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A91F2" w14:textId="77777777" w:rsidR="00A016DA" w:rsidRPr="0020412E" w:rsidRDefault="00A016DA" w:rsidP="00A016DA">
      <w:pPr>
        <w:jc w:val="center"/>
        <w:rPr>
          <w:rFonts w:ascii="Trebuchet MS" w:hAnsi="Trebuchet MS"/>
          <w:sz w:val="24"/>
          <w:szCs w:val="24"/>
        </w:rPr>
      </w:pPr>
      <w:r w:rsidRPr="0020412E">
        <w:rPr>
          <w:rFonts w:ascii="Trebuchet MS" w:eastAsia="Times New Roman" w:hAnsi="Trebuchet MS" w:cs="Arial"/>
          <w:b/>
          <w:noProof/>
          <w:sz w:val="24"/>
          <w:szCs w:val="24"/>
          <w:lang w:eastAsia="ro-RO"/>
        </w:rPr>
        <w:drawing>
          <wp:inline distT="0" distB="0" distL="0" distR="0" wp14:anchorId="0C3C6B41" wp14:editId="04EB5DA8">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708DBE63" w14:textId="77777777" w:rsidR="00A016DA" w:rsidRPr="0020412E" w:rsidRDefault="00A016DA" w:rsidP="00A016DA">
      <w:pPr>
        <w:spacing w:after="0" w:line="276" w:lineRule="auto"/>
        <w:jc w:val="center"/>
        <w:rPr>
          <w:rFonts w:ascii="Trebuchet MS" w:eastAsia="Calibri" w:hAnsi="Trebuchet MS" w:cs="Times New Roman"/>
          <w:b/>
          <w:sz w:val="24"/>
          <w:szCs w:val="24"/>
        </w:rPr>
      </w:pPr>
      <w:r w:rsidRPr="0020412E">
        <w:rPr>
          <w:rFonts w:ascii="Trebuchet MS" w:eastAsia="Calibri" w:hAnsi="Trebuchet MS" w:cs="Times New Roman"/>
          <w:b/>
          <w:sz w:val="24"/>
          <w:szCs w:val="24"/>
        </w:rPr>
        <w:t>G U V E R N U L  R O M Â N I E I</w:t>
      </w:r>
    </w:p>
    <w:p w14:paraId="08CDD521" w14:textId="77777777" w:rsidR="00A016DA" w:rsidRPr="0020412E" w:rsidRDefault="00A016DA" w:rsidP="00A016DA">
      <w:pPr>
        <w:spacing w:after="0" w:line="240" w:lineRule="auto"/>
        <w:jc w:val="center"/>
        <w:rPr>
          <w:rFonts w:ascii="Trebuchet MS" w:eastAsia="Calibri" w:hAnsi="Trebuchet MS" w:cs="Times New Roman"/>
          <w:b/>
          <w:sz w:val="24"/>
          <w:szCs w:val="24"/>
        </w:rPr>
      </w:pPr>
    </w:p>
    <w:p w14:paraId="5B75FB86" w14:textId="77777777" w:rsidR="00A016DA" w:rsidRPr="0020412E" w:rsidRDefault="00A016DA" w:rsidP="00A016DA">
      <w:pPr>
        <w:spacing w:after="0" w:line="240" w:lineRule="auto"/>
        <w:jc w:val="center"/>
        <w:rPr>
          <w:rFonts w:ascii="Trebuchet MS" w:eastAsia="Calibri" w:hAnsi="Trebuchet MS" w:cs="Times New Roman"/>
          <w:b/>
          <w:sz w:val="24"/>
          <w:szCs w:val="24"/>
        </w:rPr>
      </w:pPr>
      <w:r w:rsidRPr="0020412E">
        <w:rPr>
          <w:rFonts w:ascii="Trebuchet MS" w:eastAsia="Calibri" w:hAnsi="Trebuchet MS" w:cs="Times New Roman"/>
          <w:b/>
          <w:sz w:val="24"/>
          <w:szCs w:val="24"/>
        </w:rPr>
        <w:t>ORDONANȚĂ DE URGENȚĂ</w:t>
      </w:r>
    </w:p>
    <w:p w14:paraId="583F27C8" w14:textId="4764F270" w:rsidR="00EE66FA" w:rsidRPr="0020412E" w:rsidRDefault="00A016DA" w:rsidP="00A016DA">
      <w:pPr>
        <w:spacing w:after="0" w:line="240" w:lineRule="auto"/>
        <w:jc w:val="center"/>
        <w:rPr>
          <w:rFonts w:ascii="Trebuchet MS" w:hAnsi="Trebuchet MS"/>
          <w:b/>
          <w:sz w:val="24"/>
          <w:szCs w:val="24"/>
        </w:rPr>
      </w:pPr>
      <w:r w:rsidRPr="0020412E">
        <w:rPr>
          <w:rFonts w:ascii="Trebuchet MS" w:hAnsi="Trebuchet MS"/>
          <w:b/>
          <w:sz w:val="24"/>
          <w:szCs w:val="24"/>
        </w:rPr>
        <w:t xml:space="preserve">privind </w:t>
      </w:r>
      <w:r w:rsidR="005E10BA" w:rsidRPr="0020412E">
        <w:rPr>
          <w:rFonts w:ascii="Trebuchet MS" w:hAnsi="Trebuchet MS"/>
          <w:b/>
          <w:sz w:val="24"/>
          <w:szCs w:val="24"/>
        </w:rPr>
        <w:t xml:space="preserve">stabilirea </w:t>
      </w:r>
      <w:r w:rsidRPr="0020412E">
        <w:rPr>
          <w:rFonts w:ascii="Trebuchet MS" w:hAnsi="Trebuchet MS"/>
          <w:b/>
          <w:sz w:val="24"/>
          <w:szCs w:val="24"/>
        </w:rPr>
        <w:t>un</w:t>
      </w:r>
      <w:r w:rsidR="005E10BA" w:rsidRPr="0020412E">
        <w:rPr>
          <w:rFonts w:ascii="Trebuchet MS" w:hAnsi="Trebuchet MS"/>
          <w:b/>
          <w:sz w:val="24"/>
          <w:szCs w:val="24"/>
        </w:rPr>
        <w:t>or</w:t>
      </w:r>
      <w:r w:rsidRPr="0020412E">
        <w:rPr>
          <w:rFonts w:ascii="Trebuchet MS" w:hAnsi="Trebuchet MS"/>
          <w:b/>
          <w:sz w:val="24"/>
          <w:szCs w:val="24"/>
        </w:rPr>
        <w:t xml:space="preserve"> măsuri pentru</w:t>
      </w:r>
      <w:r w:rsidR="00A127B8">
        <w:rPr>
          <w:rFonts w:ascii="Trebuchet MS" w:hAnsi="Trebuchet MS"/>
          <w:b/>
          <w:sz w:val="24"/>
          <w:szCs w:val="24"/>
        </w:rPr>
        <w:t xml:space="preserve"> </w:t>
      </w:r>
      <w:r w:rsidRPr="0020412E">
        <w:rPr>
          <w:rFonts w:ascii="Trebuchet MS" w:hAnsi="Trebuchet MS"/>
          <w:b/>
          <w:sz w:val="24"/>
          <w:szCs w:val="24"/>
        </w:rPr>
        <w:t>proiectel</w:t>
      </w:r>
      <w:r w:rsidR="00AE68DD">
        <w:rPr>
          <w:rFonts w:ascii="Trebuchet MS" w:hAnsi="Trebuchet MS"/>
          <w:b/>
          <w:sz w:val="24"/>
          <w:szCs w:val="24"/>
        </w:rPr>
        <w:t>e</w:t>
      </w:r>
      <w:r w:rsidRPr="0020412E">
        <w:rPr>
          <w:rFonts w:ascii="Trebuchet MS" w:hAnsi="Trebuchet MS"/>
          <w:b/>
          <w:sz w:val="24"/>
          <w:szCs w:val="24"/>
        </w:rPr>
        <w:t xml:space="preserve"> de regenerare urbană </w:t>
      </w:r>
      <w:r w:rsidR="00AE68DD">
        <w:rPr>
          <w:rFonts w:ascii="Trebuchet MS" w:hAnsi="Trebuchet MS"/>
          <w:b/>
          <w:sz w:val="24"/>
          <w:szCs w:val="24"/>
        </w:rPr>
        <w:t xml:space="preserve">finanțabile </w:t>
      </w:r>
      <w:r w:rsidRPr="0020412E">
        <w:rPr>
          <w:rFonts w:ascii="Trebuchet MS" w:hAnsi="Trebuchet MS"/>
          <w:b/>
          <w:sz w:val="24"/>
          <w:szCs w:val="24"/>
        </w:rPr>
        <w:t>din fonduri externe nerambursabile</w:t>
      </w:r>
    </w:p>
    <w:p w14:paraId="09E61746" w14:textId="77777777" w:rsidR="00A016DA" w:rsidRPr="0020412E" w:rsidRDefault="00A016DA" w:rsidP="00A016DA">
      <w:pPr>
        <w:spacing w:after="0" w:line="240" w:lineRule="auto"/>
        <w:rPr>
          <w:rFonts w:ascii="Trebuchet MS" w:hAnsi="Trebuchet MS"/>
          <w:sz w:val="24"/>
          <w:szCs w:val="24"/>
        </w:rPr>
      </w:pPr>
    </w:p>
    <w:p w14:paraId="32EEA2FA" w14:textId="7275EE6F" w:rsidR="00A016DA" w:rsidRPr="0020412E" w:rsidRDefault="00A016DA" w:rsidP="007108A3">
      <w:pPr>
        <w:spacing w:after="0" w:line="240" w:lineRule="auto"/>
        <w:jc w:val="both"/>
        <w:rPr>
          <w:rFonts w:ascii="Trebuchet MS" w:hAnsi="Trebuchet MS"/>
          <w:sz w:val="24"/>
          <w:szCs w:val="24"/>
        </w:rPr>
      </w:pPr>
      <w:r w:rsidRPr="0020412E">
        <w:rPr>
          <w:rFonts w:ascii="Trebuchet MS" w:hAnsi="Trebuchet MS"/>
          <w:sz w:val="24"/>
          <w:szCs w:val="24"/>
        </w:rPr>
        <w:tab/>
      </w:r>
    </w:p>
    <w:p w14:paraId="12EEA9E6" w14:textId="1110B24D" w:rsidR="007D6475" w:rsidRPr="0020412E" w:rsidRDefault="00F61EDF" w:rsidP="005E10BA">
      <w:pPr>
        <w:spacing w:after="0" w:line="240" w:lineRule="auto"/>
        <w:jc w:val="both"/>
        <w:rPr>
          <w:rFonts w:ascii="Trebuchet MS" w:hAnsi="Trebuchet MS" w:cstheme="minorHAnsi"/>
          <w:sz w:val="24"/>
          <w:szCs w:val="24"/>
        </w:rPr>
      </w:pPr>
      <w:r w:rsidRPr="0020412E">
        <w:rPr>
          <w:rFonts w:ascii="Trebuchet MS" w:hAnsi="Trebuchet MS"/>
          <w:sz w:val="24"/>
          <w:szCs w:val="24"/>
        </w:rPr>
        <w:tab/>
      </w:r>
      <w:r w:rsidR="005E10BA" w:rsidRPr="0020412E">
        <w:rPr>
          <w:rFonts w:ascii="Trebuchet MS" w:hAnsi="Trebuchet MS"/>
          <w:sz w:val="24"/>
          <w:szCs w:val="24"/>
        </w:rPr>
        <w:t xml:space="preserve">Având în vedere faptul că </w:t>
      </w:r>
      <w:r w:rsidR="005E10BA" w:rsidRPr="0020412E">
        <w:rPr>
          <w:rFonts w:ascii="Trebuchet MS" w:hAnsi="Trebuchet MS" w:cstheme="minorHAnsi"/>
          <w:sz w:val="24"/>
          <w:szCs w:val="24"/>
        </w:rPr>
        <w:t>problematica regenerării urbane este de actualitate la nivel european, fiind subiect al reuniunilor și declarațiilor comune la nivelul UE și a Consiliului Europei</w:t>
      </w:r>
      <w:r w:rsidR="007D6475" w:rsidRPr="0020412E">
        <w:rPr>
          <w:rFonts w:ascii="Trebuchet MS" w:hAnsi="Trebuchet MS" w:cstheme="minorHAnsi"/>
          <w:sz w:val="24"/>
          <w:szCs w:val="24"/>
        </w:rPr>
        <w:t xml:space="preserve"> și</w:t>
      </w:r>
      <w:r w:rsidR="005E10BA" w:rsidRPr="0020412E">
        <w:rPr>
          <w:rFonts w:ascii="Trebuchet MS" w:hAnsi="Trebuchet MS" w:cstheme="minorHAnsi"/>
          <w:sz w:val="24"/>
          <w:szCs w:val="24"/>
        </w:rPr>
        <w:t xml:space="preserve"> al unor reglementări specifice la nivelul statelor membre UE</w:t>
      </w:r>
      <w:r w:rsidR="007D6475" w:rsidRPr="0020412E">
        <w:rPr>
          <w:rFonts w:ascii="Trebuchet MS" w:hAnsi="Trebuchet MS" w:cstheme="minorHAnsi"/>
          <w:sz w:val="24"/>
          <w:szCs w:val="24"/>
        </w:rPr>
        <w:t>,</w:t>
      </w:r>
    </w:p>
    <w:p w14:paraId="4DA45AE4" w14:textId="653ACC24" w:rsidR="005E10BA" w:rsidRPr="0020412E" w:rsidRDefault="005E10BA" w:rsidP="005E10BA">
      <w:pPr>
        <w:spacing w:after="0" w:line="240" w:lineRule="auto"/>
        <w:ind w:firstLine="708"/>
        <w:jc w:val="both"/>
        <w:rPr>
          <w:rFonts w:ascii="Trebuchet MS" w:hAnsi="Trebuchet MS"/>
          <w:sz w:val="24"/>
          <w:szCs w:val="24"/>
        </w:rPr>
      </w:pPr>
      <w:r w:rsidRPr="0020412E">
        <w:rPr>
          <w:rFonts w:ascii="Trebuchet MS" w:hAnsi="Trebuchet MS" w:cstheme="minorHAnsi"/>
          <w:sz w:val="24"/>
          <w:szCs w:val="24"/>
        </w:rPr>
        <w:t xml:space="preserve">Luând în considerare faptul că </w:t>
      </w:r>
      <w:r w:rsidRPr="0020412E">
        <w:rPr>
          <w:rFonts w:ascii="Trebuchet MS" w:hAnsi="Trebuchet MS"/>
          <w:sz w:val="24"/>
          <w:szCs w:val="24"/>
        </w:rPr>
        <w:t>activitățile care privesc regenerarea urbană sunt finanțabile din fonduri externe nerambursabile</w:t>
      </w:r>
      <w:r w:rsidR="00DB35D7">
        <w:rPr>
          <w:rFonts w:ascii="Trebuchet MS" w:hAnsi="Trebuchet MS"/>
          <w:sz w:val="24"/>
          <w:szCs w:val="24"/>
        </w:rPr>
        <w:t>,</w:t>
      </w:r>
      <w:r w:rsidRPr="0020412E">
        <w:rPr>
          <w:rFonts w:ascii="Trebuchet MS" w:hAnsi="Trebuchet MS"/>
          <w:sz w:val="24"/>
          <w:szCs w:val="24"/>
        </w:rPr>
        <w:t xml:space="preserve"> atât în cadrul politicii de coeziune din Fondul European de Dezvoltare Regională, cât și din Mecanismul de Redresare și Reziliență, fiind considerate investiții în tranziția verde, sunt necesare măsuri urgente pentru identificarea și definirea categoriilor de proiecte care se pot finanța în domeniul regenerării urbane, pentru ca beneficiarii să poată pregăti din timp proiectele și accesa fondurile externe nerambursabile,</w:t>
      </w:r>
    </w:p>
    <w:p w14:paraId="6D0E0EF5" w14:textId="131D005E" w:rsidR="005E10BA" w:rsidRPr="0020412E" w:rsidRDefault="005E10BA" w:rsidP="007D6475">
      <w:pPr>
        <w:spacing w:after="0" w:line="240" w:lineRule="auto"/>
        <w:ind w:firstLine="708"/>
        <w:jc w:val="both"/>
        <w:rPr>
          <w:rFonts w:ascii="Trebuchet MS" w:hAnsi="Trebuchet MS"/>
          <w:sz w:val="24"/>
          <w:szCs w:val="24"/>
        </w:rPr>
      </w:pPr>
      <w:r w:rsidRPr="0020412E">
        <w:rPr>
          <w:rFonts w:ascii="Trebuchet MS" w:hAnsi="Trebuchet MS"/>
          <w:sz w:val="24"/>
          <w:szCs w:val="24"/>
        </w:rPr>
        <w:t xml:space="preserve">Totodată în lipsa unor măsuri urgente privind pregătirea unor proiecte cu finanțare din fonduri externe nerambursabile </w:t>
      </w:r>
      <w:r w:rsidR="007D6475" w:rsidRPr="0020412E">
        <w:rPr>
          <w:rFonts w:ascii="Trebuchet MS" w:hAnsi="Trebuchet MS"/>
          <w:sz w:val="24"/>
          <w:szCs w:val="24"/>
        </w:rPr>
        <w:t>se întrevede</w:t>
      </w:r>
      <w:r w:rsidRPr="0020412E">
        <w:rPr>
          <w:rFonts w:ascii="Trebuchet MS" w:hAnsi="Trebuchet MS"/>
          <w:sz w:val="24"/>
          <w:szCs w:val="24"/>
        </w:rPr>
        <w:t xml:space="preserve"> un risc de dezangajare a fondurilor europene nerambursabile la sfârșitul anului 2021, având în vedere suprapunerea perioadelor de programare 2014-2020 și 2021-2027, precum și cu sumele c</w:t>
      </w:r>
      <w:r w:rsidR="00DB35D7">
        <w:rPr>
          <w:rFonts w:ascii="Trebuchet MS" w:hAnsi="Trebuchet MS"/>
          <w:sz w:val="24"/>
          <w:szCs w:val="24"/>
        </w:rPr>
        <w:t>ar</w:t>
      </w:r>
      <w:r w:rsidRPr="0020412E">
        <w:rPr>
          <w:rFonts w:ascii="Trebuchet MS" w:hAnsi="Trebuchet MS"/>
          <w:sz w:val="24"/>
          <w:szCs w:val="24"/>
        </w:rPr>
        <w:t>e se vor aloca României prin Mecanismul de Redresare și Reziliență,</w:t>
      </w:r>
    </w:p>
    <w:p w14:paraId="4C1D2EEE" w14:textId="17F346C0" w:rsidR="00897061" w:rsidRPr="0020412E" w:rsidRDefault="00096EE4" w:rsidP="009B2F67">
      <w:pPr>
        <w:spacing w:after="0" w:line="240" w:lineRule="auto"/>
        <w:ind w:firstLine="708"/>
        <w:jc w:val="both"/>
        <w:rPr>
          <w:rFonts w:ascii="Trebuchet MS" w:hAnsi="Trebuchet MS"/>
          <w:sz w:val="24"/>
          <w:szCs w:val="24"/>
        </w:rPr>
      </w:pPr>
      <w:r w:rsidRPr="0020412E">
        <w:rPr>
          <w:rFonts w:ascii="Trebuchet MS" w:hAnsi="Trebuchet MS"/>
          <w:sz w:val="24"/>
          <w:szCs w:val="24"/>
        </w:rPr>
        <w:tab/>
      </w:r>
      <w:r w:rsidR="00972E92" w:rsidRPr="0020412E">
        <w:rPr>
          <w:rFonts w:ascii="Trebuchet MS" w:hAnsi="Trebuchet MS"/>
          <w:sz w:val="24"/>
          <w:szCs w:val="24"/>
        </w:rPr>
        <w:t xml:space="preserve">Având în vedere </w:t>
      </w:r>
      <w:r w:rsidR="007D6475" w:rsidRPr="0020412E">
        <w:rPr>
          <w:rFonts w:ascii="Trebuchet MS" w:hAnsi="Trebuchet MS"/>
          <w:sz w:val="24"/>
          <w:szCs w:val="24"/>
        </w:rPr>
        <w:t>b</w:t>
      </w:r>
      <w:r w:rsidRPr="0020412E">
        <w:rPr>
          <w:rFonts w:ascii="Trebuchet MS" w:hAnsi="Trebuchet MS"/>
          <w:sz w:val="24"/>
          <w:szCs w:val="24"/>
        </w:rPr>
        <w:t xml:space="preserve">ugetul estimat destinat priorităților de investiții </w:t>
      </w:r>
      <w:r w:rsidR="00FF3F10" w:rsidRPr="0020412E">
        <w:rPr>
          <w:rFonts w:ascii="Trebuchet MS" w:hAnsi="Trebuchet MS"/>
          <w:sz w:val="24"/>
          <w:szCs w:val="24"/>
        </w:rPr>
        <w:t xml:space="preserve">pentru </w:t>
      </w:r>
      <w:r w:rsidRPr="0020412E">
        <w:rPr>
          <w:rFonts w:ascii="Trebuchet MS" w:hAnsi="Trebuchet MS"/>
          <w:sz w:val="24"/>
          <w:szCs w:val="24"/>
        </w:rPr>
        <w:t>regenerare urbană</w:t>
      </w:r>
      <w:r w:rsidR="00FF3F10" w:rsidRPr="0020412E">
        <w:rPr>
          <w:rFonts w:ascii="Trebuchet MS" w:hAnsi="Trebuchet MS"/>
          <w:sz w:val="24"/>
          <w:szCs w:val="24"/>
        </w:rPr>
        <w:t xml:space="preserve"> în cadrul perioadei de programare 2021-2027,</w:t>
      </w:r>
      <w:r w:rsidRPr="0020412E">
        <w:rPr>
          <w:rFonts w:ascii="Trebuchet MS" w:hAnsi="Trebuchet MS"/>
          <w:sz w:val="24"/>
          <w:szCs w:val="24"/>
        </w:rPr>
        <w:t xml:space="preserve"> atât pentru politica de coeziune</w:t>
      </w:r>
      <w:r w:rsidR="00FB714D" w:rsidRPr="0020412E">
        <w:rPr>
          <w:rFonts w:ascii="Trebuchet MS" w:hAnsi="Trebuchet MS"/>
          <w:sz w:val="24"/>
          <w:szCs w:val="24"/>
        </w:rPr>
        <w:t>,</w:t>
      </w:r>
      <w:r w:rsidRPr="0020412E">
        <w:rPr>
          <w:rFonts w:ascii="Trebuchet MS" w:hAnsi="Trebuchet MS"/>
          <w:sz w:val="24"/>
          <w:szCs w:val="24"/>
        </w:rPr>
        <w:t xml:space="preserve"> cât și pentru </w:t>
      </w:r>
      <w:r w:rsidR="00FB714D" w:rsidRPr="0020412E">
        <w:rPr>
          <w:rFonts w:ascii="Trebuchet MS" w:hAnsi="Trebuchet MS"/>
          <w:sz w:val="24"/>
          <w:szCs w:val="24"/>
        </w:rPr>
        <w:t xml:space="preserve">Mecanismul </w:t>
      </w:r>
      <w:r w:rsidRPr="0020412E">
        <w:rPr>
          <w:rFonts w:ascii="Trebuchet MS" w:hAnsi="Trebuchet MS"/>
          <w:sz w:val="24"/>
          <w:szCs w:val="24"/>
        </w:rPr>
        <w:t>de Relansare și Reziliență este de aproximativ 1,5 mld</w:t>
      </w:r>
      <w:r w:rsidR="00FB714D" w:rsidRPr="0020412E">
        <w:rPr>
          <w:rFonts w:ascii="Trebuchet MS" w:hAnsi="Trebuchet MS"/>
          <w:sz w:val="24"/>
          <w:szCs w:val="24"/>
        </w:rPr>
        <w:t>.</w:t>
      </w:r>
      <w:r w:rsidRPr="0020412E">
        <w:rPr>
          <w:rFonts w:ascii="Trebuchet MS" w:hAnsi="Trebuchet MS"/>
          <w:sz w:val="24"/>
          <w:szCs w:val="24"/>
        </w:rPr>
        <w:t xml:space="preserve"> euro</w:t>
      </w:r>
      <w:r w:rsidR="00FF3F10" w:rsidRPr="0020412E">
        <w:rPr>
          <w:rFonts w:ascii="Trebuchet MS" w:hAnsi="Trebuchet MS"/>
          <w:sz w:val="24"/>
          <w:szCs w:val="24"/>
        </w:rPr>
        <w:t>, iar pentru accesarea acestor fonduri</w:t>
      </w:r>
      <w:r w:rsidR="00705BCA" w:rsidRPr="0020412E">
        <w:rPr>
          <w:rFonts w:ascii="Trebuchet MS" w:hAnsi="Trebuchet MS"/>
          <w:sz w:val="24"/>
          <w:szCs w:val="24"/>
        </w:rPr>
        <w:t xml:space="preserve">, </w:t>
      </w:r>
      <w:r w:rsidRPr="0020412E">
        <w:rPr>
          <w:rFonts w:ascii="Trebuchet MS" w:hAnsi="Trebuchet MS"/>
          <w:sz w:val="24"/>
          <w:szCs w:val="24"/>
        </w:rPr>
        <w:t xml:space="preserve">beneficiarii </w:t>
      </w:r>
      <w:r w:rsidR="00FB714D" w:rsidRPr="0020412E">
        <w:rPr>
          <w:rFonts w:ascii="Trebuchet MS" w:hAnsi="Trebuchet MS"/>
          <w:sz w:val="24"/>
          <w:szCs w:val="24"/>
        </w:rPr>
        <w:t xml:space="preserve">- </w:t>
      </w:r>
      <w:r w:rsidR="009B2F67" w:rsidRPr="0020412E">
        <w:rPr>
          <w:rFonts w:ascii="Trebuchet MS" w:eastAsia="Times New Roman" w:hAnsi="Trebuchet MS" w:cs="Times New Roman"/>
          <w:color w:val="000000" w:themeColor="text1"/>
          <w:sz w:val="24"/>
          <w:szCs w:val="24"/>
        </w:rPr>
        <w:t xml:space="preserve">autoritățile publice locale din </w:t>
      </w:r>
      <w:r w:rsidR="009B2F67">
        <w:rPr>
          <w:rFonts w:ascii="Trebuchet MS" w:eastAsia="Times New Roman" w:hAnsi="Trebuchet MS" w:cs="Times New Roman"/>
          <w:color w:val="000000" w:themeColor="text1"/>
          <w:sz w:val="24"/>
          <w:szCs w:val="24"/>
        </w:rPr>
        <w:t>zona urbană</w:t>
      </w:r>
      <w:r w:rsidR="009B2F67" w:rsidRPr="0020412E">
        <w:rPr>
          <w:rFonts w:ascii="Trebuchet MS" w:eastAsia="Times New Roman" w:hAnsi="Trebuchet MS" w:cs="Times New Roman"/>
          <w:color w:val="000000" w:themeColor="text1"/>
          <w:sz w:val="24"/>
          <w:szCs w:val="24"/>
        </w:rPr>
        <w:t xml:space="preserve">, </w:t>
      </w:r>
      <w:r w:rsidR="009B2F67" w:rsidRPr="0020412E">
        <w:rPr>
          <w:rFonts w:ascii="Trebuchet MS" w:hAnsi="Trebuchet MS"/>
          <w:color w:val="000000" w:themeColor="text1"/>
          <w:sz w:val="24"/>
          <w:szCs w:val="24"/>
        </w:rPr>
        <w:t>precum și</w:t>
      </w:r>
      <w:r w:rsidR="009B2F67">
        <w:rPr>
          <w:rFonts w:ascii="Trebuchet MS" w:hAnsi="Trebuchet MS"/>
          <w:color w:val="000000" w:themeColor="text1"/>
          <w:sz w:val="24"/>
          <w:szCs w:val="24"/>
        </w:rPr>
        <w:t xml:space="preserve"> consiliile județene</w:t>
      </w:r>
      <w:r w:rsidR="009B2F67" w:rsidRPr="0020412E">
        <w:rPr>
          <w:rFonts w:ascii="Trebuchet MS" w:hAnsi="Trebuchet MS"/>
          <w:color w:val="000000" w:themeColor="text1"/>
          <w:sz w:val="24"/>
          <w:szCs w:val="24"/>
        </w:rPr>
        <w:t>, singure sau în parteneriat</w:t>
      </w:r>
      <w:r w:rsidR="009B2F67">
        <w:rPr>
          <w:rFonts w:ascii="Trebuchet MS" w:eastAsia="Times New Roman" w:hAnsi="Trebuchet MS" w:cs="Times New Roman"/>
          <w:color w:val="000000" w:themeColor="text1"/>
          <w:sz w:val="24"/>
          <w:szCs w:val="24"/>
        </w:rPr>
        <w:t xml:space="preserve"> </w:t>
      </w:r>
      <w:r w:rsidR="00FB714D" w:rsidRPr="0020412E">
        <w:rPr>
          <w:rFonts w:ascii="Trebuchet MS" w:hAnsi="Trebuchet MS"/>
          <w:sz w:val="24"/>
          <w:szCs w:val="24"/>
        </w:rPr>
        <w:t xml:space="preserve">- </w:t>
      </w:r>
      <w:r w:rsidRPr="0020412E">
        <w:rPr>
          <w:rFonts w:ascii="Trebuchet MS" w:hAnsi="Trebuchet MS"/>
          <w:sz w:val="24"/>
          <w:szCs w:val="24"/>
        </w:rPr>
        <w:t>trebuie să asigure pregătirea din timp, începând cu luna o</w:t>
      </w:r>
      <w:r w:rsidR="00BB4256" w:rsidRPr="0020412E">
        <w:rPr>
          <w:rFonts w:ascii="Trebuchet MS" w:hAnsi="Trebuchet MS"/>
          <w:sz w:val="24"/>
          <w:szCs w:val="24"/>
        </w:rPr>
        <w:t xml:space="preserve">ctombrie 2020, </w:t>
      </w:r>
      <w:r w:rsidR="00FF3F10" w:rsidRPr="0020412E">
        <w:rPr>
          <w:rFonts w:ascii="Trebuchet MS" w:hAnsi="Trebuchet MS"/>
          <w:sz w:val="24"/>
          <w:szCs w:val="24"/>
        </w:rPr>
        <w:t xml:space="preserve">a </w:t>
      </w:r>
      <w:r w:rsidR="00BB4256" w:rsidRPr="0020412E">
        <w:rPr>
          <w:rFonts w:ascii="Trebuchet MS" w:hAnsi="Trebuchet MS"/>
          <w:sz w:val="24"/>
          <w:szCs w:val="24"/>
        </w:rPr>
        <w:t>documentațiil</w:t>
      </w:r>
      <w:r w:rsidR="00FF3F10" w:rsidRPr="0020412E">
        <w:rPr>
          <w:rFonts w:ascii="Trebuchet MS" w:hAnsi="Trebuchet MS"/>
          <w:sz w:val="24"/>
          <w:szCs w:val="24"/>
        </w:rPr>
        <w:t>or</w:t>
      </w:r>
      <w:r w:rsidR="00BB4256" w:rsidRPr="0020412E">
        <w:rPr>
          <w:rFonts w:ascii="Trebuchet MS" w:hAnsi="Trebuchet MS"/>
          <w:sz w:val="24"/>
          <w:szCs w:val="24"/>
        </w:rPr>
        <w:t xml:space="preserve"> </w:t>
      </w:r>
      <w:r w:rsidRPr="0020412E">
        <w:rPr>
          <w:rFonts w:ascii="Trebuchet MS" w:hAnsi="Trebuchet MS"/>
          <w:sz w:val="24"/>
          <w:szCs w:val="24"/>
        </w:rPr>
        <w:t>tehnico-economice</w:t>
      </w:r>
      <w:r w:rsidR="00FF3F10" w:rsidRPr="0020412E">
        <w:rPr>
          <w:rFonts w:ascii="Trebuchet MS" w:hAnsi="Trebuchet MS"/>
          <w:sz w:val="24"/>
          <w:szCs w:val="24"/>
        </w:rPr>
        <w:t>,</w:t>
      </w:r>
      <w:r w:rsidR="00BB4256" w:rsidRPr="0020412E">
        <w:rPr>
          <w:rFonts w:ascii="Trebuchet MS" w:hAnsi="Trebuchet MS"/>
          <w:sz w:val="24"/>
          <w:szCs w:val="24"/>
        </w:rPr>
        <w:t xml:space="preserve"> astfel încât să poată asigura implementarea proiectelor la termenele prevăzute în documentele programatice ale României</w:t>
      </w:r>
      <w:r w:rsidR="00972E92" w:rsidRPr="0020412E">
        <w:rPr>
          <w:rFonts w:ascii="Trebuchet MS" w:hAnsi="Trebuchet MS"/>
          <w:sz w:val="24"/>
          <w:szCs w:val="24"/>
        </w:rPr>
        <w:t>,</w:t>
      </w:r>
    </w:p>
    <w:p w14:paraId="169E471E" w14:textId="7FFBB717" w:rsidR="00897061" w:rsidRPr="0020412E" w:rsidRDefault="00897061" w:rsidP="00897061">
      <w:pPr>
        <w:spacing w:after="0" w:line="240" w:lineRule="auto"/>
        <w:ind w:firstLine="708"/>
        <w:jc w:val="both"/>
        <w:rPr>
          <w:rFonts w:ascii="Trebuchet MS" w:eastAsia="Calibri" w:hAnsi="Trebuchet MS" w:cs="Times New Roman"/>
          <w:color w:val="000000"/>
          <w:sz w:val="24"/>
          <w:szCs w:val="24"/>
        </w:rPr>
      </w:pPr>
      <w:r w:rsidRPr="0020412E">
        <w:rPr>
          <w:rFonts w:ascii="Trebuchet MS" w:eastAsia="Calibri" w:hAnsi="Trebuchet MS" w:cs="Times New Roman"/>
          <w:color w:val="000000"/>
          <w:sz w:val="24"/>
          <w:szCs w:val="24"/>
        </w:rPr>
        <w:t xml:space="preserve">Deoarece elementele sus menționate vizează interesul public și strategic, sunt o prioritate a Programului de guvernare și constituie o situație de urgență și extraordinară, a cărei reglementare nu poate fi amânată, pentru a nu genera întârzieri în implementarea proiectelor de regenerare urbană finanțate din fonduri externe nerambursabile cu impact asupra </w:t>
      </w:r>
      <w:r w:rsidR="00521A34" w:rsidRPr="0020412E">
        <w:rPr>
          <w:rFonts w:ascii="Trebuchet MS" w:eastAsia="Calibri" w:hAnsi="Trebuchet MS" w:cs="Times New Roman"/>
          <w:color w:val="000000"/>
          <w:sz w:val="24"/>
          <w:szCs w:val="24"/>
        </w:rPr>
        <w:t xml:space="preserve">dezvoltării socio-economice a </w:t>
      </w:r>
      <w:r w:rsidR="004F5397">
        <w:rPr>
          <w:rFonts w:ascii="Trebuchet MS" w:hAnsi="Trebuchet MS"/>
          <w:sz w:val="24"/>
          <w:szCs w:val="24"/>
        </w:rPr>
        <w:t>localităților urbane</w:t>
      </w:r>
      <w:r w:rsidR="00521A34" w:rsidRPr="0020412E">
        <w:rPr>
          <w:rFonts w:ascii="Trebuchet MS" w:eastAsia="Calibri" w:hAnsi="Trebuchet MS" w:cs="Times New Roman"/>
          <w:color w:val="000000"/>
          <w:sz w:val="24"/>
          <w:szCs w:val="24"/>
        </w:rPr>
        <w:t xml:space="preserve">, respectiv creșterea </w:t>
      </w:r>
      <w:r w:rsidRPr="0020412E">
        <w:rPr>
          <w:rFonts w:ascii="Trebuchet MS" w:eastAsia="Calibri" w:hAnsi="Trebuchet MS" w:cs="Times New Roman"/>
          <w:color w:val="000000"/>
          <w:sz w:val="24"/>
          <w:szCs w:val="24"/>
        </w:rPr>
        <w:t>standardelor de locuit ale populației</w:t>
      </w:r>
      <w:r w:rsidR="00521A34" w:rsidRPr="0020412E">
        <w:rPr>
          <w:rFonts w:ascii="Trebuchet MS" w:eastAsia="Calibri" w:hAnsi="Trebuchet MS" w:cs="Times New Roman"/>
          <w:color w:val="000000"/>
          <w:sz w:val="24"/>
          <w:szCs w:val="24"/>
        </w:rPr>
        <w:t xml:space="preserve"> și calității vieții acestora</w:t>
      </w:r>
      <w:r w:rsidRPr="0020412E">
        <w:rPr>
          <w:rFonts w:ascii="Trebuchet MS" w:eastAsia="Calibri" w:hAnsi="Trebuchet MS" w:cs="Times New Roman"/>
          <w:color w:val="000000"/>
          <w:sz w:val="24"/>
          <w:szCs w:val="24"/>
        </w:rPr>
        <w:t>, se impune adoptarea de măsuri imediate pe calea ordonanței de urgență,</w:t>
      </w:r>
    </w:p>
    <w:p w14:paraId="511AF787" w14:textId="77777777" w:rsidR="00897061" w:rsidRPr="0020412E" w:rsidRDefault="00897061" w:rsidP="00897061">
      <w:pPr>
        <w:spacing w:after="0" w:line="240" w:lineRule="auto"/>
        <w:jc w:val="both"/>
        <w:rPr>
          <w:rFonts w:ascii="Trebuchet MS" w:eastAsia="Calibri" w:hAnsi="Trebuchet MS" w:cs="Times New Roman"/>
          <w:color w:val="000000"/>
          <w:sz w:val="24"/>
          <w:szCs w:val="24"/>
        </w:rPr>
      </w:pPr>
    </w:p>
    <w:p w14:paraId="1296E7A3" w14:textId="77777777" w:rsidR="00897061" w:rsidRPr="0020412E" w:rsidRDefault="00897061" w:rsidP="00897061">
      <w:pPr>
        <w:spacing w:after="120" w:line="240" w:lineRule="auto"/>
        <w:ind w:firstLine="720"/>
        <w:jc w:val="both"/>
        <w:rPr>
          <w:rFonts w:ascii="Trebuchet MS" w:eastAsia="Times New Roman" w:hAnsi="Trebuchet MS" w:cs="Times New Roman"/>
          <w:sz w:val="24"/>
          <w:szCs w:val="24"/>
        </w:rPr>
      </w:pPr>
      <w:r w:rsidRPr="0020412E">
        <w:rPr>
          <w:rFonts w:ascii="Trebuchet MS" w:eastAsia="Times New Roman" w:hAnsi="Trebuchet MS" w:cs="Times New Roman"/>
          <w:sz w:val="24"/>
          <w:szCs w:val="24"/>
        </w:rPr>
        <w:t xml:space="preserve">În temeiul art. 115 alin. (4) din Constituția României, republicată, </w:t>
      </w:r>
    </w:p>
    <w:p w14:paraId="424119C7" w14:textId="77777777" w:rsidR="00096EE4" w:rsidRPr="0020412E" w:rsidRDefault="00897061" w:rsidP="00897061">
      <w:pPr>
        <w:spacing w:after="0" w:line="240" w:lineRule="auto"/>
        <w:ind w:firstLine="708"/>
        <w:jc w:val="both"/>
        <w:rPr>
          <w:rFonts w:ascii="Trebuchet MS" w:eastAsia="Times New Roman" w:hAnsi="Trebuchet MS" w:cs="Times New Roman"/>
          <w:sz w:val="24"/>
          <w:szCs w:val="24"/>
        </w:rPr>
      </w:pPr>
      <w:r w:rsidRPr="0020412E">
        <w:rPr>
          <w:rFonts w:ascii="Trebuchet MS" w:eastAsia="Times New Roman" w:hAnsi="Trebuchet MS" w:cs="Times New Roman"/>
          <w:sz w:val="24"/>
          <w:szCs w:val="24"/>
        </w:rPr>
        <w:lastRenderedPageBreak/>
        <w:t xml:space="preserve">Guvernul României adoptă prezenta </w:t>
      </w:r>
      <w:r w:rsidRPr="0020412E">
        <w:rPr>
          <w:rFonts w:ascii="Trebuchet MS" w:eastAsia="Times New Roman" w:hAnsi="Trebuchet MS" w:cs="Times New Roman"/>
          <w:b/>
          <w:sz w:val="24"/>
          <w:szCs w:val="24"/>
        </w:rPr>
        <w:t>ordonanță de urgență</w:t>
      </w:r>
      <w:r w:rsidRPr="0020412E">
        <w:rPr>
          <w:rFonts w:ascii="Trebuchet MS" w:eastAsia="Times New Roman" w:hAnsi="Trebuchet MS" w:cs="Times New Roman"/>
          <w:sz w:val="24"/>
          <w:szCs w:val="24"/>
        </w:rPr>
        <w:t>.</w:t>
      </w:r>
    </w:p>
    <w:p w14:paraId="5686BEA9" w14:textId="77777777" w:rsidR="00897061" w:rsidRPr="0020412E" w:rsidRDefault="00897061" w:rsidP="00897061">
      <w:pPr>
        <w:spacing w:after="0" w:line="240" w:lineRule="auto"/>
        <w:ind w:firstLine="708"/>
        <w:jc w:val="both"/>
        <w:rPr>
          <w:rFonts w:ascii="Trebuchet MS" w:eastAsia="Times New Roman" w:hAnsi="Trebuchet MS" w:cs="Times New Roman"/>
          <w:sz w:val="24"/>
          <w:szCs w:val="24"/>
        </w:rPr>
      </w:pPr>
    </w:p>
    <w:p w14:paraId="386F1507" w14:textId="3AE0090D" w:rsidR="003D6023" w:rsidRPr="0020412E" w:rsidRDefault="007B1CEE" w:rsidP="003D6023">
      <w:pPr>
        <w:spacing w:after="0" w:line="240" w:lineRule="auto"/>
        <w:ind w:firstLine="708"/>
        <w:jc w:val="both"/>
        <w:rPr>
          <w:rFonts w:ascii="Trebuchet MS" w:eastAsia="Times New Roman" w:hAnsi="Trebuchet MS" w:cs="Times New Roman"/>
          <w:sz w:val="24"/>
          <w:szCs w:val="24"/>
        </w:rPr>
      </w:pPr>
      <w:r w:rsidRPr="0020412E">
        <w:rPr>
          <w:rFonts w:ascii="Trebuchet MS" w:eastAsia="Times New Roman" w:hAnsi="Trebuchet MS" w:cs="Times New Roman"/>
          <w:b/>
          <w:bCs/>
          <w:color w:val="000000" w:themeColor="text1"/>
          <w:sz w:val="24"/>
          <w:szCs w:val="24"/>
        </w:rPr>
        <w:t>Art.</w:t>
      </w:r>
      <w:r w:rsidR="001F49CC">
        <w:rPr>
          <w:rFonts w:ascii="Trebuchet MS" w:eastAsia="Times New Roman" w:hAnsi="Trebuchet MS" w:cs="Times New Roman"/>
          <w:b/>
          <w:bCs/>
          <w:color w:val="000000" w:themeColor="text1"/>
          <w:sz w:val="24"/>
          <w:szCs w:val="24"/>
        </w:rPr>
        <w:t>1</w:t>
      </w:r>
      <w:r w:rsidRPr="0020412E">
        <w:rPr>
          <w:rFonts w:ascii="Trebuchet MS" w:eastAsia="Times New Roman" w:hAnsi="Trebuchet MS" w:cs="Times New Roman"/>
          <w:color w:val="000000" w:themeColor="text1"/>
          <w:sz w:val="24"/>
          <w:szCs w:val="24"/>
        </w:rPr>
        <w:t xml:space="preserve"> </w:t>
      </w:r>
      <w:r w:rsidR="003D6023" w:rsidRPr="0020412E">
        <w:rPr>
          <w:rFonts w:ascii="Trebuchet MS" w:eastAsia="Times New Roman" w:hAnsi="Trebuchet MS" w:cs="Times New Roman"/>
          <w:color w:val="000000" w:themeColor="text1"/>
          <w:sz w:val="24"/>
          <w:szCs w:val="24"/>
        </w:rPr>
        <w:t xml:space="preserve">(1) </w:t>
      </w:r>
      <w:r w:rsidR="003D6023" w:rsidRPr="0020412E">
        <w:rPr>
          <w:rFonts w:ascii="Trebuchet MS" w:eastAsia="Times New Roman" w:hAnsi="Trebuchet MS" w:cs="Times New Roman"/>
          <w:sz w:val="24"/>
          <w:szCs w:val="24"/>
        </w:rPr>
        <w:t xml:space="preserve">Prezenta ordonanță de urgență stabilește </w:t>
      </w:r>
      <w:r w:rsidR="00AE68DD">
        <w:rPr>
          <w:rFonts w:ascii="Trebuchet MS" w:eastAsia="Times New Roman" w:hAnsi="Trebuchet MS" w:cs="Times New Roman"/>
          <w:sz w:val="24"/>
          <w:szCs w:val="24"/>
        </w:rPr>
        <w:t xml:space="preserve">unele măsuri pentru proiectele de regenerare urbană, finanțabile în </w:t>
      </w:r>
      <w:r w:rsidR="003D6023" w:rsidRPr="0020412E">
        <w:rPr>
          <w:rFonts w:ascii="Trebuchet MS" w:eastAsia="Times New Roman" w:hAnsi="Trebuchet MS" w:cs="Times New Roman"/>
          <w:sz w:val="24"/>
          <w:szCs w:val="24"/>
        </w:rPr>
        <w:t>cadrul celor 8 Programe Operaționale Regionale (POR) 2021-2027 și în cadrul Planului Național pentru Relansare și Reziliență (PNRR)</w:t>
      </w:r>
      <w:r w:rsidR="000A11BB" w:rsidRPr="0020412E">
        <w:rPr>
          <w:rFonts w:ascii="Trebuchet MS" w:eastAsia="Times New Roman" w:hAnsi="Trebuchet MS" w:cs="Times New Roman"/>
          <w:sz w:val="24"/>
          <w:szCs w:val="24"/>
        </w:rPr>
        <w:t>.</w:t>
      </w:r>
    </w:p>
    <w:p w14:paraId="18867C98" w14:textId="6A47D461" w:rsidR="003D6023" w:rsidRPr="0020412E" w:rsidRDefault="003D6023" w:rsidP="003D6023">
      <w:pPr>
        <w:spacing w:after="0" w:line="240" w:lineRule="auto"/>
        <w:ind w:firstLine="708"/>
        <w:jc w:val="both"/>
        <w:rPr>
          <w:rFonts w:ascii="Trebuchet MS" w:eastAsia="Times New Roman" w:hAnsi="Trebuchet MS" w:cs="Times New Roman"/>
          <w:color w:val="000000" w:themeColor="text1"/>
          <w:sz w:val="24"/>
          <w:szCs w:val="24"/>
        </w:rPr>
      </w:pPr>
      <w:r w:rsidRPr="0020412E">
        <w:rPr>
          <w:rFonts w:ascii="Trebuchet MS" w:eastAsia="Times New Roman" w:hAnsi="Trebuchet MS" w:cs="Times New Roman"/>
          <w:sz w:val="24"/>
          <w:szCs w:val="24"/>
        </w:rPr>
        <w:t xml:space="preserve">(2) </w:t>
      </w:r>
      <w:r w:rsidR="00415D3F">
        <w:rPr>
          <w:rFonts w:ascii="Trebuchet MS" w:eastAsia="Times New Roman" w:hAnsi="Trebuchet MS" w:cs="Times New Roman"/>
          <w:sz w:val="24"/>
          <w:szCs w:val="24"/>
        </w:rPr>
        <w:t>Pentru p</w:t>
      </w:r>
      <w:r w:rsidRPr="0020412E">
        <w:rPr>
          <w:rFonts w:ascii="Trebuchet MS" w:eastAsia="Times New Roman" w:hAnsi="Trebuchet MS" w:cs="Times New Roman"/>
          <w:sz w:val="24"/>
          <w:szCs w:val="24"/>
        </w:rPr>
        <w:t>roiectele de regenerare urbană beneficiari</w:t>
      </w:r>
      <w:r w:rsidR="009B2F67">
        <w:rPr>
          <w:rFonts w:ascii="Trebuchet MS" w:eastAsia="Times New Roman" w:hAnsi="Trebuchet MS" w:cs="Times New Roman"/>
          <w:sz w:val="24"/>
          <w:szCs w:val="24"/>
        </w:rPr>
        <w:t>i</w:t>
      </w:r>
      <w:r w:rsidRPr="0020412E">
        <w:rPr>
          <w:rFonts w:ascii="Trebuchet MS" w:eastAsia="Times New Roman" w:hAnsi="Trebuchet MS" w:cs="Times New Roman"/>
          <w:sz w:val="24"/>
          <w:szCs w:val="24"/>
        </w:rPr>
        <w:t xml:space="preserve"> </w:t>
      </w:r>
      <w:r w:rsidRPr="0020412E">
        <w:rPr>
          <w:rFonts w:ascii="Trebuchet MS" w:eastAsia="Times New Roman" w:hAnsi="Trebuchet MS" w:cs="Times New Roman"/>
          <w:color w:val="000000" w:themeColor="text1"/>
          <w:sz w:val="24"/>
          <w:szCs w:val="24"/>
        </w:rPr>
        <w:t xml:space="preserve">eligibili sunt </w:t>
      </w:r>
      <w:r w:rsidR="009B2F67" w:rsidRPr="0020412E">
        <w:rPr>
          <w:rFonts w:ascii="Trebuchet MS" w:eastAsia="Times New Roman" w:hAnsi="Trebuchet MS" w:cs="Times New Roman"/>
          <w:color w:val="000000" w:themeColor="text1"/>
          <w:sz w:val="24"/>
          <w:szCs w:val="24"/>
        </w:rPr>
        <w:t xml:space="preserve">autoritățile publice locale din </w:t>
      </w:r>
      <w:r w:rsidR="009B2F67">
        <w:rPr>
          <w:rFonts w:ascii="Trebuchet MS" w:eastAsia="Times New Roman" w:hAnsi="Trebuchet MS" w:cs="Times New Roman"/>
          <w:color w:val="000000" w:themeColor="text1"/>
          <w:sz w:val="24"/>
          <w:szCs w:val="24"/>
        </w:rPr>
        <w:t>zona urbană</w:t>
      </w:r>
      <w:r w:rsidR="009B2F67" w:rsidRPr="0020412E">
        <w:rPr>
          <w:rFonts w:ascii="Trebuchet MS" w:eastAsia="Times New Roman" w:hAnsi="Trebuchet MS" w:cs="Times New Roman"/>
          <w:color w:val="000000" w:themeColor="text1"/>
          <w:sz w:val="24"/>
          <w:szCs w:val="24"/>
        </w:rPr>
        <w:t xml:space="preserve">, </w:t>
      </w:r>
      <w:r w:rsidR="009B2F67" w:rsidRPr="0020412E">
        <w:rPr>
          <w:rFonts w:ascii="Trebuchet MS" w:hAnsi="Trebuchet MS"/>
          <w:color w:val="000000" w:themeColor="text1"/>
          <w:sz w:val="24"/>
          <w:szCs w:val="24"/>
        </w:rPr>
        <w:t>precum și</w:t>
      </w:r>
      <w:r w:rsidR="009B2F67">
        <w:rPr>
          <w:rFonts w:ascii="Trebuchet MS" w:hAnsi="Trebuchet MS"/>
          <w:color w:val="000000" w:themeColor="text1"/>
          <w:sz w:val="24"/>
          <w:szCs w:val="24"/>
        </w:rPr>
        <w:t xml:space="preserve"> consiliile județene</w:t>
      </w:r>
      <w:r w:rsidR="009B2F67" w:rsidRPr="0020412E">
        <w:rPr>
          <w:rFonts w:ascii="Trebuchet MS" w:hAnsi="Trebuchet MS"/>
          <w:color w:val="000000" w:themeColor="text1"/>
          <w:sz w:val="24"/>
          <w:szCs w:val="24"/>
        </w:rPr>
        <w:t>, singure sau în parteneriat</w:t>
      </w:r>
      <w:r w:rsidR="000A11BB" w:rsidRPr="0020412E">
        <w:rPr>
          <w:rFonts w:ascii="Trebuchet MS" w:eastAsia="Times New Roman" w:hAnsi="Trebuchet MS" w:cs="Times New Roman"/>
          <w:color w:val="000000" w:themeColor="text1"/>
          <w:sz w:val="24"/>
          <w:szCs w:val="24"/>
        </w:rPr>
        <w:t>.</w:t>
      </w:r>
    </w:p>
    <w:p w14:paraId="072D59D0" w14:textId="70008F1E" w:rsidR="001F49CC" w:rsidRPr="0020412E" w:rsidRDefault="001F49CC" w:rsidP="001F49CC">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sz w:val="24"/>
          <w:szCs w:val="24"/>
        </w:rPr>
        <w:t>Art.2</w:t>
      </w:r>
      <w:r w:rsidRPr="0020412E">
        <w:rPr>
          <w:rFonts w:ascii="Trebuchet MS" w:eastAsia="Times New Roman" w:hAnsi="Trebuchet MS" w:cs="Times New Roman"/>
          <w:b/>
          <w:sz w:val="24"/>
          <w:szCs w:val="24"/>
        </w:rPr>
        <w:t xml:space="preserve"> </w:t>
      </w:r>
      <w:r w:rsidRPr="0020412E">
        <w:rPr>
          <w:rFonts w:ascii="Trebuchet MS" w:eastAsia="Times New Roman" w:hAnsi="Trebuchet MS" w:cs="Times New Roman"/>
          <w:bCs/>
          <w:sz w:val="24"/>
          <w:szCs w:val="24"/>
        </w:rPr>
        <w:t>-</w:t>
      </w:r>
      <w:r w:rsidRPr="0020412E">
        <w:rPr>
          <w:rFonts w:ascii="Trebuchet MS" w:eastAsia="Times New Roman" w:hAnsi="Trebuchet MS" w:cs="Times New Roman"/>
          <w:b/>
          <w:sz w:val="24"/>
          <w:szCs w:val="24"/>
        </w:rPr>
        <w:t xml:space="preserve"> </w:t>
      </w:r>
      <w:r w:rsidRPr="0020412E">
        <w:rPr>
          <w:rFonts w:ascii="Trebuchet MS" w:eastAsia="Times New Roman" w:hAnsi="Trebuchet MS" w:cs="Calibri"/>
          <w:color w:val="000000" w:themeColor="text1"/>
          <w:sz w:val="24"/>
          <w:szCs w:val="24"/>
          <w:shd w:val="clear" w:color="auto" w:fill="FFFFFF"/>
          <w:lang w:eastAsia="en-GB"/>
        </w:rPr>
        <w:t>În înțelesul prezentei ordonanțe de urgență, termenii și expresiile de mai jos au următoarele semnificații:</w:t>
      </w:r>
    </w:p>
    <w:p w14:paraId="71DB451F" w14:textId="3EE934C5" w:rsidR="001F49CC" w:rsidRPr="0020412E" w:rsidRDefault="001F49CC" w:rsidP="001F49CC">
      <w:pPr>
        <w:spacing w:after="0" w:line="240" w:lineRule="auto"/>
        <w:ind w:firstLine="708"/>
        <w:jc w:val="both"/>
        <w:rPr>
          <w:rFonts w:ascii="Trebuchet MS" w:hAnsi="Trebuchet MS"/>
          <w:sz w:val="24"/>
          <w:szCs w:val="24"/>
        </w:rPr>
      </w:pPr>
      <w:r w:rsidRPr="0020412E">
        <w:rPr>
          <w:rFonts w:ascii="Trebuchet MS" w:eastAsia="Times New Roman" w:hAnsi="Trebuchet MS" w:cs="Times New Roman"/>
          <w:color w:val="000000" w:themeColor="text1"/>
          <w:sz w:val="24"/>
          <w:szCs w:val="24"/>
        </w:rPr>
        <w:t xml:space="preserve">a) </w:t>
      </w:r>
      <w:r w:rsidRPr="0020412E">
        <w:rPr>
          <w:rFonts w:ascii="Trebuchet MS" w:eastAsia="Times New Roman" w:hAnsi="Trebuchet MS" w:cs="Times New Roman"/>
          <w:b/>
          <w:bCs/>
          <w:color w:val="000000" w:themeColor="text1"/>
          <w:sz w:val="24"/>
          <w:szCs w:val="24"/>
        </w:rPr>
        <w:t>regenerare urbană</w:t>
      </w:r>
      <w:r w:rsidRPr="0020412E">
        <w:rPr>
          <w:rFonts w:ascii="Trebuchet MS" w:eastAsia="Times New Roman" w:hAnsi="Trebuchet MS" w:cs="Times New Roman"/>
          <w:color w:val="000000" w:themeColor="text1"/>
          <w:sz w:val="24"/>
          <w:szCs w:val="24"/>
        </w:rPr>
        <w:t xml:space="preserve"> - </w:t>
      </w:r>
      <w:r w:rsidRPr="0020412E">
        <w:rPr>
          <w:rFonts w:ascii="Trebuchet MS" w:hAnsi="Trebuchet MS"/>
          <w:color w:val="000000" w:themeColor="text1"/>
          <w:sz w:val="24"/>
          <w:szCs w:val="24"/>
        </w:rPr>
        <w:t xml:space="preserve">ansamblul de activități care, presupun modernizarea, reabilitarea, extinderea, transformarea unor spații urbane degradate, slab utilizate sau în abandon, precum și reabilitarea, consolidarea și modernizarea clădirilor și a altor edificii de </w:t>
      </w:r>
      <w:r w:rsidRPr="0020412E">
        <w:rPr>
          <w:rFonts w:ascii="Trebuchet MS" w:hAnsi="Trebuchet MS"/>
          <w:sz w:val="24"/>
          <w:szCs w:val="24"/>
        </w:rPr>
        <w:t xml:space="preserve">utilitate publică degradate pentru a fi utilizate în scopul desfășurării unor activități de interes public, având ca efect direct îmbunătățirea cadrului fizic a zonelor urbane degradate, dinamica socio-economică a </w:t>
      </w:r>
      <w:r w:rsidR="00B830DA">
        <w:rPr>
          <w:rFonts w:ascii="Trebuchet MS" w:hAnsi="Trebuchet MS"/>
          <w:sz w:val="24"/>
          <w:szCs w:val="24"/>
        </w:rPr>
        <w:t>mediului urban</w:t>
      </w:r>
      <w:r w:rsidRPr="0020412E">
        <w:rPr>
          <w:rFonts w:ascii="Trebuchet MS" w:hAnsi="Trebuchet MS"/>
          <w:sz w:val="24"/>
          <w:szCs w:val="24"/>
        </w:rPr>
        <w:t xml:space="preserve">, atractivitatea pentru investiții private, creșterea standardelor calității vieții urbane; </w:t>
      </w:r>
    </w:p>
    <w:p w14:paraId="03F797D3" w14:textId="77777777" w:rsidR="001F49CC" w:rsidRPr="0020412E" w:rsidRDefault="001F49CC" w:rsidP="001F49CC">
      <w:pPr>
        <w:spacing w:after="0" w:line="240" w:lineRule="auto"/>
        <w:ind w:firstLine="708"/>
        <w:jc w:val="both"/>
        <w:rPr>
          <w:rFonts w:ascii="Trebuchet MS" w:hAnsi="Trebuchet MS"/>
          <w:sz w:val="24"/>
          <w:szCs w:val="24"/>
        </w:rPr>
      </w:pPr>
      <w:r w:rsidRPr="0020412E">
        <w:rPr>
          <w:rFonts w:ascii="Trebuchet MS" w:hAnsi="Trebuchet MS"/>
          <w:sz w:val="24"/>
          <w:szCs w:val="24"/>
        </w:rPr>
        <w:t xml:space="preserve">b) </w:t>
      </w:r>
      <w:r w:rsidRPr="0020412E">
        <w:rPr>
          <w:rFonts w:ascii="Trebuchet MS" w:hAnsi="Trebuchet MS" w:cs="Times New Roman"/>
          <w:b/>
          <w:bCs/>
          <w:sz w:val="24"/>
          <w:szCs w:val="24"/>
        </w:rPr>
        <w:t xml:space="preserve">amenajări de tip </w:t>
      </w:r>
      <w:r w:rsidRPr="0020412E">
        <w:rPr>
          <w:rFonts w:ascii="Trebuchet MS" w:hAnsi="Trebuchet MS"/>
          <w:b/>
          <w:bCs/>
          <w:color w:val="000000"/>
          <w:sz w:val="24"/>
          <w:szCs w:val="24"/>
          <w:shd w:val="clear" w:color="auto" w:fill="FFFFFF"/>
        </w:rPr>
        <w:t>spații verzi</w:t>
      </w:r>
      <w:r w:rsidRPr="0020412E">
        <w:rPr>
          <w:rFonts w:ascii="Trebuchet MS" w:hAnsi="Trebuchet MS"/>
          <w:color w:val="000000"/>
          <w:sz w:val="24"/>
          <w:szCs w:val="24"/>
          <w:shd w:val="clear" w:color="auto" w:fill="FFFFFF"/>
        </w:rPr>
        <w:t xml:space="preserve"> aferente locuințelor de tip condominiu pentru </w:t>
      </w:r>
      <w:r w:rsidRPr="0020412E">
        <w:rPr>
          <w:rStyle w:val="slitbdy"/>
          <w:rFonts w:ascii="Trebuchet MS" w:hAnsi="Trebuchet MS"/>
          <w:sz w:val="24"/>
          <w:szCs w:val="24"/>
          <w:bdr w:val="none" w:sz="0" w:space="0" w:color="auto" w:frame="1"/>
          <w:shd w:val="clear" w:color="auto" w:fill="FFFFFF"/>
        </w:rPr>
        <w:t xml:space="preserve">spațiile publice din interiorul ansamblurilor de locuințe </w:t>
      </w:r>
      <w:r w:rsidRPr="0020412E">
        <w:rPr>
          <w:rFonts w:ascii="Trebuchet MS" w:hAnsi="Trebuchet MS" w:cs="Times New Roman"/>
          <w:bCs/>
          <w:sz w:val="24"/>
          <w:szCs w:val="24"/>
        </w:rPr>
        <w:t xml:space="preserve">colective, respectiv, cartiere de blocuri sau zone cu locuințe de tip condominiu </w:t>
      </w:r>
      <w:r w:rsidRPr="0020412E">
        <w:rPr>
          <w:rStyle w:val="slitbdy"/>
          <w:rFonts w:ascii="Trebuchet MS" w:hAnsi="Trebuchet MS"/>
          <w:sz w:val="24"/>
          <w:szCs w:val="24"/>
          <w:bdr w:val="none" w:sz="0" w:space="0" w:color="auto" w:frame="1"/>
          <w:shd w:val="clear" w:color="auto" w:fill="FFFFFF"/>
        </w:rPr>
        <w:t xml:space="preserve">- </w:t>
      </w:r>
      <w:r w:rsidRPr="0020412E">
        <w:rPr>
          <w:rFonts w:ascii="Trebuchet MS" w:hAnsi="Trebuchet MS"/>
          <w:color w:val="000000"/>
          <w:sz w:val="24"/>
          <w:szCs w:val="24"/>
          <w:shd w:val="clear" w:color="auto" w:fill="FFFFFF"/>
        </w:rPr>
        <w:t>spații verzi formate dintr-un cadru vegetal, amplasate adiacent blocurilor de locuințe de tip condominiu, cu rol estetic și de protecție, de ameliorare a climatului și a calității aerului, inclusiv locuri de joacă dacă sunt amplasate pe teritoriul acestora;</w:t>
      </w:r>
    </w:p>
    <w:p w14:paraId="7CC92591" w14:textId="6C4C99E9" w:rsidR="001F49CC" w:rsidRDefault="001F49CC" w:rsidP="00413C57">
      <w:pPr>
        <w:spacing w:after="0" w:line="240" w:lineRule="auto"/>
        <w:ind w:firstLine="708"/>
        <w:jc w:val="both"/>
        <w:rPr>
          <w:rStyle w:val="slitbdy"/>
          <w:rFonts w:ascii="Trebuchet MS" w:hAnsi="Trebuchet MS"/>
          <w:sz w:val="24"/>
          <w:szCs w:val="24"/>
          <w:bdr w:val="none" w:sz="0" w:space="0" w:color="auto" w:frame="1"/>
          <w:shd w:val="clear" w:color="auto" w:fill="FFFFFF"/>
        </w:rPr>
      </w:pPr>
      <w:r w:rsidRPr="00A127B8">
        <w:rPr>
          <w:rStyle w:val="slitbdy"/>
          <w:rFonts w:ascii="Trebuchet MS" w:hAnsi="Trebuchet MS"/>
          <w:b/>
          <w:sz w:val="24"/>
          <w:szCs w:val="24"/>
          <w:bdr w:val="none" w:sz="0" w:space="0" w:color="auto" w:frame="1"/>
          <w:shd w:val="clear" w:color="auto" w:fill="FFFFFF"/>
        </w:rPr>
        <w:t xml:space="preserve">c) </w:t>
      </w:r>
      <w:r w:rsidRPr="00413C57">
        <w:rPr>
          <w:rStyle w:val="slitbdy"/>
          <w:rFonts w:ascii="Trebuchet MS" w:hAnsi="Trebuchet MS"/>
          <w:b/>
          <w:bCs/>
          <w:sz w:val="24"/>
          <w:szCs w:val="24"/>
          <w:bdr w:val="none" w:sz="0" w:space="0" w:color="auto" w:frame="1"/>
          <w:shd w:val="clear" w:color="auto" w:fill="FFFFFF"/>
        </w:rPr>
        <w:t>parc</w:t>
      </w:r>
      <w:r w:rsidRPr="0020412E">
        <w:rPr>
          <w:rStyle w:val="slitbdy"/>
          <w:rFonts w:ascii="Trebuchet MS" w:hAnsi="Trebuchet MS"/>
          <w:b/>
          <w:bCs/>
          <w:sz w:val="24"/>
          <w:szCs w:val="24"/>
          <w:bdr w:val="none" w:sz="0" w:space="0" w:color="auto" w:frame="1"/>
          <w:shd w:val="clear" w:color="auto" w:fill="FFFFFF"/>
        </w:rPr>
        <w:t xml:space="preserve"> public</w:t>
      </w:r>
      <w:r w:rsidR="00413C57">
        <w:rPr>
          <w:rStyle w:val="slitbdy"/>
          <w:rFonts w:ascii="Trebuchet MS" w:hAnsi="Trebuchet MS"/>
          <w:b/>
          <w:bCs/>
          <w:sz w:val="24"/>
          <w:szCs w:val="24"/>
          <w:bdr w:val="none" w:sz="0" w:space="0" w:color="auto" w:frame="1"/>
          <w:shd w:val="clear" w:color="auto" w:fill="FFFFFF"/>
        </w:rPr>
        <w:t xml:space="preserve">, scuar, grădină, grădină botanică, pădure de agrement, </w:t>
      </w:r>
      <w:r w:rsidR="00413C57" w:rsidRPr="00413C57">
        <w:rPr>
          <w:rStyle w:val="slitbdy"/>
          <w:rFonts w:ascii="Trebuchet MS" w:hAnsi="Trebuchet MS"/>
          <w:b/>
          <w:bCs/>
          <w:sz w:val="24"/>
          <w:szCs w:val="24"/>
          <w:bdr w:val="none" w:sz="0" w:space="0" w:color="auto" w:frame="1"/>
          <w:shd w:val="clear" w:color="auto" w:fill="FFFFFF"/>
        </w:rPr>
        <w:t>spații verzi pentru protecția cursurilor de apă și lacurilor</w:t>
      </w:r>
      <w:r w:rsidR="00413C57">
        <w:t xml:space="preserve">, </w:t>
      </w:r>
      <w:r w:rsidR="00413C57" w:rsidRPr="00413C57">
        <w:rPr>
          <w:rStyle w:val="slitbdy"/>
          <w:rFonts w:ascii="Trebuchet MS" w:hAnsi="Trebuchet MS"/>
          <w:b/>
          <w:bCs/>
          <w:sz w:val="24"/>
          <w:szCs w:val="24"/>
          <w:bdr w:val="none" w:sz="0" w:space="0" w:color="auto" w:frame="1"/>
          <w:shd w:val="clear" w:color="auto" w:fill="FFFFFF"/>
        </w:rPr>
        <w:t>culoare de protecție față de infrastructura tehnică</w:t>
      </w:r>
      <w:r w:rsidR="00413C57">
        <w:rPr>
          <w:rStyle w:val="slitbdy"/>
          <w:rFonts w:ascii="Trebuchet MS" w:hAnsi="Trebuchet MS"/>
          <w:sz w:val="24"/>
          <w:szCs w:val="24"/>
          <w:bdr w:val="none" w:sz="0" w:space="0" w:color="auto" w:frame="1"/>
          <w:shd w:val="clear" w:color="auto" w:fill="FFFFFF"/>
        </w:rPr>
        <w:t xml:space="preserve"> au înțelesul prevăzut la art.4 din legea nr.24/2007 privind reglementarea și administrarea spațiilor verzi din intravilanul localităților</w:t>
      </w:r>
      <w:r w:rsidR="00A127B8">
        <w:rPr>
          <w:rStyle w:val="slitbdy"/>
          <w:rFonts w:ascii="Trebuchet MS" w:hAnsi="Trebuchet MS"/>
          <w:sz w:val="24"/>
          <w:szCs w:val="24"/>
          <w:bdr w:val="none" w:sz="0" w:space="0" w:color="auto" w:frame="1"/>
          <w:shd w:val="clear" w:color="auto" w:fill="FFFFFF"/>
        </w:rPr>
        <w:t>, cu completările și modificările ulterioare</w:t>
      </w:r>
      <w:r w:rsidR="00413C57">
        <w:rPr>
          <w:rStyle w:val="slitbdy"/>
          <w:rFonts w:ascii="Trebuchet MS" w:hAnsi="Trebuchet MS"/>
          <w:sz w:val="24"/>
          <w:szCs w:val="24"/>
          <w:bdr w:val="none" w:sz="0" w:space="0" w:color="auto" w:frame="1"/>
          <w:shd w:val="clear" w:color="auto" w:fill="FFFFFF"/>
        </w:rPr>
        <w:t>.</w:t>
      </w:r>
    </w:p>
    <w:p w14:paraId="7F4B8D6D" w14:textId="586D0D03" w:rsidR="003D6023" w:rsidRPr="0020412E" w:rsidRDefault="00972E92" w:rsidP="003D6023">
      <w:pPr>
        <w:spacing w:after="0" w:line="240" w:lineRule="auto"/>
        <w:ind w:firstLine="708"/>
        <w:jc w:val="both"/>
        <w:rPr>
          <w:rFonts w:ascii="Trebuchet MS" w:hAnsi="Trebuchet MS" w:cs="Times New Roman"/>
          <w:sz w:val="24"/>
          <w:szCs w:val="24"/>
        </w:rPr>
      </w:pPr>
      <w:r w:rsidRPr="0020412E">
        <w:rPr>
          <w:rFonts w:ascii="Trebuchet MS" w:eastAsia="Times New Roman" w:hAnsi="Trebuchet MS" w:cs="Times New Roman"/>
          <w:b/>
          <w:bCs/>
          <w:color w:val="000000" w:themeColor="text1"/>
          <w:sz w:val="24"/>
          <w:szCs w:val="24"/>
        </w:rPr>
        <w:t>Art.3</w:t>
      </w:r>
      <w:r w:rsidRPr="0020412E">
        <w:rPr>
          <w:rFonts w:ascii="Trebuchet MS" w:eastAsia="Times New Roman" w:hAnsi="Trebuchet MS" w:cs="Times New Roman"/>
          <w:sz w:val="24"/>
          <w:szCs w:val="24"/>
        </w:rPr>
        <w:t xml:space="preserve"> </w:t>
      </w:r>
      <w:r w:rsidR="003D6023" w:rsidRPr="0020412E">
        <w:rPr>
          <w:rFonts w:ascii="Trebuchet MS" w:eastAsia="Times New Roman" w:hAnsi="Trebuchet MS" w:cs="Times New Roman"/>
          <w:sz w:val="24"/>
          <w:szCs w:val="24"/>
        </w:rPr>
        <w:t xml:space="preserve">(1) </w:t>
      </w:r>
      <w:r w:rsidR="003D6023" w:rsidRPr="0020412E">
        <w:rPr>
          <w:rFonts w:ascii="Trebuchet MS" w:hAnsi="Trebuchet MS" w:cs="Times New Roman"/>
          <w:sz w:val="24"/>
          <w:szCs w:val="24"/>
        </w:rPr>
        <w:t>Pentru implementarea proiectelor de regenerare urbană beneficiarii  elabore</w:t>
      </w:r>
      <w:r w:rsidR="00415D3F">
        <w:rPr>
          <w:rFonts w:ascii="Trebuchet MS" w:hAnsi="Trebuchet MS" w:cs="Times New Roman"/>
          <w:sz w:val="24"/>
          <w:szCs w:val="24"/>
        </w:rPr>
        <w:t>a</w:t>
      </w:r>
      <w:r w:rsidR="003D6023" w:rsidRPr="0020412E">
        <w:rPr>
          <w:rFonts w:ascii="Trebuchet MS" w:hAnsi="Trebuchet MS" w:cs="Times New Roman"/>
          <w:sz w:val="24"/>
          <w:szCs w:val="24"/>
        </w:rPr>
        <w:t>z</w:t>
      </w:r>
      <w:r w:rsidR="00415D3F">
        <w:rPr>
          <w:rFonts w:ascii="Trebuchet MS" w:hAnsi="Trebuchet MS" w:cs="Times New Roman"/>
          <w:sz w:val="24"/>
          <w:szCs w:val="24"/>
        </w:rPr>
        <w:t>ă</w:t>
      </w:r>
      <w:r w:rsidR="003D6023" w:rsidRPr="0020412E">
        <w:rPr>
          <w:rFonts w:ascii="Trebuchet MS" w:hAnsi="Trebuchet MS" w:cs="Times New Roman"/>
          <w:sz w:val="24"/>
          <w:szCs w:val="24"/>
        </w:rPr>
        <w:t xml:space="preserve"> și aprob</w:t>
      </w:r>
      <w:r w:rsidR="00415D3F">
        <w:rPr>
          <w:rFonts w:ascii="Trebuchet MS" w:hAnsi="Trebuchet MS" w:cs="Times New Roman"/>
          <w:sz w:val="24"/>
          <w:szCs w:val="24"/>
        </w:rPr>
        <w:t>ă</w:t>
      </w:r>
      <w:r w:rsidR="003D6023" w:rsidRPr="0020412E">
        <w:rPr>
          <w:rFonts w:ascii="Trebuchet MS" w:hAnsi="Trebuchet MS" w:cs="Times New Roman"/>
          <w:sz w:val="24"/>
          <w:szCs w:val="24"/>
        </w:rPr>
        <w:t xml:space="preserve"> un plan de acțiune care </w:t>
      </w:r>
      <w:r w:rsidR="00415D3F">
        <w:rPr>
          <w:rFonts w:ascii="Trebuchet MS" w:hAnsi="Trebuchet MS" w:cs="Times New Roman"/>
          <w:sz w:val="24"/>
          <w:szCs w:val="24"/>
        </w:rPr>
        <w:t xml:space="preserve">cuprinde </w:t>
      </w:r>
      <w:r w:rsidR="003D6023" w:rsidRPr="0020412E">
        <w:rPr>
          <w:rFonts w:ascii="Trebuchet MS" w:hAnsi="Trebuchet MS" w:cs="Times New Roman"/>
          <w:sz w:val="24"/>
          <w:szCs w:val="24"/>
        </w:rPr>
        <w:t>măsuril</w:t>
      </w:r>
      <w:r w:rsidR="00A127B8">
        <w:rPr>
          <w:rFonts w:ascii="Trebuchet MS" w:hAnsi="Trebuchet MS" w:cs="Times New Roman"/>
          <w:sz w:val="24"/>
          <w:szCs w:val="24"/>
        </w:rPr>
        <w:t>e</w:t>
      </w:r>
      <w:r w:rsidR="003D6023" w:rsidRPr="0020412E">
        <w:rPr>
          <w:rFonts w:ascii="Trebuchet MS" w:hAnsi="Trebuchet MS" w:cs="Times New Roman"/>
          <w:sz w:val="24"/>
          <w:szCs w:val="24"/>
        </w:rPr>
        <w:t xml:space="preserve"> stabilite, </w:t>
      </w:r>
      <w:r w:rsidR="00A127B8" w:rsidRPr="0020412E">
        <w:rPr>
          <w:rFonts w:ascii="Trebuchet MS" w:hAnsi="Trebuchet MS" w:cs="Times New Roman"/>
          <w:sz w:val="24"/>
          <w:szCs w:val="24"/>
        </w:rPr>
        <w:t>acțiunile</w:t>
      </w:r>
      <w:r w:rsidR="003D6023" w:rsidRPr="0020412E">
        <w:rPr>
          <w:rFonts w:ascii="Trebuchet MS" w:hAnsi="Trebuchet MS" w:cs="Times New Roman"/>
          <w:sz w:val="24"/>
          <w:szCs w:val="24"/>
        </w:rPr>
        <w:t xml:space="preserve"> și soluțiile propuse, denumirea investiţiilor, valoarea estimată a acestora, etapizarea realizării investiţiilor şi părţile responsabile de implementare. </w:t>
      </w:r>
    </w:p>
    <w:p w14:paraId="3BCC65CF" w14:textId="17EAD17A" w:rsidR="00267B50" w:rsidRPr="0020412E" w:rsidRDefault="00972E92" w:rsidP="00972E92">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(2)</w:t>
      </w:r>
      <w:r w:rsidR="00901361" w:rsidRPr="0020412E">
        <w:rPr>
          <w:rFonts w:ascii="Trebuchet MS" w:hAnsi="Trebuchet MS" w:cs="Times New Roman"/>
          <w:sz w:val="24"/>
          <w:szCs w:val="24"/>
        </w:rPr>
        <w:t xml:space="preserve"> În planul de acțiune </w:t>
      </w:r>
      <w:r w:rsidR="001F49CC">
        <w:rPr>
          <w:rFonts w:ascii="Trebuchet MS" w:hAnsi="Trebuchet MS" w:cs="Times New Roman"/>
          <w:sz w:val="24"/>
          <w:szCs w:val="24"/>
        </w:rPr>
        <w:t>sunt</w:t>
      </w:r>
      <w:r w:rsidR="00901361" w:rsidRPr="0020412E">
        <w:rPr>
          <w:rFonts w:ascii="Trebuchet MS" w:hAnsi="Trebuchet MS" w:cs="Times New Roman"/>
          <w:sz w:val="24"/>
          <w:szCs w:val="24"/>
        </w:rPr>
        <w:t xml:space="preserve"> </w:t>
      </w:r>
      <w:r w:rsidR="003D6023" w:rsidRPr="0020412E">
        <w:rPr>
          <w:rFonts w:ascii="Trebuchet MS" w:hAnsi="Trebuchet MS" w:cs="Times New Roman"/>
          <w:sz w:val="24"/>
          <w:szCs w:val="24"/>
        </w:rPr>
        <w:t xml:space="preserve">incluse </w:t>
      </w:r>
      <w:r w:rsidR="00901361" w:rsidRPr="0020412E">
        <w:rPr>
          <w:rFonts w:ascii="Trebuchet MS" w:hAnsi="Trebuchet MS" w:cs="Times New Roman"/>
          <w:sz w:val="24"/>
          <w:szCs w:val="24"/>
        </w:rPr>
        <w:t xml:space="preserve">măsuri </w:t>
      </w:r>
      <w:r w:rsidR="005829DE" w:rsidRPr="0020412E">
        <w:rPr>
          <w:rFonts w:ascii="Trebuchet MS" w:hAnsi="Trebuchet MS" w:cs="Times New Roman"/>
          <w:sz w:val="24"/>
          <w:szCs w:val="24"/>
        </w:rPr>
        <w:t xml:space="preserve">complementare finanțate </w:t>
      </w:r>
      <w:r w:rsidR="00ED15E1" w:rsidRPr="0020412E">
        <w:rPr>
          <w:rFonts w:ascii="Trebuchet MS" w:hAnsi="Trebuchet MS" w:cs="Times New Roman"/>
          <w:sz w:val="24"/>
          <w:szCs w:val="24"/>
        </w:rPr>
        <w:t>din</w:t>
      </w:r>
      <w:r w:rsidR="00901361" w:rsidRPr="0020412E">
        <w:rPr>
          <w:rFonts w:ascii="Trebuchet MS" w:hAnsi="Trebuchet MS" w:cs="Times New Roman"/>
          <w:sz w:val="24"/>
          <w:szCs w:val="24"/>
        </w:rPr>
        <w:t xml:space="preserve"> </w:t>
      </w:r>
      <w:r w:rsidR="005829DE" w:rsidRPr="0020412E">
        <w:rPr>
          <w:rFonts w:ascii="Trebuchet MS" w:hAnsi="Trebuchet MS" w:cs="Times New Roman"/>
          <w:sz w:val="24"/>
          <w:szCs w:val="24"/>
        </w:rPr>
        <w:t xml:space="preserve">bugetul </w:t>
      </w:r>
      <w:r w:rsidR="00901361" w:rsidRPr="0020412E">
        <w:rPr>
          <w:rFonts w:ascii="Trebuchet MS" w:hAnsi="Trebuchet MS" w:cs="Times New Roman"/>
          <w:sz w:val="24"/>
          <w:szCs w:val="24"/>
        </w:rPr>
        <w:t>local</w:t>
      </w:r>
      <w:r w:rsidR="00751BFE" w:rsidRPr="0020412E">
        <w:rPr>
          <w:rFonts w:ascii="Trebuchet MS" w:hAnsi="Trebuchet MS" w:cs="Times New Roman"/>
          <w:sz w:val="24"/>
          <w:szCs w:val="24"/>
        </w:rPr>
        <w:t xml:space="preserve"> sau prin a</w:t>
      </w:r>
      <w:r w:rsidR="00901361" w:rsidRPr="0020412E">
        <w:rPr>
          <w:rFonts w:ascii="Trebuchet MS" w:hAnsi="Trebuchet MS" w:cs="Times New Roman"/>
          <w:sz w:val="24"/>
          <w:szCs w:val="24"/>
        </w:rPr>
        <w:t>lte programe de investiții</w:t>
      </w:r>
      <w:r w:rsidR="005829DE" w:rsidRPr="0020412E">
        <w:rPr>
          <w:rFonts w:ascii="Trebuchet MS" w:hAnsi="Trebuchet MS" w:cs="Times New Roman"/>
          <w:sz w:val="24"/>
          <w:szCs w:val="24"/>
        </w:rPr>
        <w:t xml:space="preserve"> guvernamentale sau europene</w:t>
      </w:r>
      <w:r w:rsidR="002E3FB8" w:rsidRPr="0020412E">
        <w:rPr>
          <w:rFonts w:ascii="Trebuchet MS" w:hAnsi="Trebuchet MS" w:cs="Times New Roman"/>
          <w:sz w:val="24"/>
          <w:szCs w:val="24"/>
        </w:rPr>
        <w:t>, cu menționarea surselor</w:t>
      </w:r>
      <w:r w:rsidR="00C615F9" w:rsidRPr="0020412E">
        <w:rPr>
          <w:rFonts w:ascii="Trebuchet MS" w:hAnsi="Trebuchet MS" w:cs="Times New Roman"/>
          <w:sz w:val="24"/>
          <w:szCs w:val="24"/>
        </w:rPr>
        <w:t xml:space="preserve">, a </w:t>
      </w:r>
      <w:r w:rsidR="002E3FB8" w:rsidRPr="0020412E">
        <w:rPr>
          <w:rFonts w:ascii="Trebuchet MS" w:hAnsi="Trebuchet MS" w:cs="Times New Roman"/>
          <w:sz w:val="24"/>
          <w:szCs w:val="24"/>
        </w:rPr>
        <w:t xml:space="preserve">succesiunii </w:t>
      </w:r>
      <w:r w:rsidR="00C615F9" w:rsidRPr="0020412E">
        <w:rPr>
          <w:rFonts w:ascii="Trebuchet MS" w:hAnsi="Trebuchet MS" w:cs="Times New Roman"/>
          <w:sz w:val="24"/>
          <w:szCs w:val="24"/>
        </w:rPr>
        <w:t xml:space="preserve">și coerenței </w:t>
      </w:r>
      <w:r w:rsidR="002E3FB8" w:rsidRPr="0020412E">
        <w:rPr>
          <w:rFonts w:ascii="Trebuchet MS" w:hAnsi="Trebuchet MS" w:cs="Times New Roman"/>
          <w:sz w:val="24"/>
          <w:szCs w:val="24"/>
        </w:rPr>
        <w:t>implementării acestor</w:t>
      </w:r>
      <w:r w:rsidR="00364073" w:rsidRPr="0020412E">
        <w:rPr>
          <w:rFonts w:ascii="Trebuchet MS" w:hAnsi="Trebuchet MS" w:cs="Times New Roman"/>
          <w:sz w:val="24"/>
          <w:szCs w:val="24"/>
        </w:rPr>
        <w:t>a</w:t>
      </w:r>
      <w:r w:rsidR="000A11BB" w:rsidRPr="0020412E">
        <w:rPr>
          <w:rFonts w:ascii="Trebuchet MS" w:hAnsi="Trebuchet MS" w:cs="Times New Roman"/>
          <w:sz w:val="24"/>
          <w:szCs w:val="24"/>
        </w:rPr>
        <w:t>.</w:t>
      </w:r>
    </w:p>
    <w:p w14:paraId="77FAE214" w14:textId="73C7CC48" w:rsidR="00901361" w:rsidRPr="0020412E" w:rsidRDefault="00EC6EF7" w:rsidP="00182D92">
      <w:pPr>
        <w:spacing w:after="0" w:line="240" w:lineRule="auto"/>
        <w:ind w:firstLine="708"/>
        <w:jc w:val="both"/>
        <w:rPr>
          <w:rFonts w:ascii="Trebuchet MS" w:eastAsia="Times New Roman" w:hAnsi="Trebuchet MS" w:cs="Times New Roman"/>
          <w:sz w:val="24"/>
          <w:szCs w:val="24"/>
        </w:rPr>
      </w:pPr>
      <w:r w:rsidRPr="0020412E">
        <w:rPr>
          <w:rFonts w:ascii="Trebuchet MS" w:hAnsi="Trebuchet MS" w:cs="Times New Roman"/>
          <w:sz w:val="24"/>
          <w:szCs w:val="24"/>
        </w:rPr>
        <w:t>(</w:t>
      </w:r>
      <w:r w:rsidR="00972E92" w:rsidRPr="0020412E">
        <w:rPr>
          <w:rFonts w:ascii="Trebuchet MS" w:hAnsi="Trebuchet MS" w:cs="Times New Roman"/>
          <w:sz w:val="24"/>
          <w:szCs w:val="24"/>
        </w:rPr>
        <w:t>3</w:t>
      </w:r>
      <w:r w:rsidRPr="0020412E">
        <w:rPr>
          <w:rFonts w:ascii="Trebuchet MS" w:hAnsi="Trebuchet MS" w:cs="Times New Roman"/>
          <w:sz w:val="24"/>
          <w:szCs w:val="24"/>
        </w:rPr>
        <w:t>) Pentru a se asigura caracterul inovativ,</w:t>
      </w:r>
      <w:r w:rsidR="00DB2461" w:rsidRPr="0020412E">
        <w:rPr>
          <w:rFonts w:ascii="Trebuchet MS" w:hAnsi="Trebuchet MS" w:cs="Times New Roman"/>
          <w:sz w:val="24"/>
          <w:szCs w:val="24"/>
        </w:rPr>
        <w:t xml:space="preserve"> verde și</w:t>
      </w:r>
      <w:r w:rsidR="002F307F" w:rsidRPr="0020412E">
        <w:rPr>
          <w:rFonts w:ascii="Trebuchet MS" w:hAnsi="Trebuchet MS" w:cs="Times New Roman"/>
          <w:sz w:val="24"/>
          <w:szCs w:val="24"/>
        </w:rPr>
        <w:t xml:space="preserve"> inteligent</w:t>
      </w:r>
      <w:r w:rsidR="00DB2461" w:rsidRPr="0020412E">
        <w:rPr>
          <w:rFonts w:ascii="Trebuchet MS" w:hAnsi="Trebuchet MS" w:cs="Times New Roman"/>
          <w:sz w:val="24"/>
          <w:szCs w:val="24"/>
        </w:rPr>
        <w:t xml:space="preserve">, </w:t>
      </w:r>
      <w:r w:rsidRPr="0020412E">
        <w:rPr>
          <w:rFonts w:ascii="Trebuchet MS" w:hAnsi="Trebuchet MS" w:cs="Times New Roman"/>
          <w:sz w:val="24"/>
          <w:szCs w:val="24"/>
        </w:rPr>
        <w:t>selectarea soluțiilor tehnice</w:t>
      </w:r>
      <w:r w:rsidR="00640E67"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arhitecturale </w:t>
      </w:r>
      <w:r w:rsidR="00640E67" w:rsidRPr="0020412E">
        <w:rPr>
          <w:rFonts w:ascii="Trebuchet MS" w:hAnsi="Trebuchet MS" w:cs="Times New Roman"/>
          <w:sz w:val="24"/>
          <w:szCs w:val="24"/>
        </w:rPr>
        <w:t xml:space="preserve">și urbanistice </w:t>
      </w:r>
      <w:r w:rsidR="003D6023" w:rsidRPr="0020412E">
        <w:rPr>
          <w:rFonts w:ascii="Trebuchet MS" w:hAnsi="Trebuchet MS" w:cs="Times New Roman"/>
          <w:sz w:val="24"/>
          <w:szCs w:val="24"/>
        </w:rPr>
        <w:t>privind</w:t>
      </w:r>
      <w:r w:rsidRPr="0020412E">
        <w:rPr>
          <w:rFonts w:ascii="Trebuchet MS" w:hAnsi="Trebuchet MS" w:cs="Times New Roman"/>
          <w:sz w:val="24"/>
          <w:szCs w:val="24"/>
        </w:rPr>
        <w:t xml:space="preserve"> proiectel</w:t>
      </w:r>
      <w:r w:rsidR="003D6023" w:rsidRPr="0020412E">
        <w:rPr>
          <w:rFonts w:ascii="Trebuchet MS" w:hAnsi="Trebuchet MS" w:cs="Times New Roman"/>
          <w:sz w:val="24"/>
          <w:szCs w:val="24"/>
        </w:rPr>
        <w:t>e</w:t>
      </w:r>
      <w:r w:rsidRPr="0020412E">
        <w:rPr>
          <w:rFonts w:ascii="Trebuchet MS" w:hAnsi="Trebuchet MS" w:cs="Times New Roman"/>
          <w:sz w:val="24"/>
          <w:szCs w:val="24"/>
        </w:rPr>
        <w:t xml:space="preserve"> de regenerare urbană </w:t>
      </w:r>
      <w:r w:rsidR="007D3337" w:rsidRPr="0020412E">
        <w:rPr>
          <w:rFonts w:ascii="Trebuchet MS" w:hAnsi="Trebuchet MS" w:cs="Times New Roman"/>
          <w:sz w:val="24"/>
          <w:szCs w:val="24"/>
        </w:rPr>
        <w:t>se poate</w:t>
      </w:r>
      <w:r w:rsidR="00641082" w:rsidRPr="0020412E">
        <w:rPr>
          <w:rFonts w:ascii="Trebuchet MS" w:hAnsi="Trebuchet MS" w:cs="Times New Roman"/>
          <w:sz w:val="24"/>
          <w:szCs w:val="24"/>
        </w:rPr>
        <w:t xml:space="preserve"> </w:t>
      </w:r>
      <w:r w:rsidR="00182D92" w:rsidRPr="0020412E">
        <w:rPr>
          <w:rFonts w:ascii="Trebuchet MS" w:hAnsi="Trebuchet MS" w:cs="Times New Roman"/>
          <w:sz w:val="24"/>
          <w:szCs w:val="24"/>
        </w:rPr>
        <w:t>realiza prin organizarea unor</w:t>
      </w:r>
      <w:r w:rsidR="00641082"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concursuri de urbanism și arhitectură. </w:t>
      </w:r>
    </w:p>
    <w:p w14:paraId="4F3EA783" w14:textId="1A54512F" w:rsidR="00731E09" w:rsidRPr="0020412E" w:rsidRDefault="00753FDB" w:rsidP="00897061">
      <w:pPr>
        <w:spacing w:after="0" w:line="240" w:lineRule="auto"/>
        <w:ind w:firstLine="708"/>
        <w:jc w:val="both"/>
        <w:rPr>
          <w:rFonts w:ascii="Trebuchet MS" w:eastAsia="Times New Roman" w:hAnsi="Trebuchet MS" w:cs="Times New Roman"/>
          <w:sz w:val="24"/>
          <w:szCs w:val="24"/>
        </w:rPr>
      </w:pPr>
      <w:r w:rsidRPr="0020412E">
        <w:rPr>
          <w:rFonts w:ascii="Trebuchet MS" w:eastAsia="Times New Roman" w:hAnsi="Trebuchet MS" w:cs="Times New Roman"/>
          <w:b/>
          <w:sz w:val="24"/>
          <w:szCs w:val="24"/>
        </w:rPr>
        <w:t>Art.</w:t>
      </w:r>
      <w:r w:rsidR="003D6023" w:rsidRPr="0020412E">
        <w:rPr>
          <w:rFonts w:ascii="Trebuchet MS" w:eastAsia="Times New Roman" w:hAnsi="Trebuchet MS" w:cs="Times New Roman"/>
          <w:b/>
          <w:sz w:val="24"/>
          <w:szCs w:val="24"/>
        </w:rPr>
        <w:t>4</w:t>
      </w:r>
      <w:r w:rsidRPr="0020412E">
        <w:rPr>
          <w:rFonts w:ascii="Trebuchet MS" w:eastAsia="Times New Roman" w:hAnsi="Trebuchet MS" w:cs="Times New Roman"/>
          <w:b/>
          <w:sz w:val="24"/>
          <w:szCs w:val="24"/>
        </w:rPr>
        <w:t xml:space="preserve"> </w:t>
      </w:r>
      <w:r w:rsidR="004C11FC" w:rsidRPr="0020412E">
        <w:rPr>
          <w:rFonts w:ascii="Trebuchet MS" w:eastAsia="Times New Roman" w:hAnsi="Trebuchet MS" w:cs="Times New Roman"/>
          <w:bCs/>
          <w:sz w:val="24"/>
          <w:szCs w:val="24"/>
        </w:rPr>
        <w:t xml:space="preserve">(1) </w:t>
      </w:r>
      <w:r w:rsidR="00CC507C">
        <w:rPr>
          <w:rFonts w:ascii="Trebuchet MS" w:eastAsia="Times New Roman" w:hAnsi="Trebuchet MS" w:cs="Times New Roman"/>
          <w:sz w:val="24"/>
          <w:szCs w:val="24"/>
        </w:rPr>
        <w:t xml:space="preserve">Identificarea </w:t>
      </w:r>
      <w:r w:rsidR="00CC507C" w:rsidRPr="00A127B8">
        <w:rPr>
          <w:rFonts w:ascii="Trebuchet MS" w:eastAsia="Times New Roman" w:hAnsi="Trebuchet MS" w:cs="Times New Roman"/>
          <w:sz w:val="24"/>
          <w:szCs w:val="24"/>
        </w:rPr>
        <w:t xml:space="preserve">amplasamentului pentru </w:t>
      </w:r>
      <w:r w:rsidRPr="00A127B8">
        <w:rPr>
          <w:rFonts w:ascii="Trebuchet MS" w:eastAsia="Times New Roman" w:hAnsi="Trebuchet MS" w:cs="Times New Roman"/>
          <w:sz w:val="24"/>
          <w:szCs w:val="24"/>
        </w:rPr>
        <w:t>proiectel</w:t>
      </w:r>
      <w:r w:rsidR="00CC507C" w:rsidRPr="00A127B8">
        <w:rPr>
          <w:rFonts w:ascii="Trebuchet MS" w:eastAsia="Times New Roman" w:hAnsi="Trebuchet MS" w:cs="Times New Roman"/>
          <w:sz w:val="24"/>
          <w:szCs w:val="24"/>
        </w:rPr>
        <w:t>e</w:t>
      </w:r>
      <w:r w:rsidRPr="00A127B8">
        <w:rPr>
          <w:rFonts w:ascii="Trebuchet MS" w:eastAsia="Times New Roman" w:hAnsi="Trebuchet MS" w:cs="Times New Roman"/>
          <w:sz w:val="24"/>
          <w:szCs w:val="24"/>
        </w:rPr>
        <w:t xml:space="preserve"> de regenerare urbană s</w:t>
      </w:r>
      <w:r w:rsidR="00CC507C" w:rsidRPr="00A127B8">
        <w:rPr>
          <w:rFonts w:ascii="Trebuchet MS" w:eastAsia="Times New Roman" w:hAnsi="Trebuchet MS" w:cs="Times New Roman"/>
          <w:sz w:val="24"/>
          <w:szCs w:val="24"/>
        </w:rPr>
        <w:t>e</w:t>
      </w:r>
      <w:r w:rsidRPr="00A127B8">
        <w:rPr>
          <w:rFonts w:ascii="Trebuchet MS" w:eastAsia="Times New Roman" w:hAnsi="Trebuchet MS" w:cs="Times New Roman"/>
          <w:sz w:val="24"/>
          <w:szCs w:val="24"/>
        </w:rPr>
        <w:t xml:space="preserve"> </w:t>
      </w:r>
      <w:r w:rsidR="00CC507C" w:rsidRPr="00A127B8">
        <w:rPr>
          <w:rFonts w:ascii="Trebuchet MS" w:eastAsia="Times New Roman" w:hAnsi="Trebuchet MS" w:cs="Times New Roman"/>
          <w:sz w:val="24"/>
          <w:szCs w:val="24"/>
        </w:rPr>
        <w:t xml:space="preserve">realizează </w:t>
      </w:r>
      <w:r w:rsidRPr="00A127B8">
        <w:rPr>
          <w:rFonts w:ascii="Trebuchet MS" w:eastAsia="Times New Roman" w:hAnsi="Trebuchet MS" w:cs="Times New Roman"/>
          <w:sz w:val="24"/>
          <w:szCs w:val="24"/>
        </w:rPr>
        <w:t xml:space="preserve">prin documentațiile </w:t>
      </w:r>
      <w:r w:rsidR="001C6A23" w:rsidRPr="00A127B8">
        <w:rPr>
          <w:rFonts w:ascii="Trebuchet MS" w:eastAsia="Times New Roman" w:hAnsi="Trebuchet MS" w:cs="Times New Roman"/>
          <w:sz w:val="24"/>
          <w:szCs w:val="24"/>
        </w:rPr>
        <w:t>tehnico-economice</w:t>
      </w:r>
      <w:r w:rsidR="00CC507C" w:rsidRPr="00A127B8">
        <w:rPr>
          <w:rFonts w:ascii="Trebuchet MS" w:hAnsi="Trebuchet MS"/>
          <w:sz w:val="24"/>
          <w:szCs w:val="24"/>
        </w:rPr>
        <w:t xml:space="preserve"> și </w:t>
      </w:r>
      <w:r w:rsidR="00CC507C" w:rsidRPr="00A127B8">
        <w:rPr>
          <w:rFonts w:ascii="Trebuchet MS" w:eastAsia="Times New Roman" w:hAnsi="Trebuchet MS" w:cs="Times New Roman"/>
          <w:sz w:val="24"/>
          <w:szCs w:val="24"/>
        </w:rPr>
        <w:t>documentațiile de urbanism</w:t>
      </w:r>
      <w:r w:rsidR="007D3337" w:rsidRPr="00A127B8">
        <w:rPr>
          <w:rFonts w:ascii="Trebuchet MS" w:eastAsia="Times New Roman" w:hAnsi="Trebuchet MS" w:cs="Times New Roman"/>
          <w:sz w:val="24"/>
          <w:szCs w:val="24"/>
        </w:rPr>
        <w:t>,</w:t>
      </w:r>
      <w:r w:rsidR="008D736C" w:rsidRPr="00A127B8">
        <w:rPr>
          <w:rFonts w:ascii="Trebuchet MS" w:eastAsia="Times New Roman" w:hAnsi="Trebuchet MS" w:cs="Times New Roman"/>
          <w:sz w:val="24"/>
          <w:szCs w:val="24"/>
        </w:rPr>
        <w:t xml:space="preserve"> iar delimitarea acestora se face pe</w:t>
      </w:r>
      <w:r w:rsidR="008D736C" w:rsidRPr="0020412E">
        <w:rPr>
          <w:rFonts w:ascii="Trebuchet MS" w:eastAsia="Times New Roman" w:hAnsi="Trebuchet MS" w:cs="Times New Roman"/>
          <w:sz w:val="24"/>
          <w:szCs w:val="24"/>
        </w:rPr>
        <w:t xml:space="preserve"> limite cadastrale</w:t>
      </w:r>
      <w:r w:rsidR="00CC507C">
        <w:rPr>
          <w:rFonts w:ascii="Trebuchet MS" w:eastAsia="Times New Roman" w:hAnsi="Trebuchet MS" w:cs="Times New Roman"/>
          <w:sz w:val="24"/>
          <w:szCs w:val="24"/>
        </w:rPr>
        <w:t>.</w:t>
      </w:r>
      <w:r w:rsidR="008D736C" w:rsidRPr="0020412E">
        <w:rPr>
          <w:rFonts w:ascii="Trebuchet MS" w:eastAsia="Times New Roman" w:hAnsi="Trebuchet MS" w:cs="Times New Roman"/>
          <w:sz w:val="24"/>
          <w:szCs w:val="24"/>
        </w:rPr>
        <w:t xml:space="preserve"> </w:t>
      </w:r>
    </w:p>
    <w:p w14:paraId="0690E648" w14:textId="6AE1FBBF" w:rsidR="00753FDB" w:rsidRPr="0020412E" w:rsidRDefault="00731E09" w:rsidP="00897061">
      <w:pPr>
        <w:spacing w:after="0" w:line="240" w:lineRule="auto"/>
        <w:ind w:firstLine="708"/>
        <w:jc w:val="both"/>
        <w:rPr>
          <w:rFonts w:ascii="Trebuchet MS" w:eastAsia="Times New Roman" w:hAnsi="Trebuchet MS" w:cs="Times New Roman"/>
          <w:sz w:val="24"/>
          <w:szCs w:val="24"/>
        </w:rPr>
      </w:pPr>
      <w:r w:rsidRPr="0020412E">
        <w:rPr>
          <w:rFonts w:ascii="Trebuchet MS" w:eastAsia="Times New Roman" w:hAnsi="Trebuchet MS" w:cs="Times New Roman"/>
          <w:sz w:val="24"/>
          <w:szCs w:val="24"/>
        </w:rPr>
        <w:t xml:space="preserve">(2) </w:t>
      </w:r>
      <w:r w:rsidR="00CC507C">
        <w:rPr>
          <w:rFonts w:ascii="Trebuchet MS" w:eastAsia="Times New Roman" w:hAnsi="Trebuchet MS" w:cs="Times New Roman"/>
          <w:sz w:val="24"/>
          <w:szCs w:val="24"/>
        </w:rPr>
        <w:t xml:space="preserve">Amplasamentul </w:t>
      </w:r>
      <w:r w:rsidR="008D736C" w:rsidRPr="0020412E">
        <w:rPr>
          <w:rFonts w:ascii="Trebuchet MS" w:eastAsia="Times New Roman" w:hAnsi="Trebuchet MS" w:cs="Times New Roman"/>
          <w:sz w:val="24"/>
          <w:szCs w:val="24"/>
        </w:rPr>
        <w:t>cuprind</w:t>
      </w:r>
      <w:r w:rsidR="00A127B8">
        <w:rPr>
          <w:rFonts w:ascii="Trebuchet MS" w:eastAsia="Times New Roman" w:hAnsi="Trebuchet MS" w:cs="Times New Roman"/>
          <w:sz w:val="24"/>
          <w:szCs w:val="24"/>
        </w:rPr>
        <w:t>e</w:t>
      </w:r>
      <w:r w:rsidR="008D736C" w:rsidRPr="0020412E">
        <w:rPr>
          <w:rFonts w:ascii="Trebuchet MS" w:eastAsia="Times New Roman" w:hAnsi="Trebuchet MS" w:cs="Times New Roman"/>
          <w:sz w:val="24"/>
          <w:szCs w:val="24"/>
        </w:rPr>
        <w:t xml:space="preserve"> zone omogene din punct de vedere funcțional</w:t>
      </w:r>
      <w:r w:rsidR="00A127B8">
        <w:rPr>
          <w:rFonts w:ascii="Trebuchet MS" w:eastAsia="Times New Roman" w:hAnsi="Trebuchet MS" w:cs="Times New Roman"/>
          <w:sz w:val="24"/>
          <w:szCs w:val="24"/>
        </w:rPr>
        <w:t xml:space="preserve">, </w:t>
      </w:r>
      <w:r w:rsidR="00136A70">
        <w:rPr>
          <w:rFonts w:ascii="Trebuchet MS" w:eastAsia="Times New Roman" w:hAnsi="Trebuchet MS" w:cs="Times New Roman"/>
          <w:sz w:val="24"/>
          <w:szCs w:val="24"/>
        </w:rPr>
        <w:t>respectiv</w:t>
      </w:r>
      <w:r w:rsidR="00753FDB" w:rsidRPr="0020412E">
        <w:rPr>
          <w:rFonts w:ascii="Trebuchet MS" w:eastAsia="Times New Roman" w:hAnsi="Trebuchet MS" w:cs="Times New Roman"/>
          <w:sz w:val="24"/>
          <w:szCs w:val="24"/>
        </w:rPr>
        <w:t>:</w:t>
      </w:r>
    </w:p>
    <w:p w14:paraId="7FDF1991" w14:textId="726D173C" w:rsidR="00753FDB" w:rsidRPr="0020412E" w:rsidRDefault="00731E09" w:rsidP="00641082">
      <w:pPr>
        <w:pStyle w:val="ListParagraph"/>
        <w:numPr>
          <w:ilvl w:val="0"/>
          <w:numId w:val="3"/>
        </w:numPr>
        <w:shd w:val="clear" w:color="auto" w:fill="FFFFFF" w:themeFill="background1"/>
        <w:spacing w:after="0" w:line="240" w:lineRule="auto"/>
        <w:jc w:val="both"/>
        <w:rPr>
          <w:rFonts w:ascii="Trebuchet MS" w:hAnsi="Trebuchet MS"/>
          <w:sz w:val="24"/>
          <w:szCs w:val="24"/>
        </w:rPr>
      </w:pPr>
      <w:r w:rsidRPr="0020412E">
        <w:rPr>
          <w:rFonts w:ascii="Trebuchet MS" w:hAnsi="Trebuchet MS"/>
          <w:sz w:val="24"/>
          <w:szCs w:val="24"/>
        </w:rPr>
        <w:t>z</w:t>
      </w:r>
      <w:r w:rsidR="00753FDB" w:rsidRPr="0020412E">
        <w:rPr>
          <w:rFonts w:ascii="Trebuchet MS" w:hAnsi="Trebuchet MS"/>
          <w:sz w:val="24"/>
          <w:szCs w:val="24"/>
        </w:rPr>
        <w:t>onele centrale;</w:t>
      </w:r>
    </w:p>
    <w:p w14:paraId="2CE4BF78" w14:textId="3FD62CF4" w:rsidR="00753FDB" w:rsidRPr="0020412E" w:rsidRDefault="00731E09" w:rsidP="00753FDB">
      <w:pPr>
        <w:pStyle w:val="ListParagraph"/>
        <w:numPr>
          <w:ilvl w:val="0"/>
          <w:numId w:val="3"/>
        </w:numPr>
        <w:spacing w:after="0" w:line="240" w:lineRule="auto"/>
        <w:jc w:val="both"/>
        <w:rPr>
          <w:rFonts w:ascii="Trebuchet MS" w:hAnsi="Trebuchet MS"/>
          <w:sz w:val="24"/>
          <w:szCs w:val="24"/>
        </w:rPr>
      </w:pPr>
      <w:r w:rsidRPr="0020412E">
        <w:rPr>
          <w:rFonts w:ascii="Trebuchet MS" w:hAnsi="Trebuchet MS"/>
          <w:sz w:val="24"/>
          <w:szCs w:val="24"/>
        </w:rPr>
        <w:t>z</w:t>
      </w:r>
      <w:r w:rsidR="00753FDB" w:rsidRPr="0020412E">
        <w:rPr>
          <w:rFonts w:ascii="Trebuchet MS" w:hAnsi="Trebuchet MS"/>
          <w:sz w:val="24"/>
          <w:szCs w:val="24"/>
        </w:rPr>
        <w:t>onele istorice și zone</w:t>
      </w:r>
      <w:r w:rsidR="00BE0640" w:rsidRPr="0020412E">
        <w:rPr>
          <w:rFonts w:ascii="Trebuchet MS" w:hAnsi="Trebuchet MS"/>
          <w:sz w:val="24"/>
          <w:szCs w:val="24"/>
        </w:rPr>
        <w:t>le</w:t>
      </w:r>
      <w:r w:rsidR="00753FDB" w:rsidRPr="0020412E">
        <w:rPr>
          <w:rFonts w:ascii="Trebuchet MS" w:hAnsi="Trebuchet MS"/>
          <w:sz w:val="24"/>
          <w:szCs w:val="24"/>
        </w:rPr>
        <w:t xml:space="preserve"> construite protejate;</w:t>
      </w:r>
    </w:p>
    <w:p w14:paraId="5E9238BB" w14:textId="149F0436" w:rsidR="00753FDB" w:rsidRPr="0020412E" w:rsidRDefault="00731E09" w:rsidP="0039614C">
      <w:pPr>
        <w:pStyle w:val="ListParagraph"/>
        <w:numPr>
          <w:ilvl w:val="0"/>
          <w:numId w:val="3"/>
        </w:numPr>
        <w:spacing w:after="0" w:line="240" w:lineRule="auto"/>
        <w:ind w:left="1066" w:hanging="357"/>
        <w:jc w:val="both"/>
        <w:rPr>
          <w:rFonts w:ascii="Trebuchet MS" w:hAnsi="Trebuchet MS"/>
          <w:sz w:val="24"/>
          <w:szCs w:val="24"/>
        </w:rPr>
      </w:pPr>
      <w:r w:rsidRPr="0020412E">
        <w:rPr>
          <w:rFonts w:ascii="Trebuchet MS" w:hAnsi="Trebuchet MS" w:cs="Times New Roman"/>
          <w:bCs/>
          <w:sz w:val="24"/>
          <w:szCs w:val="24"/>
        </w:rPr>
        <w:t>s</w:t>
      </w:r>
      <w:r w:rsidR="0039614C" w:rsidRPr="0020412E">
        <w:rPr>
          <w:rFonts w:ascii="Trebuchet MS" w:hAnsi="Trebuchet MS" w:cs="Times New Roman"/>
          <w:bCs/>
          <w:sz w:val="24"/>
          <w:szCs w:val="24"/>
        </w:rPr>
        <w:t>pațiile publice din interiorul ansamblurilor de locuințe colective</w:t>
      </w:r>
      <w:r w:rsidR="00BE0640" w:rsidRPr="0020412E">
        <w:rPr>
          <w:rFonts w:ascii="Trebuchet MS" w:hAnsi="Trebuchet MS" w:cs="Times New Roman"/>
          <w:bCs/>
          <w:sz w:val="24"/>
          <w:szCs w:val="24"/>
        </w:rPr>
        <w:t>,</w:t>
      </w:r>
      <w:r w:rsidR="0039614C" w:rsidRPr="0020412E">
        <w:rPr>
          <w:rFonts w:ascii="Trebuchet MS" w:hAnsi="Trebuchet MS" w:cs="Times New Roman"/>
          <w:bCs/>
          <w:sz w:val="24"/>
          <w:szCs w:val="24"/>
        </w:rPr>
        <w:t xml:space="preserve"> respectiv</w:t>
      </w:r>
      <w:r w:rsidR="00BE0640" w:rsidRPr="0020412E">
        <w:rPr>
          <w:rFonts w:ascii="Trebuchet MS" w:hAnsi="Trebuchet MS" w:cs="Times New Roman"/>
          <w:bCs/>
          <w:sz w:val="24"/>
          <w:szCs w:val="24"/>
        </w:rPr>
        <w:t>,</w:t>
      </w:r>
      <w:r w:rsidR="0039614C" w:rsidRPr="0020412E">
        <w:rPr>
          <w:rFonts w:ascii="Trebuchet MS" w:hAnsi="Trebuchet MS" w:cs="Times New Roman"/>
          <w:bCs/>
          <w:sz w:val="24"/>
          <w:szCs w:val="24"/>
        </w:rPr>
        <w:t xml:space="preserve"> </w:t>
      </w:r>
      <w:r w:rsidR="00136A70">
        <w:rPr>
          <w:rFonts w:ascii="Trebuchet MS" w:hAnsi="Trebuchet MS" w:cs="Times New Roman"/>
          <w:bCs/>
          <w:sz w:val="24"/>
          <w:szCs w:val="24"/>
        </w:rPr>
        <w:t xml:space="preserve">ansambluri de locuințe </w:t>
      </w:r>
      <w:r w:rsidR="0039614C" w:rsidRPr="0020412E">
        <w:rPr>
          <w:rFonts w:ascii="Trebuchet MS" w:hAnsi="Trebuchet MS" w:cs="Times New Roman"/>
          <w:bCs/>
          <w:sz w:val="24"/>
          <w:szCs w:val="24"/>
        </w:rPr>
        <w:t>sau zone cu locuințe de tip condominiu;</w:t>
      </w:r>
    </w:p>
    <w:p w14:paraId="7CB25054" w14:textId="4993A5BC" w:rsidR="00731E09" w:rsidRPr="0020412E" w:rsidRDefault="00731E09" w:rsidP="00731E09">
      <w:pPr>
        <w:pStyle w:val="ListParagraph"/>
        <w:numPr>
          <w:ilvl w:val="0"/>
          <w:numId w:val="3"/>
        </w:numPr>
        <w:spacing w:after="0" w:line="240" w:lineRule="auto"/>
        <w:jc w:val="both"/>
        <w:rPr>
          <w:rFonts w:ascii="Trebuchet MS" w:hAnsi="Trebuchet MS" w:cs="Times New Roman"/>
          <w:bCs/>
          <w:sz w:val="24"/>
          <w:szCs w:val="24"/>
        </w:rPr>
      </w:pPr>
      <w:r w:rsidRPr="0020412E">
        <w:rPr>
          <w:rFonts w:ascii="Trebuchet MS" w:hAnsi="Trebuchet MS" w:cs="Times New Roman"/>
          <w:bCs/>
          <w:sz w:val="24"/>
          <w:szCs w:val="24"/>
        </w:rPr>
        <w:lastRenderedPageBreak/>
        <w:t>z</w:t>
      </w:r>
      <w:r w:rsidR="0039614C" w:rsidRPr="0020412E">
        <w:rPr>
          <w:rFonts w:ascii="Trebuchet MS" w:hAnsi="Trebuchet MS" w:cs="Times New Roman"/>
          <w:bCs/>
          <w:sz w:val="24"/>
          <w:szCs w:val="24"/>
        </w:rPr>
        <w:t xml:space="preserve">ona </w:t>
      </w:r>
      <w:r w:rsidR="00B13C43" w:rsidRPr="0020412E">
        <w:rPr>
          <w:rFonts w:ascii="Trebuchet MS" w:hAnsi="Trebuchet MS" w:cs="Times New Roman"/>
          <w:bCs/>
          <w:sz w:val="24"/>
          <w:szCs w:val="24"/>
        </w:rPr>
        <w:t xml:space="preserve">autogărilor și </w:t>
      </w:r>
      <w:r w:rsidR="0039614C" w:rsidRPr="0020412E">
        <w:rPr>
          <w:rFonts w:ascii="Trebuchet MS" w:hAnsi="Trebuchet MS" w:cs="Times New Roman"/>
          <w:bCs/>
          <w:sz w:val="24"/>
          <w:szCs w:val="24"/>
        </w:rPr>
        <w:t>gărilor centrale și secundare</w:t>
      </w:r>
      <w:r w:rsidRPr="0020412E">
        <w:rPr>
          <w:rFonts w:ascii="Trebuchet MS" w:hAnsi="Trebuchet MS" w:cs="Times New Roman"/>
          <w:bCs/>
          <w:sz w:val="24"/>
          <w:szCs w:val="24"/>
        </w:rPr>
        <w:t xml:space="preserve"> feroviare și portuare situate în interiorul sau la limita localităților urbane, indiferent dacă sunt în uz</w:t>
      </w:r>
      <w:r w:rsidR="00722F8C">
        <w:rPr>
          <w:rFonts w:ascii="Trebuchet MS" w:hAnsi="Trebuchet MS" w:cs="Times New Roman"/>
          <w:bCs/>
          <w:sz w:val="24"/>
          <w:szCs w:val="24"/>
        </w:rPr>
        <w:t>,</w:t>
      </w:r>
      <w:r w:rsidR="00A127B8">
        <w:rPr>
          <w:rFonts w:ascii="Trebuchet MS" w:hAnsi="Trebuchet MS" w:cs="Times New Roman"/>
          <w:bCs/>
          <w:sz w:val="24"/>
          <w:szCs w:val="24"/>
        </w:rPr>
        <w:t xml:space="preserve"> </w:t>
      </w:r>
      <w:r w:rsidRPr="0020412E">
        <w:rPr>
          <w:rFonts w:ascii="Trebuchet MS" w:hAnsi="Trebuchet MS" w:cs="Times New Roman"/>
          <w:bCs/>
          <w:sz w:val="24"/>
          <w:szCs w:val="24"/>
        </w:rPr>
        <w:t>abandonate</w:t>
      </w:r>
      <w:r w:rsidR="00722F8C">
        <w:rPr>
          <w:rFonts w:ascii="Trebuchet MS" w:hAnsi="Trebuchet MS" w:cs="Times New Roman"/>
          <w:bCs/>
          <w:sz w:val="24"/>
          <w:szCs w:val="24"/>
        </w:rPr>
        <w:t>,</w:t>
      </w:r>
      <w:r w:rsidR="00A127B8">
        <w:rPr>
          <w:rFonts w:ascii="Trebuchet MS" w:hAnsi="Trebuchet MS" w:cs="Times New Roman"/>
          <w:bCs/>
          <w:sz w:val="24"/>
          <w:szCs w:val="24"/>
        </w:rPr>
        <w:t xml:space="preserve"> </w:t>
      </w:r>
      <w:r w:rsidRPr="0020412E">
        <w:rPr>
          <w:rFonts w:ascii="Trebuchet MS" w:hAnsi="Trebuchet MS" w:cs="Times New Roman"/>
          <w:bCs/>
          <w:sz w:val="24"/>
          <w:szCs w:val="24"/>
        </w:rPr>
        <w:t>au altă destinație;</w:t>
      </w:r>
    </w:p>
    <w:p w14:paraId="09377698" w14:textId="434CC525" w:rsidR="0039614C" w:rsidRPr="0020412E" w:rsidRDefault="00731E09" w:rsidP="00731E09">
      <w:pPr>
        <w:pStyle w:val="ListParagraph"/>
        <w:numPr>
          <w:ilvl w:val="0"/>
          <w:numId w:val="3"/>
        </w:numPr>
        <w:spacing w:after="0" w:line="240" w:lineRule="auto"/>
        <w:ind w:left="1066" w:hanging="357"/>
        <w:jc w:val="both"/>
        <w:rPr>
          <w:rFonts w:ascii="Trebuchet MS" w:hAnsi="Trebuchet MS" w:cs="Times New Roman"/>
          <w:bCs/>
          <w:sz w:val="24"/>
          <w:szCs w:val="24"/>
        </w:rPr>
      </w:pPr>
      <w:r w:rsidRPr="0020412E">
        <w:rPr>
          <w:rFonts w:ascii="Trebuchet MS" w:hAnsi="Trebuchet MS" w:cs="Times New Roman"/>
          <w:bCs/>
          <w:sz w:val="24"/>
          <w:szCs w:val="24"/>
        </w:rPr>
        <w:t>f</w:t>
      </w:r>
      <w:r w:rsidR="0039614C" w:rsidRPr="0020412E">
        <w:rPr>
          <w:rFonts w:ascii="Trebuchet MS" w:hAnsi="Trebuchet MS" w:cs="Times New Roman"/>
          <w:bCs/>
          <w:sz w:val="24"/>
          <w:szCs w:val="24"/>
        </w:rPr>
        <w:t>alezele</w:t>
      </w:r>
      <w:r w:rsidR="00497290" w:rsidRPr="0020412E">
        <w:rPr>
          <w:rFonts w:ascii="Trebuchet MS" w:hAnsi="Trebuchet MS" w:cs="Times New Roman"/>
          <w:bCs/>
          <w:sz w:val="24"/>
          <w:szCs w:val="24"/>
        </w:rPr>
        <w:t xml:space="preserve">, malurile și insulele </w:t>
      </w:r>
      <w:r w:rsidR="0039614C" w:rsidRPr="0020412E">
        <w:rPr>
          <w:rFonts w:ascii="Trebuchet MS" w:hAnsi="Trebuchet MS" w:cs="Times New Roman"/>
          <w:bCs/>
          <w:sz w:val="24"/>
          <w:szCs w:val="24"/>
        </w:rPr>
        <w:t xml:space="preserve">râurilor, fluviului și lacurilor din interiorul </w:t>
      </w:r>
      <w:r w:rsidR="00294550" w:rsidRPr="0020412E">
        <w:rPr>
          <w:rFonts w:ascii="Trebuchet MS" w:hAnsi="Trebuchet MS" w:cs="Times New Roman"/>
          <w:bCs/>
          <w:sz w:val="24"/>
          <w:szCs w:val="24"/>
        </w:rPr>
        <w:t>localităților urbane</w:t>
      </w:r>
      <w:r w:rsidR="0039614C" w:rsidRPr="0020412E">
        <w:rPr>
          <w:rFonts w:ascii="Trebuchet MS" w:hAnsi="Trebuchet MS" w:cs="Times New Roman"/>
          <w:bCs/>
          <w:sz w:val="24"/>
          <w:szCs w:val="24"/>
        </w:rPr>
        <w:t>;</w:t>
      </w:r>
    </w:p>
    <w:p w14:paraId="2FCD4E95" w14:textId="3347B426" w:rsidR="0039614C" w:rsidRPr="0020412E" w:rsidRDefault="00731E09" w:rsidP="0039614C">
      <w:pPr>
        <w:pStyle w:val="ListParagraph"/>
        <w:numPr>
          <w:ilvl w:val="0"/>
          <w:numId w:val="3"/>
        </w:numPr>
        <w:spacing w:after="0" w:line="240" w:lineRule="auto"/>
        <w:ind w:left="1066" w:hanging="357"/>
        <w:jc w:val="both"/>
        <w:rPr>
          <w:rFonts w:ascii="Trebuchet MS" w:hAnsi="Trebuchet MS" w:cs="Times New Roman"/>
          <w:bCs/>
          <w:sz w:val="24"/>
          <w:szCs w:val="24"/>
        </w:rPr>
      </w:pPr>
      <w:r w:rsidRPr="0020412E">
        <w:rPr>
          <w:rFonts w:ascii="Trebuchet MS" w:hAnsi="Trebuchet MS" w:cs="Times New Roman"/>
          <w:bCs/>
          <w:sz w:val="24"/>
          <w:szCs w:val="24"/>
        </w:rPr>
        <w:t>h</w:t>
      </w:r>
      <w:r w:rsidR="0039614C" w:rsidRPr="0020412E">
        <w:rPr>
          <w:rFonts w:ascii="Trebuchet MS" w:hAnsi="Trebuchet MS" w:cs="Times New Roman"/>
          <w:bCs/>
          <w:sz w:val="24"/>
          <w:szCs w:val="24"/>
        </w:rPr>
        <w:t>alde</w:t>
      </w:r>
      <w:r w:rsidR="000A2FA1" w:rsidRPr="0020412E">
        <w:rPr>
          <w:rFonts w:ascii="Trebuchet MS" w:hAnsi="Trebuchet MS" w:cs="Times New Roman"/>
          <w:bCs/>
          <w:sz w:val="24"/>
          <w:szCs w:val="24"/>
        </w:rPr>
        <w:t>le</w:t>
      </w:r>
      <w:r w:rsidR="0039614C" w:rsidRPr="0020412E">
        <w:rPr>
          <w:rFonts w:ascii="Trebuchet MS" w:hAnsi="Trebuchet MS" w:cs="Times New Roman"/>
          <w:bCs/>
          <w:sz w:val="24"/>
          <w:szCs w:val="24"/>
        </w:rPr>
        <w:t xml:space="preserve"> de steril și depozite</w:t>
      </w:r>
      <w:r w:rsidR="000A2FA1" w:rsidRPr="0020412E">
        <w:rPr>
          <w:rFonts w:ascii="Trebuchet MS" w:hAnsi="Trebuchet MS" w:cs="Times New Roman"/>
          <w:bCs/>
          <w:sz w:val="24"/>
          <w:szCs w:val="24"/>
        </w:rPr>
        <w:t>le</w:t>
      </w:r>
      <w:r w:rsidR="0039614C" w:rsidRPr="0020412E">
        <w:rPr>
          <w:rFonts w:ascii="Trebuchet MS" w:hAnsi="Trebuchet MS" w:cs="Times New Roman"/>
          <w:bCs/>
          <w:sz w:val="24"/>
          <w:szCs w:val="24"/>
        </w:rPr>
        <w:t xml:space="preserve"> de deșeuri închise de pe raza </w:t>
      </w:r>
      <w:r w:rsidRPr="0020412E">
        <w:rPr>
          <w:rFonts w:ascii="Trebuchet MS" w:hAnsi="Trebuchet MS" w:cs="Times New Roman"/>
          <w:bCs/>
          <w:sz w:val="24"/>
          <w:szCs w:val="24"/>
        </w:rPr>
        <w:t>localităților u</w:t>
      </w:r>
      <w:r w:rsidR="00283D44" w:rsidRPr="0020412E">
        <w:rPr>
          <w:rFonts w:ascii="Trebuchet MS" w:hAnsi="Trebuchet MS" w:cs="Times New Roman"/>
          <w:bCs/>
          <w:sz w:val="24"/>
          <w:szCs w:val="24"/>
        </w:rPr>
        <w:t>r</w:t>
      </w:r>
      <w:r w:rsidRPr="0020412E">
        <w:rPr>
          <w:rFonts w:ascii="Trebuchet MS" w:hAnsi="Trebuchet MS" w:cs="Times New Roman"/>
          <w:bCs/>
          <w:sz w:val="24"/>
          <w:szCs w:val="24"/>
        </w:rPr>
        <w:t>bane</w:t>
      </w:r>
      <w:r w:rsidR="0039614C" w:rsidRPr="0020412E">
        <w:rPr>
          <w:rFonts w:ascii="Trebuchet MS" w:hAnsi="Trebuchet MS" w:cs="Times New Roman"/>
          <w:bCs/>
          <w:sz w:val="24"/>
          <w:szCs w:val="24"/>
        </w:rPr>
        <w:t>;</w:t>
      </w:r>
    </w:p>
    <w:p w14:paraId="724C67CB" w14:textId="583E4F67" w:rsidR="0039614C" w:rsidRPr="0020412E" w:rsidRDefault="00731E09" w:rsidP="0039614C">
      <w:pPr>
        <w:pStyle w:val="ListParagraph"/>
        <w:numPr>
          <w:ilvl w:val="0"/>
          <w:numId w:val="3"/>
        </w:numPr>
        <w:spacing w:after="0" w:line="240" w:lineRule="auto"/>
        <w:ind w:left="1066" w:hanging="357"/>
        <w:jc w:val="both"/>
        <w:rPr>
          <w:rFonts w:ascii="Trebuchet MS" w:hAnsi="Trebuchet MS"/>
          <w:sz w:val="24"/>
          <w:szCs w:val="24"/>
        </w:rPr>
      </w:pPr>
      <w:r w:rsidRPr="0020412E">
        <w:rPr>
          <w:rFonts w:ascii="Trebuchet MS" w:hAnsi="Trebuchet MS" w:cs="Times New Roman"/>
          <w:bCs/>
          <w:sz w:val="24"/>
          <w:szCs w:val="24"/>
        </w:rPr>
        <w:t>z</w:t>
      </w:r>
      <w:r w:rsidR="0039614C" w:rsidRPr="0020412E">
        <w:rPr>
          <w:rFonts w:ascii="Trebuchet MS" w:hAnsi="Trebuchet MS" w:cs="Times New Roman"/>
          <w:bCs/>
          <w:sz w:val="24"/>
          <w:szCs w:val="24"/>
        </w:rPr>
        <w:t>one</w:t>
      </w:r>
      <w:r w:rsidR="000A2FA1" w:rsidRPr="0020412E">
        <w:rPr>
          <w:rFonts w:ascii="Trebuchet MS" w:hAnsi="Trebuchet MS" w:cs="Times New Roman"/>
          <w:bCs/>
          <w:sz w:val="24"/>
          <w:szCs w:val="24"/>
        </w:rPr>
        <w:t>le</w:t>
      </w:r>
      <w:r w:rsidR="0039614C" w:rsidRPr="0020412E">
        <w:rPr>
          <w:rFonts w:ascii="Trebuchet MS" w:hAnsi="Trebuchet MS" w:cs="Times New Roman"/>
          <w:bCs/>
          <w:sz w:val="24"/>
          <w:szCs w:val="24"/>
        </w:rPr>
        <w:t xml:space="preserve"> rezidențiale periferice destructurate</w:t>
      </w:r>
      <w:r w:rsidR="000A2FA1" w:rsidRPr="0020412E">
        <w:rPr>
          <w:rFonts w:ascii="Trebuchet MS" w:hAnsi="Trebuchet MS" w:cs="Times New Roman"/>
          <w:bCs/>
          <w:sz w:val="24"/>
          <w:szCs w:val="24"/>
        </w:rPr>
        <w:t xml:space="preserve">, </w:t>
      </w:r>
      <w:r w:rsidR="0039614C" w:rsidRPr="0020412E">
        <w:rPr>
          <w:rFonts w:ascii="Trebuchet MS" w:hAnsi="Trebuchet MS" w:cs="Times New Roman"/>
          <w:bCs/>
          <w:sz w:val="24"/>
          <w:szCs w:val="24"/>
        </w:rPr>
        <w:t xml:space="preserve">zonele de blocuri degradate  și </w:t>
      </w:r>
      <w:r w:rsidR="00182D92" w:rsidRPr="0020412E">
        <w:rPr>
          <w:rFonts w:ascii="Trebuchet MS" w:hAnsi="Trebuchet MS" w:cs="Times New Roman"/>
          <w:bCs/>
          <w:sz w:val="24"/>
          <w:szCs w:val="24"/>
        </w:rPr>
        <w:t>așezări</w:t>
      </w:r>
      <w:r w:rsidR="0039614C" w:rsidRPr="0020412E">
        <w:rPr>
          <w:rFonts w:ascii="Trebuchet MS" w:hAnsi="Trebuchet MS" w:cs="Times New Roman"/>
          <w:bCs/>
          <w:sz w:val="24"/>
          <w:szCs w:val="24"/>
        </w:rPr>
        <w:t xml:space="preserve"> informale </w:t>
      </w:r>
      <w:r w:rsidR="00283D44" w:rsidRPr="0020412E">
        <w:rPr>
          <w:rFonts w:ascii="Trebuchet MS" w:hAnsi="Trebuchet MS" w:cs="Times New Roman"/>
          <w:bCs/>
          <w:sz w:val="24"/>
          <w:szCs w:val="24"/>
        </w:rPr>
        <w:t xml:space="preserve">din </w:t>
      </w:r>
      <w:r w:rsidR="00EE23F8">
        <w:rPr>
          <w:rFonts w:ascii="Trebuchet MS" w:hAnsi="Trebuchet MS" w:cs="Times New Roman"/>
          <w:bCs/>
          <w:sz w:val="24"/>
          <w:szCs w:val="24"/>
        </w:rPr>
        <w:t>mediul urban</w:t>
      </w:r>
      <w:r w:rsidR="0039614C" w:rsidRPr="0020412E">
        <w:rPr>
          <w:rFonts w:ascii="Trebuchet MS" w:hAnsi="Trebuchet MS" w:cs="Times New Roman"/>
          <w:bCs/>
          <w:sz w:val="24"/>
          <w:szCs w:val="24"/>
        </w:rPr>
        <w:t>;</w:t>
      </w:r>
    </w:p>
    <w:p w14:paraId="7836C364" w14:textId="654F1529" w:rsidR="0039614C" w:rsidRPr="0020412E" w:rsidRDefault="00731E09" w:rsidP="0039614C">
      <w:pPr>
        <w:pStyle w:val="ListParagraph"/>
        <w:numPr>
          <w:ilvl w:val="0"/>
          <w:numId w:val="3"/>
        </w:numPr>
        <w:spacing w:after="0" w:line="240" w:lineRule="auto"/>
        <w:ind w:left="1066" w:hanging="357"/>
        <w:jc w:val="both"/>
        <w:rPr>
          <w:rFonts w:ascii="Trebuchet MS" w:hAnsi="Trebuchet MS"/>
          <w:sz w:val="24"/>
          <w:szCs w:val="24"/>
        </w:rPr>
      </w:pPr>
      <w:r w:rsidRPr="0020412E">
        <w:rPr>
          <w:rFonts w:ascii="Trebuchet MS" w:hAnsi="Trebuchet MS" w:cs="Times New Roman"/>
          <w:bCs/>
          <w:sz w:val="24"/>
          <w:szCs w:val="24"/>
        </w:rPr>
        <w:t>s</w:t>
      </w:r>
      <w:r w:rsidR="0039614C" w:rsidRPr="0020412E">
        <w:rPr>
          <w:rFonts w:ascii="Trebuchet MS" w:hAnsi="Trebuchet MS" w:cs="Times New Roman"/>
          <w:bCs/>
          <w:sz w:val="24"/>
          <w:szCs w:val="24"/>
        </w:rPr>
        <w:t>ituri</w:t>
      </w:r>
      <w:r w:rsidR="000A2FA1" w:rsidRPr="0020412E">
        <w:rPr>
          <w:rFonts w:ascii="Trebuchet MS" w:hAnsi="Trebuchet MS" w:cs="Times New Roman"/>
          <w:bCs/>
          <w:sz w:val="24"/>
          <w:szCs w:val="24"/>
        </w:rPr>
        <w:t>le</w:t>
      </w:r>
      <w:r w:rsidR="0039614C" w:rsidRPr="0020412E">
        <w:rPr>
          <w:rFonts w:ascii="Trebuchet MS" w:hAnsi="Trebuchet MS" w:cs="Times New Roman"/>
          <w:bCs/>
          <w:sz w:val="24"/>
          <w:szCs w:val="24"/>
        </w:rPr>
        <w:t xml:space="preserve"> industriale dezafectate</w:t>
      </w:r>
      <w:r w:rsidR="00722F8C">
        <w:rPr>
          <w:rFonts w:ascii="Trebuchet MS" w:hAnsi="Trebuchet MS" w:cs="Times New Roman"/>
          <w:bCs/>
          <w:sz w:val="24"/>
          <w:szCs w:val="24"/>
        </w:rPr>
        <w:t>,</w:t>
      </w:r>
      <w:r w:rsidR="00EE23F8">
        <w:rPr>
          <w:rFonts w:ascii="Trebuchet MS" w:hAnsi="Trebuchet MS" w:cs="Times New Roman"/>
          <w:bCs/>
          <w:sz w:val="24"/>
          <w:szCs w:val="24"/>
        </w:rPr>
        <w:t xml:space="preserve"> </w:t>
      </w:r>
      <w:r w:rsidR="0039614C" w:rsidRPr="0020412E">
        <w:rPr>
          <w:rFonts w:ascii="Trebuchet MS" w:hAnsi="Trebuchet MS" w:cs="Times New Roman"/>
          <w:bCs/>
          <w:sz w:val="24"/>
          <w:szCs w:val="24"/>
        </w:rPr>
        <w:t>zone</w:t>
      </w:r>
      <w:r w:rsidR="000A2FA1" w:rsidRPr="0020412E">
        <w:rPr>
          <w:rFonts w:ascii="Trebuchet MS" w:hAnsi="Trebuchet MS" w:cs="Times New Roman"/>
          <w:bCs/>
          <w:sz w:val="24"/>
          <w:szCs w:val="24"/>
        </w:rPr>
        <w:t>le</w:t>
      </w:r>
      <w:r w:rsidR="0039614C" w:rsidRPr="0020412E">
        <w:rPr>
          <w:rFonts w:ascii="Trebuchet MS" w:hAnsi="Trebuchet MS" w:cs="Times New Roman"/>
          <w:bCs/>
          <w:sz w:val="24"/>
          <w:szCs w:val="24"/>
        </w:rPr>
        <w:t xml:space="preserve"> cu infrastructuri majore dezafectate</w:t>
      </w:r>
      <w:r w:rsidR="00722F8C">
        <w:rPr>
          <w:rFonts w:ascii="Trebuchet MS" w:hAnsi="Trebuchet MS" w:cs="Times New Roman"/>
          <w:bCs/>
          <w:sz w:val="24"/>
          <w:szCs w:val="24"/>
        </w:rPr>
        <w:t>,</w:t>
      </w:r>
      <w:r w:rsidR="0039614C" w:rsidRPr="0020412E">
        <w:rPr>
          <w:rFonts w:ascii="Trebuchet MS" w:hAnsi="Trebuchet MS" w:cs="Times New Roman"/>
          <w:bCs/>
          <w:sz w:val="24"/>
          <w:szCs w:val="24"/>
        </w:rPr>
        <w:t xml:space="preserve"> militare dezafectate;</w:t>
      </w:r>
    </w:p>
    <w:p w14:paraId="67F2BBDA" w14:textId="17644860" w:rsidR="0039614C" w:rsidRPr="0020412E" w:rsidRDefault="00731E09" w:rsidP="0039614C">
      <w:pPr>
        <w:pStyle w:val="ListParagraph"/>
        <w:numPr>
          <w:ilvl w:val="0"/>
          <w:numId w:val="3"/>
        </w:numPr>
        <w:spacing w:after="0" w:line="240" w:lineRule="auto"/>
        <w:ind w:left="1066" w:hanging="357"/>
        <w:jc w:val="both"/>
        <w:rPr>
          <w:rFonts w:ascii="Trebuchet MS" w:hAnsi="Trebuchet MS"/>
          <w:sz w:val="24"/>
          <w:szCs w:val="24"/>
        </w:rPr>
      </w:pPr>
      <w:r w:rsidRPr="0020412E">
        <w:rPr>
          <w:rFonts w:ascii="Trebuchet MS" w:hAnsi="Trebuchet MS" w:cs="Times New Roman"/>
          <w:bCs/>
          <w:sz w:val="24"/>
          <w:szCs w:val="24"/>
        </w:rPr>
        <w:t>g</w:t>
      </w:r>
      <w:r w:rsidR="0039614C" w:rsidRPr="0020412E">
        <w:rPr>
          <w:rFonts w:ascii="Trebuchet MS" w:hAnsi="Trebuchet MS" w:cs="Times New Roman"/>
          <w:bCs/>
          <w:sz w:val="24"/>
          <w:szCs w:val="24"/>
        </w:rPr>
        <w:t>rădini</w:t>
      </w:r>
      <w:r w:rsidR="000A2FA1" w:rsidRPr="0020412E">
        <w:rPr>
          <w:rFonts w:ascii="Trebuchet MS" w:hAnsi="Trebuchet MS" w:cs="Times New Roman"/>
          <w:bCs/>
          <w:sz w:val="24"/>
          <w:szCs w:val="24"/>
        </w:rPr>
        <w:t>le</w:t>
      </w:r>
      <w:r w:rsidR="0039614C" w:rsidRPr="0020412E">
        <w:rPr>
          <w:rFonts w:ascii="Trebuchet MS" w:hAnsi="Trebuchet MS" w:cs="Times New Roman"/>
          <w:bCs/>
          <w:sz w:val="24"/>
          <w:szCs w:val="24"/>
        </w:rPr>
        <w:t xml:space="preserve"> și parcuri</w:t>
      </w:r>
      <w:r w:rsidR="000A2FA1" w:rsidRPr="0020412E">
        <w:rPr>
          <w:rFonts w:ascii="Trebuchet MS" w:hAnsi="Trebuchet MS" w:cs="Times New Roman"/>
          <w:bCs/>
          <w:sz w:val="24"/>
          <w:szCs w:val="24"/>
        </w:rPr>
        <w:t>le</w:t>
      </w:r>
      <w:r w:rsidR="0039614C" w:rsidRPr="0020412E">
        <w:rPr>
          <w:rFonts w:ascii="Trebuchet MS" w:hAnsi="Trebuchet MS" w:cs="Times New Roman"/>
          <w:bCs/>
          <w:sz w:val="24"/>
          <w:szCs w:val="24"/>
        </w:rPr>
        <w:t xml:space="preserve"> publice urbane, parcuri</w:t>
      </w:r>
      <w:r w:rsidR="000A2FA1" w:rsidRPr="0020412E">
        <w:rPr>
          <w:rFonts w:ascii="Trebuchet MS" w:hAnsi="Trebuchet MS" w:cs="Times New Roman"/>
          <w:bCs/>
          <w:sz w:val="24"/>
          <w:szCs w:val="24"/>
        </w:rPr>
        <w:t>le</w:t>
      </w:r>
      <w:r w:rsidR="004C11FC" w:rsidRPr="0020412E">
        <w:rPr>
          <w:rFonts w:ascii="Trebuchet MS" w:hAnsi="Trebuchet MS" w:cs="Times New Roman"/>
          <w:bCs/>
          <w:sz w:val="24"/>
          <w:szCs w:val="24"/>
        </w:rPr>
        <w:t xml:space="preserve"> dendrologice, grădini</w:t>
      </w:r>
      <w:r w:rsidR="00146B02" w:rsidRPr="0020412E">
        <w:rPr>
          <w:rFonts w:ascii="Trebuchet MS" w:hAnsi="Trebuchet MS" w:cs="Times New Roman"/>
          <w:bCs/>
          <w:sz w:val="24"/>
          <w:szCs w:val="24"/>
        </w:rPr>
        <w:t>le</w:t>
      </w:r>
      <w:r w:rsidR="004C11FC" w:rsidRPr="0020412E">
        <w:rPr>
          <w:rFonts w:ascii="Trebuchet MS" w:hAnsi="Trebuchet MS" w:cs="Times New Roman"/>
          <w:bCs/>
          <w:sz w:val="24"/>
          <w:szCs w:val="24"/>
        </w:rPr>
        <w:t xml:space="preserve"> botanice;</w:t>
      </w:r>
    </w:p>
    <w:p w14:paraId="661D8305" w14:textId="7D394863" w:rsidR="00310081" w:rsidRPr="0020412E" w:rsidRDefault="00731E09" w:rsidP="0039614C">
      <w:pPr>
        <w:pStyle w:val="ListParagraph"/>
        <w:numPr>
          <w:ilvl w:val="0"/>
          <w:numId w:val="3"/>
        </w:numPr>
        <w:spacing w:after="0" w:line="240" w:lineRule="auto"/>
        <w:ind w:left="1066" w:hanging="357"/>
        <w:jc w:val="both"/>
        <w:rPr>
          <w:rFonts w:ascii="Trebuchet MS" w:hAnsi="Trebuchet MS"/>
          <w:sz w:val="24"/>
          <w:szCs w:val="24"/>
        </w:rPr>
      </w:pPr>
      <w:r w:rsidRPr="0020412E">
        <w:rPr>
          <w:rFonts w:ascii="Trebuchet MS" w:hAnsi="Trebuchet MS" w:cs="Times New Roman"/>
          <w:bCs/>
          <w:sz w:val="24"/>
          <w:szCs w:val="24"/>
        </w:rPr>
        <w:t>p</w:t>
      </w:r>
      <w:r w:rsidR="00310081" w:rsidRPr="0020412E">
        <w:rPr>
          <w:rFonts w:ascii="Trebuchet MS" w:hAnsi="Trebuchet MS" w:cs="Times New Roman"/>
          <w:bCs/>
          <w:sz w:val="24"/>
          <w:szCs w:val="24"/>
        </w:rPr>
        <w:t>iețe</w:t>
      </w:r>
      <w:r w:rsidR="00146B02" w:rsidRPr="0020412E">
        <w:rPr>
          <w:rFonts w:ascii="Trebuchet MS" w:hAnsi="Trebuchet MS" w:cs="Times New Roman"/>
          <w:bCs/>
          <w:sz w:val="24"/>
          <w:szCs w:val="24"/>
        </w:rPr>
        <w:t>le</w:t>
      </w:r>
      <w:r w:rsidR="00310081" w:rsidRPr="0020412E">
        <w:rPr>
          <w:rFonts w:ascii="Trebuchet MS" w:hAnsi="Trebuchet MS" w:cs="Times New Roman"/>
          <w:bCs/>
          <w:sz w:val="24"/>
          <w:szCs w:val="24"/>
        </w:rPr>
        <w:t xml:space="preserve"> </w:t>
      </w:r>
      <w:r w:rsidR="00586825" w:rsidRPr="0020412E">
        <w:rPr>
          <w:rFonts w:ascii="Trebuchet MS" w:hAnsi="Trebuchet MS" w:cs="Times New Roman"/>
          <w:bCs/>
          <w:sz w:val="24"/>
          <w:szCs w:val="24"/>
        </w:rPr>
        <w:t>agroalimentare</w:t>
      </w:r>
      <w:r w:rsidR="00310081" w:rsidRPr="0020412E">
        <w:rPr>
          <w:rFonts w:ascii="Trebuchet MS" w:hAnsi="Trebuchet MS" w:cs="Times New Roman"/>
          <w:bCs/>
          <w:sz w:val="24"/>
          <w:szCs w:val="24"/>
        </w:rPr>
        <w:t xml:space="preserve"> urbane</w:t>
      </w:r>
      <w:r w:rsidR="00146B02" w:rsidRPr="0020412E">
        <w:rPr>
          <w:rFonts w:ascii="Trebuchet MS" w:hAnsi="Trebuchet MS" w:cs="Times New Roman"/>
          <w:bCs/>
          <w:sz w:val="24"/>
          <w:szCs w:val="24"/>
        </w:rPr>
        <w:t>.</w:t>
      </w:r>
    </w:p>
    <w:p w14:paraId="15383514" w14:textId="5A772D9B" w:rsidR="004C11FC" w:rsidRPr="0020412E" w:rsidRDefault="004C11FC" w:rsidP="004C11FC">
      <w:pPr>
        <w:spacing w:after="0" w:line="240" w:lineRule="auto"/>
        <w:ind w:firstLine="709"/>
        <w:jc w:val="both"/>
        <w:rPr>
          <w:rFonts w:ascii="Trebuchet MS" w:hAnsi="Trebuchet MS"/>
          <w:sz w:val="24"/>
          <w:szCs w:val="24"/>
        </w:rPr>
      </w:pPr>
      <w:r w:rsidRPr="0020412E">
        <w:rPr>
          <w:rFonts w:ascii="Trebuchet MS" w:hAnsi="Trebuchet MS"/>
          <w:sz w:val="24"/>
          <w:szCs w:val="24"/>
        </w:rPr>
        <w:t>(</w:t>
      </w:r>
      <w:r w:rsidR="00FA3780">
        <w:rPr>
          <w:rFonts w:ascii="Trebuchet MS" w:hAnsi="Trebuchet MS"/>
          <w:sz w:val="24"/>
          <w:szCs w:val="24"/>
        </w:rPr>
        <w:t>3</w:t>
      </w:r>
      <w:r w:rsidRPr="0020412E">
        <w:rPr>
          <w:rFonts w:ascii="Trebuchet MS" w:hAnsi="Trebuchet MS"/>
          <w:sz w:val="24"/>
          <w:szCs w:val="24"/>
        </w:rPr>
        <w:t xml:space="preserve">) </w:t>
      </w:r>
      <w:r w:rsidR="00FA3780">
        <w:rPr>
          <w:rFonts w:ascii="Trebuchet MS" w:hAnsi="Trebuchet MS"/>
          <w:sz w:val="24"/>
          <w:szCs w:val="24"/>
        </w:rPr>
        <w:t>B</w:t>
      </w:r>
      <w:r w:rsidRPr="0020412E">
        <w:rPr>
          <w:rFonts w:ascii="Trebuchet MS" w:hAnsi="Trebuchet MS"/>
          <w:sz w:val="24"/>
          <w:szCs w:val="24"/>
        </w:rPr>
        <w:t>eneficiari</w:t>
      </w:r>
      <w:r w:rsidR="00FA3780">
        <w:rPr>
          <w:rFonts w:ascii="Trebuchet MS" w:hAnsi="Trebuchet MS"/>
          <w:sz w:val="24"/>
          <w:szCs w:val="24"/>
        </w:rPr>
        <w:t>i</w:t>
      </w:r>
      <w:r w:rsidRPr="0020412E">
        <w:rPr>
          <w:rFonts w:ascii="Trebuchet MS" w:hAnsi="Trebuchet MS"/>
          <w:sz w:val="24"/>
          <w:szCs w:val="24"/>
        </w:rPr>
        <w:t xml:space="preserve"> eligibili pentru proiectele de regenerare urbană execut</w:t>
      </w:r>
      <w:r w:rsidR="006603F5" w:rsidRPr="0020412E">
        <w:rPr>
          <w:rFonts w:ascii="Trebuchet MS" w:hAnsi="Trebuchet MS"/>
          <w:sz w:val="24"/>
          <w:szCs w:val="24"/>
        </w:rPr>
        <w:t>ă</w:t>
      </w:r>
      <w:r w:rsidRPr="0020412E">
        <w:rPr>
          <w:rFonts w:ascii="Trebuchet MS" w:hAnsi="Trebuchet MS"/>
          <w:sz w:val="24"/>
          <w:szCs w:val="24"/>
        </w:rPr>
        <w:t xml:space="preserve"> lucrările </w:t>
      </w:r>
      <w:r w:rsidR="00FA3780">
        <w:rPr>
          <w:rFonts w:ascii="Trebuchet MS" w:hAnsi="Trebuchet MS"/>
          <w:sz w:val="24"/>
          <w:szCs w:val="24"/>
        </w:rPr>
        <w:t>aferente acestora pe amplasamentele</w:t>
      </w:r>
      <w:r w:rsidRPr="0020412E">
        <w:rPr>
          <w:rFonts w:ascii="Trebuchet MS" w:hAnsi="Trebuchet MS"/>
          <w:sz w:val="24"/>
          <w:szCs w:val="24"/>
        </w:rPr>
        <w:t>:</w:t>
      </w:r>
    </w:p>
    <w:p w14:paraId="28590713" w14:textId="12CDDBA5" w:rsidR="004C11FC" w:rsidRPr="0020412E" w:rsidRDefault="004C11FC" w:rsidP="004C11FC">
      <w:pPr>
        <w:spacing w:after="0" w:line="240" w:lineRule="auto"/>
        <w:ind w:firstLine="709"/>
        <w:jc w:val="both"/>
        <w:rPr>
          <w:rFonts w:ascii="Trebuchet MS" w:hAnsi="Trebuchet MS"/>
          <w:sz w:val="24"/>
          <w:szCs w:val="24"/>
        </w:rPr>
      </w:pPr>
      <w:r w:rsidRPr="0020412E">
        <w:rPr>
          <w:rFonts w:ascii="Trebuchet MS" w:hAnsi="Trebuchet MS"/>
          <w:sz w:val="24"/>
          <w:szCs w:val="24"/>
        </w:rPr>
        <w:t xml:space="preserve">a) </w:t>
      </w:r>
      <w:r w:rsidR="006D0E5A" w:rsidRPr="0020412E">
        <w:rPr>
          <w:rFonts w:ascii="Trebuchet MS" w:hAnsi="Trebuchet MS"/>
          <w:sz w:val="24"/>
          <w:szCs w:val="24"/>
        </w:rPr>
        <w:t xml:space="preserve">proprietate publică </w:t>
      </w:r>
      <w:r w:rsidR="00F02CB8" w:rsidRPr="0020412E">
        <w:rPr>
          <w:rFonts w:ascii="Trebuchet MS" w:hAnsi="Trebuchet MS"/>
          <w:sz w:val="24"/>
          <w:szCs w:val="24"/>
        </w:rPr>
        <w:t>sau privată a unității administrativ teritoriale;</w:t>
      </w:r>
    </w:p>
    <w:p w14:paraId="6357EAD8" w14:textId="3605F6CC" w:rsidR="006D0E5A" w:rsidRPr="0020412E" w:rsidRDefault="006D0E5A" w:rsidP="004C11FC">
      <w:pPr>
        <w:spacing w:after="0" w:line="240" w:lineRule="auto"/>
        <w:ind w:firstLine="709"/>
        <w:jc w:val="both"/>
        <w:rPr>
          <w:rFonts w:ascii="Trebuchet MS" w:hAnsi="Trebuchet MS"/>
          <w:sz w:val="24"/>
          <w:szCs w:val="24"/>
        </w:rPr>
      </w:pPr>
      <w:r w:rsidRPr="0020412E">
        <w:rPr>
          <w:rFonts w:ascii="Trebuchet MS" w:hAnsi="Trebuchet MS"/>
          <w:sz w:val="24"/>
          <w:szCs w:val="24"/>
        </w:rPr>
        <w:t xml:space="preserve">c) </w:t>
      </w:r>
      <w:r w:rsidR="00456261">
        <w:rPr>
          <w:rFonts w:ascii="Trebuchet MS" w:hAnsi="Trebuchet MS"/>
          <w:sz w:val="24"/>
          <w:szCs w:val="24"/>
        </w:rPr>
        <w:t xml:space="preserve">asupra cărora </w:t>
      </w:r>
      <w:r w:rsidRPr="0020412E">
        <w:rPr>
          <w:rFonts w:ascii="Trebuchet MS" w:hAnsi="Trebuchet MS"/>
          <w:sz w:val="24"/>
          <w:szCs w:val="24"/>
        </w:rPr>
        <w:t>exercit</w:t>
      </w:r>
      <w:r w:rsidR="00456261">
        <w:rPr>
          <w:rFonts w:ascii="Trebuchet MS" w:hAnsi="Trebuchet MS"/>
          <w:sz w:val="24"/>
          <w:szCs w:val="24"/>
        </w:rPr>
        <w:t>ă</w:t>
      </w:r>
      <w:r w:rsidRPr="0020412E">
        <w:rPr>
          <w:rFonts w:ascii="Trebuchet MS" w:hAnsi="Trebuchet MS"/>
          <w:sz w:val="24"/>
          <w:szCs w:val="24"/>
        </w:rPr>
        <w:t xml:space="preserve"> drept</w:t>
      </w:r>
      <w:r w:rsidR="00EE23F8">
        <w:rPr>
          <w:rFonts w:ascii="Trebuchet MS" w:hAnsi="Trebuchet MS"/>
          <w:sz w:val="24"/>
          <w:szCs w:val="24"/>
        </w:rPr>
        <w:t xml:space="preserve"> </w:t>
      </w:r>
      <w:r w:rsidRPr="0020412E">
        <w:rPr>
          <w:rFonts w:ascii="Trebuchet MS" w:hAnsi="Trebuchet MS"/>
          <w:sz w:val="24"/>
          <w:szCs w:val="24"/>
        </w:rPr>
        <w:t>de folosință;</w:t>
      </w:r>
    </w:p>
    <w:p w14:paraId="3ED942B3" w14:textId="3FFA8019" w:rsidR="006D0E5A" w:rsidRPr="0020412E" w:rsidRDefault="006D0E5A" w:rsidP="004C11FC">
      <w:pPr>
        <w:spacing w:after="0" w:line="240" w:lineRule="auto"/>
        <w:ind w:firstLine="709"/>
        <w:jc w:val="both"/>
        <w:rPr>
          <w:rFonts w:ascii="Trebuchet MS" w:hAnsi="Trebuchet MS"/>
          <w:sz w:val="24"/>
          <w:szCs w:val="24"/>
        </w:rPr>
      </w:pPr>
      <w:r w:rsidRPr="0020412E">
        <w:rPr>
          <w:rFonts w:ascii="Trebuchet MS" w:hAnsi="Trebuchet MS"/>
          <w:sz w:val="24"/>
          <w:szCs w:val="24"/>
        </w:rPr>
        <w:t xml:space="preserve">d) </w:t>
      </w:r>
      <w:r w:rsidR="00456261">
        <w:rPr>
          <w:rFonts w:ascii="Trebuchet MS" w:hAnsi="Trebuchet MS"/>
          <w:sz w:val="24"/>
          <w:szCs w:val="24"/>
        </w:rPr>
        <w:t xml:space="preserve">asupra cărora </w:t>
      </w:r>
      <w:r w:rsidRPr="0020412E">
        <w:rPr>
          <w:rFonts w:ascii="Trebuchet MS" w:hAnsi="Trebuchet MS"/>
          <w:sz w:val="24"/>
          <w:szCs w:val="24"/>
        </w:rPr>
        <w:t>exercit</w:t>
      </w:r>
      <w:r w:rsidR="00456261">
        <w:rPr>
          <w:rFonts w:ascii="Trebuchet MS" w:hAnsi="Trebuchet MS"/>
          <w:sz w:val="24"/>
          <w:szCs w:val="24"/>
        </w:rPr>
        <w:t>ă</w:t>
      </w:r>
      <w:r w:rsidRPr="0020412E">
        <w:rPr>
          <w:rFonts w:ascii="Trebuchet MS" w:hAnsi="Trebuchet MS"/>
          <w:sz w:val="24"/>
          <w:szCs w:val="24"/>
        </w:rPr>
        <w:t xml:space="preserve"> drept de acces</w:t>
      </w:r>
      <w:r w:rsidR="00EE23F8">
        <w:rPr>
          <w:rFonts w:ascii="Trebuchet MS" w:hAnsi="Trebuchet MS"/>
          <w:sz w:val="24"/>
          <w:szCs w:val="24"/>
        </w:rPr>
        <w:t>.</w:t>
      </w:r>
    </w:p>
    <w:p w14:paraId="7A792DDA" w14:textId="4F78A95F" w:rsidR="000B6FF8" w:rsidRPr="0020412E" w:rsidRDefault="000B6FF8" w:rsidP="000B6FF8">
      <w:pPr>
        <w:spacing w:after="0" w:line="240" w:lineRule="auto"/>
        <w:ind w:firstLine="708"/>
        <w:jc w:val="both"/>
        <w:rPr>
          <w:rFonts w:ascii="Trebuchet MS" w:hAnsi="Trebuchet MS" w:cs="Times New Roman"/>
          <w:sz w:val="24"/>
          <w:szCs w:val="24"/>
        </w:rPr>
      </w:pPr>
      <w:r w:rsidRPr="0020412E">
        <w:rPr>
          <w:rFonts w:ascii="Trebuchet MS" w:hAnsi="Trebuchet MS"/>
          <w:b/>
          <w:sz w:val="24"/>
          <w:szCs w:val="24"/>
        </w:rPr>
        <w:t>Art.</w:t>
      </w:r>
      <w:r w:rsidR="00731E09" w:rsidRPr="0020412E">
        <w:rPr>
          <w:rFonts w:ascii="Trebuchet MS" w:hAnsi="Trebuchet MS"/>
          <w:b/>
          <w:sz w:val="24"/>
          <w:szCs w:val="24"/>
        </w:rPr>
        <w:t>5</w:t>
      </w:r>
      <w:r w:rsidRPr="0020412E">
        <w:rPr>
          <w:rFonts w:ascii="Trebuchet MS" w:hAnsi="Trebuchet MS" w:cs="Times New Roman"/>
          <w:sz w:val="24"/>
          <w:szCs w:val="24"/>
        </w:rPr>
        <w:t xml:space="preserve"> (1) </w:t>
      </w:r>
      <w:r w:rsidR="00456261">
        <w:rPr>
          <w:rFonts w:ascii="Trebuchet MS" w:hAnsi="Trebuchet MS" w:cs="Times New Roman"/>
          <w:sz w:val="24"/>
          <w:szCs w:val="24"/>
        </w:rPr>
        <w:t xml:space="preserve">Amplasamentul </w:t>
      </w:r>
      <w:r w:rsidR="00EE23F8">
        <w:rPr>
          <w:rFonts w:ascii="Trebuchet MS" w:hAnsi="Trebuchet MS" w:cs="Times New Roman"/>
          <w:sz w:val="24"/>
          <w:szCs w:val="24"/>
        </w:rPr>
        <w:t>proiectului</w:t>
      </w:r>
      <w:r w:rsidR="00456261">
        <w:rPr>
          <w:rFonts w:ascii="Trebuchet MS" w:hAnsi="Trebuchet MS" w:cs="Times New Roman"/>
          <w:sz w:val="24"/>
          <w:szCs w:val="24"/>
        </w:rPr>
        <w:t xml:space="preserve"> de regenerare urbană</w:t>
      </w:r>
      <w:r w:rsidRPr="0020412E">
        <w:rPr>
          <w:rFonts w:ascii="Trebuchet MS" w:hAnsi="Trebuchet MS" w:cs="Times New Roman"/>
          <w:sz w:val="24"/>
          <w:szCs w:val="24"/>
        </w:rPr>
        <w:t xml:space="preserve"> prevăzute de art.</w:t>
      </w:r>
      <w:r w:rsidR="00731E09" w:rsidRPr="0020412E">
        <w:rPr>
          <w:rFonts w:ascii="Trebuchet MS" w:hAnsi="Trebuchet MS" w:cs="Times New Roman"/>
          <w:sz w:val="24"/>
          <w:szCs w:val="24"/>
        </w:rPr>
        <w:t>4</w:t>
      </w:r>
      <w:r w:rsidRPr="0020412E">
        <w:rPr>
          <w:rFonts w:ascii="Trebuchet MS" w:hAnsi="Trebuchet MS" w:cs="Times New Roman"/>
          <w:sz w:val="24"/>
          <w:szCs w:val="24"/>
        </w:rPr>
        <w:t>, alin.(</w:t>
      </w:r>
      <w:r w:rsidR="00731E09" w:rsidRPr="0020412E">
        <w:rPr>
          <w:rFonts w:ascii="Trebuchet MS" w:hAnsi="Trebuchet MS" w:cs="Times New Roman"/>
          <w:sz w:val="24"/>
          <w:szCs w:val="24"/>
        </w:rPr>
        <w:t>2</w:t>
      </w:r>
      <w:r w:rsidRPr="0020412E">
        <w:rPr>
          <w:rFonts w:ascii="Trebuchet MS" w:hAnsi="Trebuchet MS" w:cs="Times New Roman"/>
          <w:sz w:val="24"/>
          <w:szCs w:val="24"/>
        </w:rPr>
        <w:t>), lit. a) cuprinde zona centrală a localităților</w:t>
      </w:r>
      <w:r w:rsidR="000A11BB" w:rsidRPr="0020412E">
        <w:rPr>
          <w:rFonts w:ascii="Trebuchet MS" w:hAnsi="Trebuchet MS" w:cs="Times New Roman"/>
          <w:sz w:val="24"/>
          <w:szCs w:val="24"/>
        </w:rPr>
        <w:t>.</w:t>
      </w:r>
    </w:p>
    <w:p w14:paraId="70B839BC" w14:textId="2EAFE833" w:rsidR="006D0E5A" w:rsidRPr="0020412E" w:rsidRDefault="00222955" w:rsidP="006603F5">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w:t>
      </w:r>
      <w:r w:rsidR="00EE23F8">
        <w:rPr>
          <w:rFonts w:ascii="Trebuchet MS" w:hAnsi="Trebuchet MS" w:cs="Times New Roman"/>
          <w:sz w:val="24"/>
          <w:szCs w:val="24"/>
        </w:rPr>
        <w:t>2</w:t>
      </w:r>
      <w:r w:rsidRPr="0020412E">
        <w:rPr>
          <w:rFonts w:ascii="Trebuchet MS" w:hAnsi="Trebuchet MS" w:cs="Times New Roman"/>
          <w:sz w:val="24"/>
          <w:szCs w:val="24"/>
        </w:rPr>
        <w:t xml:space="preserve">) </w:t>
      </w:r>
      <w:r w:rsidR="000B6FF8" w:rsidRPr="0020412E">
        <w:rPr>
          <w:rFonts w:ascii="Trebuchet MS" w:hAnsi="Trebuchet MS" w:cs="Times New Roman"/>
          <w:sz w:val="24"/>
          <w:szCs w:val="24"/>
        </w:rPr>
        <w:t xml:space="preserve">Se </w:t>
      </w:r>
      <w:r w:rsidRPr="0020412E">
        <w:rPr>
          <w:rFonts w:ascii="Trebuchet MS" w:hAnsi="Trebuchet MS" w:cs="Times New Roman"/>
          <w:sz w:val="24"/>
          <w:szCs w:val="24"/>
        </w:rPr>
        <w:t xml:space="preserve">acceptă </w:t>
      </w:r>
      <w:r w:rsidR="000B6FF8" w:rsidRPr="0020412E">
        <w:rPr>
          <w:rFonts w:ascii="Trebuchet MS" w:hAnsi="Trebuchet MS" w:cs="Times New Roman"/>
          <w:sz w:val="24"/>
          <w:szCs w:val="24"/>
        </w:rPr>
        <w:t>intervenții în zone tampon de maxim 100m dintre zonele cu funcțiuni mixte delimitate și zonele monofuncționale dominante cum sunt: locuire, circulație, servicii</w:t>
      </w:r>
      <w:r w:rsidR="000A11BB" w:rsidRPr="0020412E">
        <w:rPr>
          <w:rFonts w:ascii="Trebuchet MS" w:hAnsi="Trebuchet MS" w:cs="Times New Roman"/>
          <w:sz w:val="24"/>
          <w:szCs w:val="24"/>
        </w:rPr>
        <w:t>.</w:t>
      </w:r>
    </w:p>
    <w:p w14:paraId="668BDB21" w14:textId="5A7A3D2F" w:rsidR="000B6FF8" w:rsidRPr="0020412E" w:rsidRDefault="009D789F" w:rsidP="000B6FF8">
      <w:pPr>
        <w:spacing w:after="0" w:line="240" w:lineRule="auto"/>
        <w:ind w:firstLine="709"/>
        <w:jc w:val="both"/>
        <w:rPr>
          <w:rFonts w:ascii="Trebuchet MS" w:hAnsi="Trebuchet MS"/>
          <w:sz w:val="24"/>
          <w:szCs w:val="24"/>
        </w:rPr>
      </w:pPr>
      <w:r w:rsidRPr="0020412E">
        <w:rPr>
          <w:rFonts w:ascii="Trebuchet MS" w:hAnsi="Trebuchet MS"/>
          <w:sz w:val="24"/>
          <w:szCs w:val="24"/>
        </w:rPr>
        <w:t>(</w:t>
      </w:r>
      <w:r w:rsidR="00EE23F8">
        <w:rPr>
          <w:rFonts w:ascii="Trebuchet MS" w:hAnsi="Trebuchet MS"/>
          <w:sz w:val="24"/>
          <w:szCs w:val="24"/>
        </w:rPr>
        <w:t>3</w:t>
      </w:r>
      <w:r w:rsidRPr="0020412E">
        <w:rPr>
          <w:rFonts w:ascii="Trebuchet MS" w:hAnsi="Trebuchet MS"/>
          <w:sz w:val="24"/>
          <w:szCs w:val="24"/>
        </w:rPr>
        <w:t>) În</w:t>
      </w:r>
      <w:r w:rsidR="00EE23F8">
        <w:rPr>
          <w:rFonts w:ascii="Trebuchet MS" w:hAnsi="Trebuchet MS"/>
          <w:sz w:val="24"/>
          <w:szCs w:val="24"/>
        </w:rPr>
        <w:t xml:space="preserve"> </w:t>
      </w:r>
      <w:r w:rsidR="00741310">
        <w:rPr>
          <w:rFonts w:ascii="Trebuchet MS" w:hAnsi="Trebuchet MS"/>
          <w:sz w:val="24"/>
          <w:szCs w:val="24"/>
        </w:rPr>
        <w:t>amplasamentele</w:t>
      </w:r>
      <w:r w:rsidRPr="0020412E">
        <w:rPr>
          <w:rFonts w:ascii="Trebuchet MS" w:hAnsi="Trebuchet MS"/>
          <w:sz w:val="24"/>
          <w:szCs w:val="24"/>
        </w:rPr>
        <w:t xml:space="preserve"> delimitate de zonele centrale ale localităților urbane </w:t>
      </w:r>
      <w:r w:rsidR="00240D01" w:rsidRPr="0020412E">
        <w:rPr>
          <w:rFonts w:ascii="Trebuchet MS" w:hAnsi="Trebuchet MS"/>
          <w:sz w:val="24"/>
          <w:szCs w:val="24"/>
        </w:rPr>
        <w:t>se pot derula</w:t>
      </w:r>
      <w:r w:rsidR="00222955" w:rsidRPr="0020412E">
        <w:rPr>
          <w:rFonts w:ascii="Trebuchet MS" w:hAnsi="Trebuchet MS"/>
          <w:sz w:val="24"/>
          <w:szCs w:val="24"/>
        </w:rPr>
        <w:t xml:space="preserve"> </w:t>
      </w:r>
      <w:r w:rsidRPr="0020412E">
        <w:rPr>
          <w:rFonts w:ascii="Trebuchet MS" w:hAnsi="Trebuchet MS"/>
          <w:sz w:val="24"/>
          <w:szCs w:val="24"/>
        </w:rPr>
        <w:t>următoarele categorii de intervenții:</w:t>
      </w:r>
    </w:p>
    <w:p w14:paraId="1E626851" w14:textId="74CCBCC5" w:rsidR="009D789F" w:rsidRPr="0020412E" w:rsidRDefault="009D789F" w:rsidP="009D789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a) </w:t>
      </w:r>
      <w:r w:rsidR="00CB1B0C" w:rsidRPr="0020412E">
        <w:rPr>
          <w:rFonts w:ascii="Trebuchet MS" w:hAnsi="Trebuchet MS" w:cs="Times New Roman"/>
          <w:sz w:val="24"/>
          <w:szCs w:val="24"/>
        </w:rPr>
        <w:t>r</w:t>
      </w:r>
      <w:r w:rsidRPr="0020412E">
        <w:rPr>
          <w:rFonts w:ascii="Trebuchet MS" w:hAnsi="Trebuchet MS" w:cs="Times New Roman"/>
          <w:sz w:val="24"/>
          <w:szCs w:val="24"/>
        </w:rPr>
        <w:t>eabilitarea spațiului public și a infrastructurilor edilitare, instalații de suprafață și subterane</w:t>
      </w:r>
      <w:r w:rsidR="00A7242A">
        <w:rPr>
          <w:rFonts w:ascii="Trebuchet MS" w:hAnsi="Trebuchet MS" w:cs="Times New Roman"/>
          <w:sz w:val="24"/>
          <w:szCs w:val="24"/>
        </w:rPr>
        <w:t xml:space="preserve"> prin </w:t>
      </w:r>
      <w:r w:rsidRPr="0020412E">
        <w:rPr>
          <w:rFonts w:ascii="Trebuchet MS" w:hAnsi="Trebuchet MS" w:cs="Times New Roman"/>
          <w:sz w:val="24"/>
          <w:szCs w:val="24"/>
        </w:rPr>
        <w:t xml:space="preserve"> înlocuiri</w:t>
      </w:r>
      <w:r w:rsidR="00A7242A">
        <w:rPr>
          <w:rFonts w:ascii="Trebuchet MS" w:hAnsi="Trebuchet MS" w:cs="Times New Roman"/>
          <w:sz w:val="24"/>
          <w:szCs w:val="24"/>
        </w:rPr>
        <w:t>,</w:t>
      </w:r>
      <w:r w:rsidR="00B830DA">
        <w:rPr>
          <w:rFonts w:ascii="Trebuchet MS" w:hAnsi="Trebuchet MS" w:cs="Times New Roman"/>
          <w:sz w:val="24"/>
          <w:szCs w:val="24"/>
        </w:rPr>
        <w:t xml:space="preserve"> </w:t>
      </w:r>
      <w:r w:rsidRPr="0020412E">
        <w:rPr>
          <w:rFonts w:ascii="Trebuchet MS" w:hAnsi="Trebuchet MS" w:cs="Times New Roman"/>
          <w:sz w:val="24"/>
          <w:szCs w:val="24"/>
        </w:rPr>
        <w:t>extinderi</w:t>
      </w:r>
      <w:r w:rsidR="00A7242A">
        <w:rPr>
          <w:rFonts w:ascii="Trebuchet MS" w:hAnsi="Trebuchet MS" w:cs="Times New Roman"/>
          <w:sz w:val="24"/>
          <w:szCs w:val="24"/>
        </w:rPr>
        <w:t>,</w:t>
      </w:r>
      <w:r w:rsidR="00B830DA">
        <w:rPr>
          <w:rFonts w:ascii="Trebuchet MS" w:hAnsi="Trebuchet MS" w:cs="Times New Roman"/>
          <w:sz w:val="24"/>
          <w:szCs w:val="24"/>
        </w:rPr>
        <w:t xml:space="preserve"> </w:t>
      </w:r>
      <w:r w:rsidRPr="0020412E">
        <w:rPr>
          <w:rFonts w:ascii="Trebuchet MS" w:hAnsi="Trebuchet MS" w:cs="Times New Roman"/>
          <w:sz w:val="24"/>
          <w:szCs w:val="24"/>
        </w:rPr>
        <w:t>modernizări</w:t>
      </w:r>
      <w:r w:rsidR="00A7242A">
        <w:rPr>
          <w:rFonts w:ascii="Trebuchet MS" w:hAnsi="Trebuchet MS" w:cs="Times New Roman"/>
          <w:sz w:val="24"/>
          <w:szCs w:val="24"/>
        </w:rPr>
        <w:t xml:space="preserve">, </w:t>
      </w:r>
      <w:r w:rsidRPr="0020412E">
        <w:rPr>
          <w:rFonts w:ascii="Trebuchet MS" w:hAnsi="Trebuchet MS" w:cs="Times New Roman"/>
          <w:sz w:val="24"/>
          <w:szCs w:val="24"/>
        </w:rPr>
        <w:t>modificări trasee rețele de</w:t>
      </w:r>
      <w:r w:rsidR="007621E3" w:rsidRPr="0020412E">
        <w:rPr>
          <w:rFonts w:ascii="Trebuchet MS" w:hAnsi="Trebuchet MS" w:cs="Times New Roman"/>
          <w:sz w:val="24"/>
          <w:szCs w:val="24"/>
        </w:rPr>
        <w:t xml:space="preserve"> apă, canalizare, electricitate,</w:t>
      </w:r>
      <w:r w:rsidRPr="0020412E">
        <w:rPr>
          <w:rFonts w:ascii="Trebuchet MS" w:hAnsi="Trebuchet MS" w:cs="Times New Roman"/>
          <w:sz w:val="24"/>
          <w:szCs w:val="24"/>
        </w:rPr>
        <w:t xml:space="preserve"> pavaje, spații verzi, căi de rulare</w:t>
      </w:r>
      <w:r w:rsidR="00B830DA">
        <w:rPr>
          <w:rFonts w:ascii="Trebuchet MS" w:hAnsi="Trebuchet MS" w:cs="Times New Roman"/>
          <w:sz w:val="24"/>
          <w:szCs w:val="24"/>
        </w:rPr>
        <w:t>;</w:t>
      </w:r>
      <w:r w:rsidRPr="0020412E">
        <w:rPr>
          <w:rFonts w:ascii="Trebuchet MS" w:hAnsi="Trebuchet MS" w:cs="Times New Roman"/>
          <w:sz w:val="24"/>
          <w:szCs w:val="24"/>
        </w:rPr>
        <w:t xml:space="preserve"> </w:t>
      </w:r>
    </w:p>
    <w:p w14:paraId="4048B169" w14:textId="4A128A9A" w:rsidR="009D789F" w:rsidRPr="0020412E" w:rsidRDefault="009D789F" w:rsidP="009D789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b) </w:t>
      </w:r>
      <w:r w:rsidR="00CB1B0C" w:rsidRPr="0020412E">
        <w:rPr>
          <w:rFonts w:ascii="Trebuchet MS" w:hAnsi="Trebuchet MS" w:cs="Times New Roman"/>
          <w:sz w:val="24"/>
          <w:szCs w:val="24"/>
        </w:rPr>
        <w:t>m</w:t>
      </w:r>
      <w:r w:rsidRPr="0020412E">
        <w:rPr>
          <w:rFonts w:ascii="Trebuchet MS" w:hAnsi="Trebuchet MS" w:cs="Times New Roman"/>
          <w:sz w:val="24"/>
          <w:szCs w:val="24"/>
        </w:rPr>
        <w:t>odernizarea și reconfigurarea piețelor publice și a profilului străzilor, crearea de piste pentru biciclete, de alerga</w:t>
      </w:r>
      <w:r w:rsidR="00222955" w:rsidRPr="0020412E">
        <w:rPr>
          <w:rFonts w:ascii="Trebuchet MS" w:hAnsi="Trebuchet MS" w:cs="Times New Roman"/>
          <w:sz w:val="24"/>
          <w:szCs w:val="24"/>
        </w:rPr>
        <w:t>re</w:t>
      </w:r>
      <w:r w:rsidRPr="0020412E">
        <w:rPr>
          <w:rFonts w:ascii="Trebuchet MS" w:hAnsi="Trebuchet MS" w:cs="Times New Roman"/>
          <w:sz w:val="24"/>
          <w:szCs w:val="24"/>
        </w:rPr>
        <w:t xml:space="preserve"> și extinderea spațiilor pietonale;</w:t>
      </w:r>
    </w:p>
    <w:p w14:paraId="3FCAD5A6" w14:textId="358CC92E" w:rsidR="009D789F" w:rsidRPr="0020412E" w:rsidRDefault="009D789F" w:rsidP="009D789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c) </w:t>
      </w:r>
      <w:r w:rsidR="00CB1B0C" w:rsidRPr="0020412E">
        <w:rPr>
          <w:rFonts w:ascii="Trebuchet MS" w:hAnsi="Trebuchet MS" w:cs="Times New Roman"/>
          <w:sz w:val="24"/>
          <w:szCs w:val="24"/>
        </w:rPr>
        <w:t>r</w:t>
      </w:r>
      <w:r w:rsidRPr="0020412E">
        <w:rPr>
          <w:rFonts w:ascii="Trebuchet MS" w:hAnsi="Trebuchet MS" w:cs="Times New Roman"/>
          <w:sz w:val="24"/>
          <w:szCs w:val="24"/>
        </w:rPr>
        <w:t xml:space="preserve">eabilitarea pavajelor vechi </w:t>
      </w:r>
      <w:r w:rsidR="000816A6" w:rsidRPr="0020412E">
        <w:rPr>
          <w:rFonts w:ascii="Trebuchet MS" w:hAnsi="Trebuchet MS" w:cs="Times New Roman"/>
          <w:sz w:val="24"/>
          <w:szCs w:val="24"/>
        </w:rPr>
        <w:t>prin</w:t>
      </w:r>
      <w:r w:rsidRPr="0020412E">
        <w:rPr>
          <w:rFonts w:ascii="Trebuchet MS" w:hAnsi="Trebuchet MS" w:cs="Times New Roman"/>
          <w:sz w:val="24"/>
          <w:szCs w:val="24"/>
        </w:rPr>
        <w:t xml:space="preserve"> reutilizarea pietrei</w:t>
      </w:r>
      <w:r w:rsidR="007621E3" w:rsidRPr="0020412E">
        <w:rPr>
          <w:rFonts w:ascii="Trebuchet MS" w:hAnsi="Trebuchet MS" w:cs="Times New Roman"/>
          <w:sz w:val="24"/>
          <w:szCs w:val="24"/>
        </w:rPr>
        <w:t xml:space="preserve"> cubice </w:t>
      </w:r>
      <w:r w:rsidR="00222955" w:rsidRPr="0020412E">
        <w:rPr>
          <w:rFonts w:ascii="Trebuchet MS" w:hAnsi="Trebuchet MS" w:cs="Times New Roman"/>
          <w:sz w:val="24"/>
          <w:szCs w:val="24"/>
        </w:rPr>
        <w:t xml:space="preserve">existente </w:t>
      </w:r>
      <w:r w:rsidR="007621E3" w:rsidRPr="0020412E">
        <w:rPr>
          <w:rFonts w:ascii="Trebuchet MS" w:hAnsi="Trebuchet MS" w:cs="Times New Roman"/>
          <w:sz w:val="24"/>
          <w:szCs w:val="24"/>
        </w:rPr>
        <w:t>cu valoare estet</w:t>
      </w:r>
      <w:r w:rsidRPr="0020412E">
        <w:rPr>
          <w:rFonts w:ascii="Trebuchet MS" w:hAnsi="Trebuchet MS" w:cs="Times New Roman"/>
          <w:sz w:val="24"/>
          <w:szCs w:val="24"/>
        </w:rPr>
        <w:t>ică și de patrimoniu</w:t>
      </w:r>
      <w:r w:rsidR="000816A6"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8D0650" w:rsidRPr="0020412E">
        <w:rPr>
          <w:rFonts w:ascii="Trebuchet MS" w:hAnsi="Trebuchet MS" w:cs="Times New Roman"/>
          <w:sz w:val="24"/>
          <w:szCs w:val="24"/>
        </w:rPr>
        <w:t xml:space="preserve">realizarea de noi </w:t>
      </w:r>
      <w:r w:rsidRPr="0020412E">
        <w:rPr>
          <w:rFonts w:ascii="Trebuchet MS" w:hAnsi="Trebuchet MS" w:cs="Times New Roman"/>
          <w:sz w:val="24"/>
          <w:szCs w:val="24"/>
        </w:rPr>
        <w:t>pav</w:t>
      </w:r>
      <w:r w:rsidR="008D0650" w:rsidRPr="0020412E">
        <w:rPr>
          <w:rFonts w:ascii="Trebuchet MS" w:hAnsi="Trebuchet MS" w:cs="Times New Roman"/>
          <w:sz w:val="24"/>
          <w:szCs w:val="24"/>
        </w:rPr>
        <w:t xml:space="preserve">aje </w:t>
      </w:r>
      <w:r w:rsidRPr="0020412E">
        <w:rPr>
          <w:rFonts w:ascii="Trebuchet MS" w:hAnsi="Trebuchet MS" w:cs="Times New Roman"/>
          <w:sz w:val="24"/>
          <w:szCs w:val="24"/>
        </w:rPr>
        <w:t xml:space="preserve">și </w:t>
      </w:r>
      <w:r w:rsidR="00222955" w:rsidRPr="0020412E">
        <w:rPr>
          <w:rFonts w:ascii="Trebuchet MS" w:hAnsi="Trebuchet MS" w:cs="Times New Roman"/>
          <w:sz w:val="24"/>
          <w:szCs w:val="24"/>
        </w:rPr>
        <w:t xml:space="preserve">implementarea </w:t>
      </w:r>
      <w:r w:rsidR="00531020" w:rsidRPr="0020412E">
        <w:rPr>
          <w:rFonts w:ascii="Trebuchet MS" w:hAnsi="Trebuchet MS" w:cs="Times New Roman"/>
          <w:sz w:val="24"/>
          <w:szCs w:val="24"/>
        </w:rPr>
        <w:t xml:space="preserve">de </w:t>
      </w:r>
      <w:r w:rsidRPr="0020412E">
        <w:rPr>
          <w:rFonts w:ascii="Trebuchet MS" w:hAnsi="Trebuchet MS" w:cs="Times New Roman"/>
          <w:sz w:val="24"/>
          <w:szCs w:val="24"/>
        </w:rPr>
        <w:t xml:space="preserve">soluții urbanistice </w:t>
      </w:r>
      <w:r w:rsidR="008D0650" w:rsidRPr="0020412E">
        <w:rPr>
          <w:rFonts w:ascii="Trebuchet MS" w:hAnsi="Trebuchet MS" w:cs="Times New Roman"/>
          <w:sz w:val="24"/>
          <w:szCs w:val="24"/>
        </w:rPr>
        <w:t xml:space="preserve">și tehnice </w:t>
      </w:r>
      <w:r w:rsidRPr="0020412E">
        <w:rPr>
          <w:rFonts w:ascii="Trebuchet MS" w:hAnsi="Trebuchet MS" w:cs="Times New Roman"/>
          <w:sz w:val="24"/>
          <w:szCs w:val="24"/>
        </w:rPr>
        <w:t>adecvate</w:t>
      </w:r>
      <w:r w:rsidR="008D0650" w:rsidRPr="0020412E">
        <w:rPr>
          <w:rFonts w:ascii="Trebuchet MS" w:hAnsi="Trebuchet MS" w:cs="Times New Roman"/>
          <w:sz w:val="24"/>
          <w:szCs w:val="24"/>
        </w:rPr>
        <w:t>, care asigură permeabilizarea pluvială a spațiilor amenajate</w:t>
      </w:r>
      <w:r w:rsidRPr="0020412E">
        <w:rPr>
          <w:rFonts w:ascii="Trebuchet MS" w:hAnsi="Trebuchet MS" w:cs="Times New Roman"/>
          <w:sz w:val="24"/>
          <w:szCs w:val="24"/>
        </w:rPr>
        <w:t>;</w:t>
      </w:r>
    </w:p>
    <w:p w14:paraId="6373063D" w14:textId="2A636274" w:rsidR="009D789F" w:rsidRPr="0020412E" w:rsidRDefault="009D789F" w:rsidP="009D789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d) </w:t>
      </w:r>
      <w:r w:rsidR="00531020" w:rsidRPr="0020412E">
        <w:rPr>
          <w:rFonts w:ascii="Trebuchet MS" w:hAnsi="Trebuchet MS" w:cs="Times New Roman"/>
          <w:sz w:val="24"/>
          <w:szCs w:val="24"/>
        </w:rPr>
        <w:t>r</w:t>
      </w:r>
      <w:r w:rsidRPr="0020412E">
        <w:rPr>
          <w:rFonts w:ascii="Trebuchet MS" w:hAnsi="Trebuchet MS" w:cs="Times New Roman"/>
          <w:sz w:val="24"/>
          <w:szCs w:val="24"/>
        </w:rPr>
        <w:t>eabilitarea mobilierului urban degradat prin operațiuni specifice de curățare</w:t>
      </w:r>
      <w:r w:rsidR="00531020" w:rsidRPr="0020412E">
        <w:rPr>
          <w:rFonts w:ascii="Trebuchet MS" w:hAnsi="Trebuchet MS" w:cs="Times New Roman"/>
          <w:sz w:val="24"/>
          <w:szCs w:val="24"/>
        </w:rPr>
        <w:t xml:space="preserve"> și</w:t>
      </w:r>
      <w:r w:rsidRPr="0020412E">
        <w:rPr>
          <w:rFonts w:ascii="Trebuchet MS" w:hAnsi="Trebuchet MS" w:cs="Times New Roman"/>
          <w:sz w:val="24"/>
          <w:szCs w:val="24"/>
        </w:rPr>
        <w:t xml:space="preserve"> revopsire, reparare</w:t>
      </w:r>
      <w:r w:rsidR="00531020" w:rsidRPr="0020412E">
        <w:rPr>
          <w:rFonts w:ascii="Trebuchet MS" w:hAnsi="Trebuchet MS" w:cs="Times New Roman"/>
          <w:sz w:val="24"/>
          <w:szCs w:val="24"/>
        </w:rPr>
        <w:t>a</w:t>
      </w:r>
      <w:r w:rsidRPr="0020412E">
        <w:rPr>
          <w:rFonts w:ascii="Trebuchet MS" w:hAnsi="Trebuchet MS" w:cs="Times New Roman"/>
          <w:sz w:val="24"/>
          <w:szCs w:val="24"/>
        </w:rPr>
        <w:t xml:space="preserve"> </w:t>
      </w:r>
      <w:r w:rsidR="00A91FE8" w:rsidRPr="0020412E">
        <w:rPr>
          <w:rFonts w:ascii="Trebuchet MS" w:hAnsi="Trebuchet MS" w:cs="Times New Roman"/>
          <w:sz w:val="24"/>
          <w:szCs w:val="24"/>
        </w:rPr>
        <w:t>împrejmuirilor</w:t>
      </w:r>
      <w:r w:rsidRPr="0020412E">
        <w:rPr>
          <w:rFonts w:ascii="Trebuchet MS" w:hAnsi="Trebuchet MS" w:cs="Times New Roman"/>
          <w:sz w:val="24"/>
          <w:szCs w:val="24"/>
        </w:rPr>
        <w:t xml:space="preserve">, </w:t>
      </w:r>
      <w:r w:rsidR="00531020" w:rsidRPr="0020412E">
        <w:rPr>
          <w:rFonts w:ascii="Trebuchet MS" w:hAnsi="Trebuchet MS" w:cs="Times New Roman"/>
          <w:sz w:val="24"/>
          <w:szCs w:val="24"/>
        </w:rPr>
        <w:t xml:space="preserve">a </w:t>
      </w:r>
      <w:r w:rsidRPr="0020412E">
        <w:rPr>
          <w:rFonts w:ascii="Trebuchet MS" w:hAnsi="Trebuchet MS" w:cs="Times New Roman"/>
          <w:sz w:val="24"/>
          <w:szCs w:val="24"/>
        </w:rPr>
        <w:t xml:space="preserve">stâlpilor și </w:t>
      </w:r>
      <w:r w:rsidR="00531020" w:rsidRPr="0020412E">
        <w:rPr>
          <w:rFonts w:ascii="Trebuchet MS" w:hAnsi="Trebuchet MS" w:cs="Times New Roman"/>
          <w:sz w:val="24"/>
          <w:szCs w:val="24"/>
        </w:rPr>
        <w:t xml:space="preserve">a </w:t>
      </w:r>
      <w:r w:rsidRPr="0020412E">
        <w:rPr>
          <w:rFonts w:ascii="Trebuchet MS" w:hAnsi="Trebuchet MS" w:cs="Times New Roman"/>
          <w:sz w:val="24"/>
          <w:szCs w:val="24"/>
        </w:rPr>
        <w:t>lămpilor de iluminat public cu valoare istorică, a indicatoarelor și plăcuțelor cu nume de străzi;</w:t>
      </w:r>
    </w:p>
    <w:p w14:paraId="4EC33032" w14:textId="7C854B49" w:rsidR="009D789F" w:rsidRPr="0020412E" w:rsidRDefault="009D789F" w:rsidP="009D789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e) </w:t>
      </w:r>
      <w:r w:rsidR="00A14BA2" w:rsidRPr="0020412E">
        <w:rPr>
          <w:rFonts w:ascii="Trebuchet MS" w:hAnsi="Trebuchet MS" w:cs="Times New Roman"/>
          <w:sz w:val="24"/>
          <w:szCs w:val="24"/>
        </w:rPr>
        <w:t>montarea de m</w:t>
      </w:r>
      <w:r w:rsidRPr="0020412E">
        <w:rPr>
          <w:rFonts w:ascii="Trebuchet MS" w:hAnsi="Trebuchet MS" w:cs="Times New Roman"/>
          <w:sz w:val="24"/>
          <w:szCs w:val="24"/>
        </w:rPr>
        <w:t>obilier urban</w:t>
      </w:r>
      <w:r w:rsidR="00A14BA2"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A14BA2" w:rsidRPr="0020412E">
        <w:rPr>
          <w:rFonts w:ascii="Trebuchet MS" w:hAnsi="Trebuchet MS" w:cs="Times New Roman"/>
          <w:sz w:val="24"/>
          <w:szCs w:val="24"/>
        </w:rPr>
        <w:t xml:space="preserve">realizarea de </w:t>
      </w:r>
      <w:r w:rsidRPr="0020412E">
        <w:rPr>
          <w:rFonts w:ascii="Trebuchet MS" w:hAnsi="Trebuchet MS" w:cs="Times New Roman"/>
          <w:sz w:val="24"/>
          <w:szCs w:val="24"/>
        </w:rPr>
        <w:t>sistem</w:t>
      </w:r>
      <w:r w:rsidR="00A14BA2" w:rsidRPr="0020412E">
        <w:rPr>
          <w:rFonts w:ascii="Trebuchet MS" w:hAnsi="Trebuchet MS" w:cs="Times New Roman"/>
          <w:sz w:val="24"/>
          <w:szCs w:val="24"/>
        </w:rPr>
        <w:t>e</w:t>
      </w:r>
      <w:r w:rsidRPr="0020412E">
        <w:rPr>
          <w:rFonts w:ascii="Trebuchet MS" w:hAnsi="Trebuchet MS" w:cs="Times New Roman"/>
          <w:sz w:val="24"/>
          <w:szCs w:val="24"/>
        </w:rPr>
        <w:t xml:space="preserve"> de iluminat public și ambiental</w:t>
      </w:r>
      <w:r w:rsidR="00222955" w:rsidRPr="0020412E">
        <w:rPr>
          <w:rFonts w:ascii="Trebuchet MS" w:hAnsi="Trebuchet MS" w:cs="Times New Roman"/>
          <w:sz w:val="24"/>
          <w:szCs w:val="24"/>
        </w:rPr>
        <w:t xml:space="preserve"> </w:t>
      </w:r>
      <w:r w:rsidRPr="0020412E">
        <w:rPr>
          <w:rFonts w:ascii="Trebuchet MS" w:hAnsi="Trebuchet MS" w:cs="Times New Roman"/>
          <w:sz w:val="24"/>
          <w:szCs w:val="24"/>
        </w:rPr>
        <w:t>eficient</w:t>
      </w:r>
      <w:r w:rsidR="00A14BA2" w:rsidRPr="0020412E">
        <w:rPr>
          <w:rFonts w:ascii="Trebuchet MS" w:hAnsi="Trebuchet MS" w:cs="Times New Roman"/>
          <w:sz w:val="24"/>
          <w:szCs w:val="24"/>
        </w:rPr>
        <w:t>e</w:t>
      </w:r>
      <w:r w:rsidRPr="0020412E">
        <w:rPr>
          <w:rFonts w:ascii="Trebuchet MS" w:hAnsi="Trebuchet MS" w:cs="Times New Roman"/>
          <w:sz w:val="24"/>
          <w:szCs w:val="24"/>
        </w:rPr>
        <w:t xml:space="preserve"> energetic</w:t>
      </w:r>
      <w:r w:rsidR="00222955" w:rsidRPr="0020412E">
        <w:rPr>
          <w:rFonts w:ascii="Trebuchet MS" w:hAnsi="Trebuchet MS" w:cs="Times New Roman"/>
          <w:sz w:val="24"/>
          <w:szCs w:val="24"/>
        </w:rPr>
        <w:t xml:space="preserve"> și inteligente</w:t>
      </w:r>
      <w:r w:rsidRPr="0020412E">
        <w:rPr>
          <w:rFonts w:ascii="Trebuchet MS" w:hAnsi="Trebuchet MS" w:cs="Times New Roman"/>
          <w:sz w:val="24"/>
          <w:szCs w:val="24"/>
        </w:rPr>
        <w:t xml:space="preserve">, </w:t>
      </w:r>
      <w:r w:rsidR="00A14BA2" w:rsidRPr="0020412E">
        <w:rPr>
          <w:rFonts w:ascii="Trebuchet MS" w:hAnsi="Trebuchet MS" w:cs="Times New Roman"/>
          <w:sz w:val="24"/>
          <w:szCs w:val="24"/>
        </w:rPr>
        <w:t xml:space="preserve">montarea de </w:t>
      </w:r>
      <w:r w:rsidRPr="0020412E">
        <w:rPr>
          <w:rFonts w:ascii="Trebuchet MS" w:hAnsi="Trebuchet MS" w:cs="Times New Roman"/>
          <w:sz w:val="24"/>
          <w:szCs w:val="24"/>
        </w:rPr>
        <w:t xml:space="preserve">indicatoare și alte elemente de </w:t>
      </w:r>
      <w:r w:rsidR="00222955" w:rsidRPr="0020412E">
        <w:rPr>
          <w:rFonts w:ascii="Trebuchet MS" w:hAnsi="Trebuchet MS" w:cs="Times New Roman"/>
          <w:sz w:val="24"/>
          <w:szCs w:val="24"/>
        </w:rPr>
        <w:t xml:space="preserve">semnalizare și orientare </w:t>
      </w:r>
      <w:r w:rsidRPr="0020412E">
        <w:rPr>
          <w:rFonts w:ascii="Trebuchet MS" w:hAnsi="Trebuchet MS" w:cs="Times New Roman"/>
          <w:sz w:val="24"/>
          <w:szCs w:val="24"/>
        </w:rPr>
        <w:t xml:space="preserve">urbană, sisteme de supraveghere și </w:t>
      </w:r>
      <w:r w:rsidR="00222955" w:rsidRPr="0020412E">
        <w:rPr>
          <w:rFonts w:ascii="Trebuchet MS" w:hAnsi="Trebuchet MS" w:cs="Times New Roman"/>
          <w:sz w:val="24"/>
          <w:szCs w:val="24"/>
        </w:rPr>
        <w:t>de siguranță, inclusiv sisteme adecvate pentru persoanele cu deficiență de auz și vedere</w:t>
      </w:r>
      <w:r w:rsidRPr="0020412E">
        <w:rPr>
          <w:rFonts w:ascii="Trebuchet MS" w:hAnsi="Trebuchet MS" w:cs="Times New Roman"/>
          <w:sz w:val="24"/>
          <w:szCs w:val="24"/>
        </w:rPr>
        <w:t>;</w:t>
      </w:r>
    </w:p>
    <w:p w14:paraId="0D8B1564" w14:textId="20A63605" w:rsidR="006603F5" w:rsidRPr="0020412E" w:rsidRDefault="009D789F" w:rsidP="006603F5">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f) </w:t>
      </w:r>
      <w:r w:rsidR="0077095A" w:rsidRPr="0020412E">
        <w:rPr>
          <w:rFonts w:ascii="Trebuchet MS" w:hAnsi="Trebuchet MS" w:cs="Times New Roman"/>
          <w:sz w:val="24"/>
          <w:szCs w:val="24"/>
        </w:rPr>
        <w:t>d</w:t>
      </w:r>
      <w:r w:rsidRPr="0020412E">
        <w:rPr>
          <w:rFonts w:ascii="Trebuchet MS" w:hAnsi="Trebuchet MS" w:cs="Times New Roman"/>
          <w:sz w:val="24"/>
          <w:szCs w:val="24"/>
        </w:rPr>
        <w:t>emolări</w:t>
      </w:r>
      <w:r w:rsidR="00741532">
        <w:rPr>
          <w:rFonts w:ascii="Trebuchet MS" w:hAnsi="Trebuchet MS" w:cs="Times New Roman"/>
          <w:sz w:val="24"/>
          <w:szCs w:val="24"/>
        </w:rPr>
        <w:t>,</w:t>
      </w:r>
      <w:r w:rsidR="00EE23F8">
        <w:rPr>
          <w:rFonts w:ascii="Trebuchet MS" w:hAnsi="Trebuchet MS" w:cs="Times New Roman"/>
          <w:sz w:val="24"/>
          <w:szCs w:val="24"/>
        </w:rPr>
        <w:t xml:space="preserve"> </w:t>
      </w:r>
      <w:r w:rsidRPr="0020412E">
        <w:rPr>
          <w:rFonts w:ascii="Trebuchet MS" w:hAnsi="Trebuchet MS" w:cs="Times New Roman"/>
          <w:sz w:val="24"/>
          <w:szCs w:val="24"/>
        </w:rPr>
        <w:t>modernizări</w:t>
      </w:r>
      <w:r w:rsidR="00741532">
        <w:rPr>
          <w:rFonts w:ascii="Trebuchet MS" w:hAnsi="Trebuchet MS" w:cs="Times New Roman"/>
          <w:sz w:val="24"/>
          <w:szCs w:val="24"/>
        </w:rPr>
        <w:t>,</w:t>
      </w:r>
      <w:r w:rsidR="00EE23F8">
        <w:rPr>
          <w:rFonts w:ascii="Trebuchet MS" w:hAnsi="Trebuchet MS" w:cs="Times New Roman"/>
          <w:sz w:val="24"/>
          <w:szCs w:val="24"/>
        </w:rPr>
        <w:t xml:space="preserve"> </w:t>
      </w:r>
      <w:r w:rsidRPr="0020412E">
        <w:rPr>
          <w:rFonts w:ascii="Trebuchet MS" w:hAnsi="Trebuchet MS" w:cs="Times New Roman"/>
          <w:sz w:val="24"/>
          <w:szCs w:val="24"/>
        </w:rPr>
        <w:t>extinderi</w:t>
      </w:r>
      <w:r w:rsidR="00741532">
        <w:rPr>
          <w:rFonts w:ascii="Trebuchet MS" w:hAnsi="Trebuchet MS" w:cs="Times New Roman"/>
          <w:sz w:val="24"/>
          <w:szCs w:val="24"/>
        </w:rPr>
        <w:t>,</w:t>
      </w:r>
      <w:r w:rsidR="00EE23F8">
        <w:rPr>
          <w:rFonts w:ascii="Trebuchet MS" w:hAnsi="Trebuchet MS" w:cs="Times New Roman"/>
          <w:sz w:val="24"/>
          <w:szCs w:val="24"/>
        </w:rPr>
        <w:t xml:space="preserve"> </w:t>
      </w:r>
      <w:r w:rsidRPr="0020412E">
        <w:rPr>
          <w:rFonts w:ascii="Trebuchet MS" w:hAnsi="Trebuchet MS" w:cs="Times New Roman"/>
          <w:sz w:val="24"/>
          <w:szCs w:val="24"/>
        </w:rPr>
        <w:t>reconstr</w:t>
      </w:r>
      <w:r w:rsidR="006603F5" w:rsidRPr="0020412E">
        <w:rPr>
          <w:rFonts w:ascii="Trebuchet MS" w:hAnsi="Trebuchet MS" w:cs="Times New Roman"/>
          <w:sz w:val="24"/>
          <w:szCs w:val="24"/>
        </w:rPr>
        <w:t>u</w:t>
      </w:r>
      <w:r w:rsidR="00222955" w:rsidRPr="0020412E">
        <w:rPr>
          <w:rFonts w:ascii="Trebuchet MS" w:hAnsi="Trebuchet MS" w:cs="Times New Roman"/>
          <w:sz w:val="24"/>
          <w:szCs w:val="24"/>
        </w:rPr>
        <w:t>irii</w:t>
      </w:r>
      <w:r w:rsidRPr="0020412E">
        <w:rPr>
          <w:rFonts w:ascii="Trebuchet MS" w:hAnsi="Trebuchet MS" w:cs="Times New Roman"/>
          <w:sz w:val="24"/>
          <w:szCs w:val="24"/>
        </w:rPr>
        <w:t xml:space="preserve"> de clădiri destinate instituțiilor publice</w:t>
      </w:r>
      <w:r w:rsidR="00741532">
        <w:rPr>
          <w:rFonts w:ascii="Trebuchet MS" w:hAnsi="Trebuchet MS" w:cs="Times New Roman"/>
          <w:sz w:val="24"/>
          <w:szCs w:val="24"/>
        </w:rPr>
        <w:t>,</w:t>
      </w:r>
      <w:r w:rsidR="00222955" w:rsidRPr="0020412E">
        <w:rPr>
          <w:rFonts w:ascii="Trebuchet MS" w:hAnsi="Trebuchet MS" w:cs="Times New Roman"/>
          <w:sz w:val="24"/>
          <w:szCs w:val="24"/>
        </w:rPr>
        <w:t xml:space="preserve"> de utilitate publică</w:t>
      </w:r>
      <w:r w:rsidRPr="0020412E">
        <w:rPr>
          <w:rFonts w:ascii="Trebuchet MS" w:hAnsi="Trebuchet MS" w:cs="Times New Roman"/>
          <w:sz w:val="24"/>
          <w:szCs w:val="24"/>
        </w:rPr>
        <w:t>, sau structurilor de promovare a dialogului și participării publice a cetățenilor, centre de cultură, de informare</w:t>
      </w:r>
      <w:r w:rsidR="00EE23F8">
        <w:rPr>
          <w:rFonts w:ascii="Trebuchet MS" w:hAnsi="Trebuchet MS" w:cs="Times New Roman"/>
          <w:sz w:val="24"/>
          <w:szCs w:val="24"/>
        </w:rPr>
        <w:t>;</w:t>
      </w:r>
      <w:r w:rsidRPr="0020412E">
        <w:rPr>
          <w:rFonts w:ascii="Trebuchet MS" w:hAnsi="Trebuchet MS" w:cs="Times New Roman"/>
          <w:sz w:val="24"/>
          <w:szCs w:val="24"/>
        </w:rPr>
        <w:t xml:space="preserve"> </w:t>
      </w:r>
    </w:p>
    <w:p w14:paraId="37F542C0" w14:textId="12E4A251" w:rsidR="009D789F" w:rsidRPr="0020412E" w:rsidRDefault="0087450D" w:rsidP="00BD02F8">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g) </w:t>
      </w:r>
      <w:r w:rsidR="00535D93" w:rsidRPr="0020412E">
        <w:rPr>
          <w:rFonts w:ascii="Trebuchet MS" w:hAnsi="Trebuchet MS" w:cs="Times New Roman"/>
          <w:sz w:val="24"/>
          <w:szCs w:val="24"/>
        </w:rPr>
        <w:t>r</w:t>
      </w:r>
      <w:r w:rsidR="009D789F" w:rsidRPr="0020412E">
        <w:rPr>
          <w:rFonts w:ascii="Trebuchet MS" w:hAnsi="Trebuchet MS" w:cs="Times New Roman"/>
          <w:sz w:val="24"/>
          <w:szCs w:val="24"/>
        </w:rPr>
        <w:t xml:space="preserve">eabilitări de fațade </w:t>
      </w:r>
      <w:r w:rsidR="00BD02F8" w:rsidRPr="0020412E">
        <w:rPr>
          <w:rFonts w:ascii="Trebuchet MS" w:hAnsi="Trebuchet MS" w:cs="Times New Roman"/>
          <w:sz w:val="24"/>
          <w:szCs w:val="24"/>
        </w:rPr>
        <w:t xml:space="preserve">ale </w:t>
      </w:r>
      <w:r w:rsidR="009D789F" w:rsidRPr="0020412E">
        <w:rPr>
          <w:rFonts w:ascii="Trebuchet MS" w:hAnsi="Trebuchet MS" w:cs="Times New Roman"/>
          <w:sz w:val="24"/>
          <w:szCs w:val="24"/>
        </w:rPr>
        <w:t>clădiri</w:t>
      </w:r>
      <w:r w:rsidR="00BD02F8" w:rsidRPr="0020412E">
        <w:rPr>
          <w:rFonts w:ascii="Trebuchet MS" w:hAnsi="Trebuchet MS" w:cs="Times New Roman"/>
          <w:sz w:val="24"/>
          <w:szCs w:val="24"/>
        </w:rPr>
        <w:t>lor</w:t>
      </w:r>
      <w:r w:rsidR="009D789F" w:rsidRPr="0020412E">
        <w:rPr>
          <w:rFonts w:ascii="Trebuchet MS" w:hAnsi="Trebuchet MS" w:cs="Times New Roman"/>
          <w:sz w:val="24"/>
          <w:szCs w:val="24"/>
        </w:rPr>
        <w:t xml:space="preserve"> publice</w:t>
      </w:r>
      <w:r w:rsidR="00D56CD8">
        <w:rPr>
          <w:rFonts w:ascii="Trebuchet MS" w:hAnsi="Trebuchet MS" w:cs="Times New Roman"/>
          <w:sz w:val="24"/>
          <w:szCs w:val="24"/>
        </w:rPr>
        <w:t>,</w:t>
      </w:r>
      <w:r w:rsidR="00EE23F8">
        <w:rPr>
          <w:rFonts w:ascii="Trebuchet MS" w:hAnsi="Trebuchet MS" w:cs="Times New Roman"/>
          <w:sz w:val="24"/>
          <w:szCs w:val="24"/>
        </w:rPr>
        <w:t xml:space="preserve"> </w:t>
      </w:r>
      <w:r w:rsidR="009D789F" w:rsidRPr="0020412E">
        <w:rPr>
          <w:rFonts w:ascii="Trebuchet MS" w:hAnsi="Trebuchet MS" w:cs="Times New Roman"/>
          <w:sz w:val="24"/>
          <w:szCs w:val="24"/>
        </w:rPr>
        <w:t xml:space="preserve">private cu asigurarea corespunzătoare a </w:t>
      </w:r>
      <w:r w:rsidRPr="0020412E">
        <w:rPr>
          <w:rFonts w:ascii="Trebuchet MS" w:hAnsi="Trebuchet MS" w:cs="Times New Roman"/>
          <w:sz w:val="24"/>
          <w:szCs w:val="24"/>
        </w:rPr>
        <w:t>dreptului de acces/folosință</w:t>
      </w:r>
      <w:r w:rsidR="00741310">
        <w:rPr>
          <w:rFonts w:ascii="Trebuchet MS" w:hAnsi="Trebuchet MS" w:cs="Times New Roman"/>
          <w:sz w:val="24"/>
          <w:szCs w:val="24"/>
        </w:rPr>
        <w:t xml:space="preserve">, </w:t>
      </w:r>
      <w:r w:rsidR="002E6A73">
        <w:rPr>
          <w:rFonts w:ascii="Trebuchet MS" w:hAnsi="Trebuchet MS" w:cs="Times New Roman"/>
          <w:sz w:val="24"/>
          <w:szCs w:val="24"/>
        </w:rPr>
        <w:t>cu respectarea dispozițiilor Legii nr.422/2001 în cazul clădirilor monument istoric</w:t>
      </w:r>
      <w:r w:rsidR="00BD02F8" w:rsidRPr="0020412E">
        <w:rPr>
          <w:rFonts w:ascii="Trebuchet MS" w:hAnsi="Trebuchet MS" w:cs="Times New Roman"/>
          <w:sz w:val="24"/>
          <w:szCs w:val="24"/>
        </w:rPr>
        <w:t>. În situația clădirilor proprietate privată aflate în proprietatea unor persoane fizice sau juridice se respect</w:t>
      </w:r>
      <w:r w:rsidR="002E6A73">
        <w:rPr>
          <w:rFonts w:ascii="Trebuchet MS" w:hAnsi="Trebuchet MS" w:cs="Times New Roman"/>
          <w:sz w:val="24"/>
          <w:szCs w:val="24"/>
        </w:rPr>
        <w:t>ă</w:t>
      </w:r>
      <w:r w:rsidR="00BD02F8" w:rsidRPr="0020412E">
        <w:rPr>
          <w:rFonts w:ascii="Trebuchet MS" w:hAnsi="Trebuchet MS" w:cs="Times New Roman"/>
          <w:sz w:val="24"/>
          <w:szCs w:val="24"/>
        </w:rPr>
        <w:t xml:space="preserve"> regulile </w:t>
      </w:r>
      <w:r w:rsidR="00BD02F8" w:rsidRPr="0020412E">
        <w:rPr>
          <w:rFonts w:ascii="Trebuchet MS" w:hAnsi="Trebuchet MS" w:cs="Times New Roman"/>
          <w:sz w:val="24"/>
          <w:szCs w:val="24"/>
        </w:rPr>
        <w:lastRenderedPageBreak/>
        <w:t xml:space="preserve">de ajutor de stat </w:t>
      </w:r>
      <w:r w:rsidR="009766D2" w:rsidRPr="0020412E">
        <w:rPr>
          <w:rFonts w:ascii="Trebuchet MS" w:hAnsi="Trebuchet MS" w:cs="Times New Roman"/>
          <w:sz w:val="24"/>
          <w:szCs w:val="24"/>
        </w:rPr>
        <w:t>prevăzute de Ordonanța de urgență a Guvernului nr. 77/2014 privind procedurile naţionale în domeniul ajutorului de stat, precum şi pentru modificarea şi completarea Legii concurenţei nr. 21/1996, aprobată cu modificări și completări prin Legea nr. 20/2015</w:t>
      </w:r>
      <w:r w:rsidR="00B830DA">
        <w:rPr>
          <w:rFonts w:ascii="Trebuchet MS" w:hAnsi="Trebuchet MS" w:cs="Times New Roman"/>
          <w:sz w:val="24"/>
          <w:szCs w:val="24"/>
        </w:rPr>
        <w:t>;</w:t>
      </w:r>
    </w:p>
    <w:p w14:paraId="570EA2F4" w14:textId="3D1D36DD" w:rsidR="009D789F" w:rsidRPr="0020412E" w:rsidRDefault="0087450D" w:rsidP="0087450D">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h) </w:t>
      </w:r>
      <w:r w:rsidR="00222955" w:rsidRPr="0020412E">
        <w:rPr>
          <w:rFonts w:ascii="Trebuchet MS" w:hAnsi="Trebuchet MS" w:cs="Times New Roman"/>
          <w:sz w:val="24"/>
          <w:szCs w:val="24"/>
        </w:rPr>
        <w:t>reabilitarea</w:t>
      </w:r>
      <w:r w:rsidR="007333BF">
        <w:rPr>
          <w:rFonts w:ascii="Trebuchet MS" w:hAnsi="Trebuchet MS" w:cs="Times New Roman"/>
          <w:sz w:val="24"/>
          <w:szCs w:val="24"/>
        </w:rPr>
        <w:t>,</w:t>
      </w:r>
      <w:r w:rsidR="00EE23F8">
        <w:rPr>
          <w:rFonts w:ascii="Trebuchet MS" w:hAnsi="Trebuchet MS" w:cs="Times New Roman"/>
          <w:sz w:val="24"/>
          <w:szCs w:val="24"/>
        </w:rPr>
        <w:t xml:space="preserve"> </w:t>
      </w:r>
      <w:r w:rsidR="009D789F" w:rsidRPr="0020412E">
        <w:rPr>
          <w:rFonts w:ascii="Trebuchet MS" w:hAnsi="Trebuchet MS" w:cs="Times New Roman"/>
          <w:sz w:val="24"/>
          <w:szCs w:val="24"/>
        </w:rPr>
        <w:t>modernizare</w:t>
      </w:r>
      <w:r w:rsidR="00535D93" w:rsidRPr="0020412E">
        <w:rPr>
          <w:rFonts w:ascii="Trebuchet MS" w:hAnsi="Trebuchet MS" w:cs="Times New Roman"/>
          <w:sz w:val="24"/>
          <w:szCs w:val="24"/>
        </w:rPr>
        <w:t>a</w:t>
      </w:r>
      <w:r w:rsidR="009D789F" w:rsidRPr="0020412E">
        <w:rPr>
          <w:rFonts w:ascii="Trebuchet MS" w:hAnsi="Trebuchet MS" w:cs="Times New Roman"/>
          <w:sz w:val="24"/>
          <w:szCs w:val="24"/>
        </w:rPr>
        <w:t xml:space="preserve"> curți</w:t>
      </w:r>
      <w:r w:rsidR="00535D93" w:rsidRPr="0020412E">
        <w:rPr>
          <w:rFonts w:ascii="Trebuchet MS" w:hAnsi="Trebuchet MS" w:cs="Times New Roman"/>
          <w:sz w:val="24"/>
          <w:szCs w:val="24"/>
        </w:rPr>
        <w:t>lor</w:t>
      </w:r>
      <w:r w:rsidR="009D789F" w:rsidRPr="0020412E">
        <w:rPr>
          <w:rFonts w:ascii="Trebuchet MS" w:hAnsi="Trebuchet MS" w:cs="Times New Roman"/>
          <w:sz w:val="24"/>
          <w:szCs w:val="24"/>
        </w:rPr>
        <w:t xml:space="preserve"> </w:t>
      </w:r>
      <w:r w:rsidR="00991BCA" w:rsidRPr="0020412E">
        <w:rPr>
          <w:rFonts w:ascii="Trebuchet MS" w:hAnsi="Trebuchet MS" w:cs="Times New Roman"/>
          <w:sz w:val="24"/>
          <w:szCs w:val="24"/>
        </w:rPr>
        <w:t>unități</w:t>
      </w:r>
      <w:r w:rsidR="00BD0D34">
        <w:rPr>
          <w:rFonts w:ascii="Trebuchet MS" w:hAnsi="Trebuchet MS" w:cs="Times New Roman"/>
          <w:sz w:val="24"/>
          <w:szCs w:val="24"/>
        </w:rPr>
        <w:t>lor</w:t>
      </w:r>
      <w:r w:rsidR="00991BCA" w:rsidRPr="0020412E">
        <w:rPr>
          <w:rFonts w:ascii="Trebuchet MS" w:hAnsi="Trebuchet MS" w:cs="Times New Roman"/>
          <w:sz w:val="24"/>
          <w:szCs w:val="24"/>
        </w:rPr>
        <w:t xml:space="preserve"> </w:t>
      </w:r>
      <w:r w:rsidR="00240D01" w:rsidRPr="0020412E">
        <w:rPr>
          <w:rFonts w:ascii="Trebuchet MS" w:hAnsi="Trebuchet MS" w:cs="Times New Roman"/>
          <w:sz w:val="24"/>
          <w:szCs w:val="24"/>
        </w:rPr>
        <w:t xml:space="preserve">de </w:t>
      </w:r>
      <w:r w:rsidR="00991BCA" w:rsidRPr="0020412E">
        <w:rPr>
          <w:rFonts w:ascii="Trebuchet MS" w:hAnsi="Trebuchet MS" w:cs="Times New Roman"/>
          <w:sz w:val="24"/>
          <w:szCs w:val="24"/>
        </w:rPr>
        <w:t>educați</w:t>
      </w:r>
      <w:r w:rsidR="00240D01" w:rsidRPr="0020412E">
        <w:rPr>
          <w:rFonts w:ascii="Trebuchet MS" w:hAnsi="Trebuchet MS" w:cs="Times New Roman"/>
          <w:sz w:val="24"/>
          <w:szCs w:val="24"/>
        </w:rPr>
        <w:t>e</w:t>
      </w:r>
      <w:r w:rsidR="009D789F" w:rsidRPr="0020412E">
        <w:rPr>
          <w:rFonts w:ascii="Trebuchet MS" w:hAnsi="Trebuchet MS" w:cs="Times New Roman"/>
          <w:sz w:val="24"/>
          <w:szCs w:val="24"/>
        </w:rPr>
        <w:t xml:space="preserve">, instituții publice, </w:t>
      </w:r>
      <w:r w:rsidR="00535D93" w:rsidRPr="0020412E">
        <w:rPr>
          <w:rFonts w:ascii="Trebuchet MS" w:hAnsi="Trebuchet MS" w:cs="Times New Roman"/>
          <w:sz w:val="24"/>
          <w:szCs w:val="24"/>
        </w:rPr>
        <w:t xml:space="preserve">a </w:t>
      </w:r>
      <w:r w:rsidR="009D789F" w:rsidRPr="0020412E">
        <w:rPr>
          <w:rFonts w:ascii="Trebuchet MS" w:hAnsi="Trebuchet MS" w:cs="Times New Roman"/>
          <w:sz w:val="24"/>
          <w:szCs w:val="24"/>
        </w:rPr>
        <w:t>terenuri</w:t>
      </w:r>
      <w:r w:rsidR="00535D93" w:rsidRPr="0020412E">
        <w:rPr>
          <w:rFonts w:ascii="Trebuchet MS" w:hAnsi="Trebuchet MS" w:cs="Times New Roman"/>
          <w:sz w:val="24"/>
          <w:szCs w:val="24"/>
        </w:rPr>
        <w:t>lor</w:t>
      </w:r>
      <w:r w:rsidR="009D789F" w:rsidRPr="0020412E">
        <w:rPr>
          <w:rFonts w:ascii="Trebuchet MS" w:hAnsi="Trebuchet MS" w:cs="Times New Roman"/>
          <w:sz w:val="24"/>
          <w:szCs w:val="24"/>
        </w:rPr>
        <w:t xml:space="preserve"> de sport și amenajarea  acestora pentru a asigura accesul </w:t>
      </w:r>
      <w:r w:rsidR="00535D93" w:rsidRPr="0020412E">
        <w:rPr>
          <w:rFonts w:ascii="Trebuchet MS" w:hAnsi="Trebuchet MS" w:cs="Times New Roman"/>
          <w:sz w:val="24"/>
          <w:szCs w:val="24"/>
        </w:rPr>
        <w:t xml:space="preserve">în </w:t>
      </w:r>
      <w:r w:rsidR="009D789F" w:rsidRPr="0020412E">
        <w:rPr>
          <w:rFonts w:ascii="Trebuchet MS" w:hAnsi="Trebuchet MS" w:cs="Times New Roman"/>
          <w:sz w:val="24"/>
          <w:szCs w:val="24"/>
        </w:rPr>
        <w:t>siguranț</w:t>
      </w:r>
      <w:r w:rsidR="00991BCA" w:rsidRPr="0020412E">
        <w:rPr>
          <w:rFonts w:ascii="Trebuchet MS" w:hAnsi="Trebuchet MS" w:cs="Times New Roman"/>
          <w:sz w:val="24"/>
          <w:szCs w:val="24"/>
        </w:rPr>
        <w:t>ă al</w:t>
      </w:r>
      <w:r w:rsidR="009D789F" w:rsidRPr="0020412E">
        <w:rPr>
          <w:rFonts w:ascii="Trebuchet MS" w:hAnsi="Trebuchet MS" w:cs="Times New Roman"/>
          <w:sz w:val="24"/>
          <w:szCs w:val="24"/>
        </w:rPr>
        <w:t xml:space="preserve"> p</w:t>
      </w:r>
      <w:r w:rsidRPr="0020412E">
        <w:rPr>
          <w:rFonts w:ascii="Trebuchet MS" w:hAnsi="Trebuchet MS" w:cs="Times New Roman"/>
          <w:sz w:val="24"/>
          <w:szCs w:val="24"/>
        </w:rPr>
        <w:t>ublicului</w:t>
      </w:r>
      <w:r w:rsidR="00535D93" w:rsidRPr="0020412E">
        <w:rPr>
          <w:rFonts w:ascii="Trebuchet MS" w:hAnsi="Trebuchet MS" w:cs="Times New Roman"/>
          <w:sz w:val="24"/>
          <w:szCs w:val="24"/>
        </w:rPr>
        <w:t xml:space="preserve">, </w:t>
      </w:r>
      <w:r w:rsidR="00991BCA" w:rsidRPr="0020412E">
        <w:rPr>
          <w:rFonts w:ascii="Trebuchet MS" w:hAnsi="Trebuchet MS" w:cs="Times New Roman"/>
          <w:sz w:val="24"/>
          <w:szCs w:val="24"/>
        </w:rPr>
        <w:t>reabilitarea</w:t>
      </w:r>
      <w:r w:rsidR="007333BF">
        <w:rPr>
          <w:rFonts w:ascii="Trebuchet MS" w:hAnsi="Trebuchet MS" w:cs="Times New Roman"/>
          <w:sz w:val="24"/>
          <w:szCs w:val="24"/>
        </w:rPr>
        <w:t>,</w:t>
      </w:r>
      <w:r w:rsidR="00EE23F8">
        <w:rPr>
          <w:rFonts w:ascii="Trebuchet MS" w:hAnsi="Trebuchet MS" w:cs="Times New Roman"/>
          <w:sz w:val="24"/>
          <w:szCs w:val="24"/>
        </w:rPr>
        <w:t xml:space="preserve"> </w:t>
      </w:r>
      <w:r w:rsidR="00535D93" w:rsidRPr="0020412E">
        <w:rPr>
          <w:rFonts w:ascii="Trebuchet MS" w:hAnsi="Trebuchet MS" w:cs="Times New Roman"/>
          <w:sz w:val="24"/>
          <w:szCs w:val="24"/>
        </w:rPr>
        <w:t xml:space="preserve">modernizarea </w:t>
      </w:r>
      <w:r w:rsidRPr="0020412E">
        <w:rPr>
          <w:rFonts w:ascii="Trebuchet MS" w:hAnsi="Trebuchet MS" w:cs="Times New Roman"/>
          <w:sz w:val="24"/>
          <w:szCs w:val="24"/>
        </w:rPr>
        <w:t xml:space="preserve">echipamentelor </w:t>
      </w:r>
      <w:r w:rsidR="00535D93" w:rsidRPr="0020412E">
        <w:rPr>
          <w:rFonts w:ascii="Trebuchet MS" w:hAnsi="Trebuchet MS" w:cs="Times New Roman"/>
          <w:sz w:val="24"/>
          <w:szCs w:val="24"/>
        </w:rPr>
        <w:t>amplasate pe</w:t>
      </w:r>
      <w:r w:rsidRPr="0020412E">
        <w:rPr>
          <w:rFonts w:ascii="Trebuchet MS" w:hAnsi="Trebuchet MS" w:cs="Times New Roman"/>
          <w:sz w:val="24"/>
          <w:szCs w:val="24"/>
        </w:rPr>
        <w:t xml:space="preserve"> </w:t>
      </w:r>
      <w:r w:rsidR="009D789F" w:rsidRPr="0020412E">
        <w:rPr>
          <w:rFonts w:ascii="Trebuchet MS" w:hAnsi="Trebuchet MS" w:cs="Times New Roman"/>
          <w:sz w:val="24"/>
          <w:szCs w:val="24"/>
        </w:rPr>
        <w:t>terenurile de sport ale școlilor și liceelo</w:t>
      </w:r>
      <w:r w:rsidRPr="0020412E">
        <w:rPr>
          <w:rFonts w:ascii="Trebuchet MS" w:hAnsi="Trebuchet MS" w:cs="Times New Roman"/>
          <w:sz w:val="24"/>
          <w:szCs w:val="24"/>
        </w:rPr>
        <w:t>r</w:t>
      </w:r>
      <w:r w:rsidR="00535D93" w:rsidRPr="0020412E">
        <w:rPr>
          <w:rFonts w:ascii="Trebuchet MS" w:hAnsi="Trebuchet MS" w:cs="Times New Roman"/>
          <w:sz w:val="24"/>
          <w:szCs w:val="24"/>
        </w:rPr>
        <w:t xml:space="preserve">, </w:t>
      </w:r>
      <w:r w:rsidR="007621E3" w:rsidRPr="0020412E">
        <w:rPr>
          <w:rFonts w:ascii="Trebuchet MS" w:hAnsi="Trebuchet MS" w:cs="Times New Roman"/>
          <w:sz w:val="24"/>
          <w:szCs w:val="24"/>
        </w:rPr>
        <w:t xml:space="preserve">dacă acestea </w:t>
      </w:r>
      <w:r w:rsidR="00991BCA" w:rsidRPr="0020412E">
        <w:rPr>
          <w:rFonts w:ascii="Trebuchet MS" w:hAnsi="Trebuchet MS" w:cs="Times New Roman"/>
          <w:sz w:val="24"/>
          <w:szCs w:val="24"/>
        </w:rPr>
        <w:t>sunt incluse în</w:t>
      </w:r>
      <w:r w:rsidR="007621E3" w:rsidRPr="0020412E">
        <w:rPr>
          <w:rFonts w:ascii="Trebuchet MS" w:hAnsi="Trebuchet MS" w:cs="Times New Roman"/>
          <w:sz w:val="24"/>
          <w:szCs w:val="24"/>
        </w:rPr>
        <w:t xml:space="preserve"> </w:t>
      </w:r>
      <w:r w:rsidR="00671432">
        <w:rPr>
          <w:rFonts w:ascii="Trebuchet MS" w:hAnsi="Trebuchet MS" w:cs="Times New Roman"/>
          <w:sz w:val="24"/>
          <w:szCs w:val="24"/>
        </w:rPr>
        <w:t>amplasamentul proiectului</w:t>
      </w:r>
      <w:r w:rsidRPr="0020412E">
        <w:rPr>
          <w:rFonts w:ascii="Trebuchet MS" w:hAnsi="Trebuchet MS" w:cs="Times New Roman"/>
          <w:sz w:val="24"/>
          <w:szCs w:val="24"/>
        </w:rPr>
        <w:t>;</w:t>
      </w:r>
    </w:p>
    <w:p w14:paraId="678E575C" w14:textId="1C2345FD" w:rsidR="0087450D" w:rsidRPr="0020412E" w:rsidRDefault="0087450D" w:rsidP="0087450D">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i) </w:t>
      </w:r>
      <w:r w:rsidR="004B315C" w:rsidRPr="0020412E">
        <w:rPr>
          <w:rFonts w:ascii="Trebuchet MS" w:hAnsi="Trebuchet MS" w:cs="Times New Roman"/>
          <w:sz w:val="24"/>
          <w:szCs w:val="24"/>
        </w:rPr>
        <w:t>r</w:t>
      </w:r>
      <w:r w:rsidR="009D789F" w:rsidRPr="0020412E">
        <w:rPr>
          <w:rFonts w:ascii="Trebuchet MS" w:hAnsi="Trebuchet MS" w:cs="Times New Roman"/>
          <w:sz w:val="24"/>
          <w:szCs w:val="24"/>
        </w:rPr>
        <w:t xml:space="preserve">enovări, măsuri de punere în siguranță și punere în valoare </w:t>
      </w:r>
      <w:r w:rsidRPr="0020412E">
        <w:rPr>
          <w:rFonts w:ascii="Trebuchet MS" w:hAnsi="Trebuchet MS" w:cs="Times New Roman"/>
          <w:sz w:val="24"/>
          <w:szCs w:val="24"/>
        </w:rPr>
        <w:t xml:space="preserve">a monumentelor istorice, </w:t>
      </w:r>
      <w:r w:rsidR="009D789F" w:rsidRPr="0020412E">
        <w:rPr>
          <w:rFonts w:ascii="Trebuchet MS" w:hAnsi="Trebuchet MS" w:cs="Times New Roman"/>
          <w:sz w:val="24"/>
          <w:szCs w:val="24"/>
        </w:rPr>
        <w:t>măsuri de activare a utilizării monumentelor istorice</w:t>
      </w:r>
      <w:r w:rsidR="00E70387" w:rsidRPr="0020412E">
        <w:rPr>
          <w:rFonts w:ascii="Trebuchet MS" w:hAnsi="Trebuchet MS" w:cs="Times New Roman"/>
          <w:sz w:val="24"/>
          <w:szCs w:val="24"/>
        </w:rPr>
        <w:t>.</w:t>
      </w:r>
      <w:r w:rsidR="009D789F" w:rsidRPr="0020412E">
        <w:rPr>
          <w:rFonts w:ascii="Trebuchet MS" w:hAnsi="Trebuchet MS" w:cs="Times New Roman"/>
          <w:sz w:val="24"/>
          <w:szCs w:val="24"/>
        </w:rPr>
        <w:t xml:space="preserve"> </w:t>
      </w:r>
      <w:r w:rsidR="007621E3" w:rsidRPr="0020412E">
        <w:rPr>
          <w:rFonts w:ascii="Trebuchet MS" w:hAnsi="Trebuchet MS" w:cs="Times New Roman"/>
          <w:sz w:val="24"/>
          <w:szCs w:val="24"/>
        </w:rPr>
        <w:t xml:space="preserve">În situația clădirilor monument istoric </w:t>
      </w:r>
      <w:r w:rsidR="004B315C" w:rsidRPr="0020412E">
        <w:rPr>
          <w:rFonts w:ascii="Trebuchet MS" w:hAnsi="Trebuchet MS" w:cs="Times New Roman"/>
          <w:sz w:val="24"/>
          <w:szCs w:val="24"/>
        </w:rPr>
        <w:t xml:space="preserve">aflate în </w:t>
      </w:r>
      <w:r w:rsidR="007621E3" w:rsidRPr="0020412E">
        <w:rPr>
          <w:rFonts w:ascii="Trebuchet MS" w:hAnsi="Trebuchet MS" w:cs="Times New Roman"/>
          <w:sz w:val="24"/>
          <w:szCs w:val="24"/>
        </w:rPr>
        <w:t>proprietate privată se va asigura dreptul de acces/folosință</w:t>
      </w:r>
      <w:r w:rsidR="008E5650" w:rsidRPr="0020412E">
        <w:rPr>
          <w:rFonts w:ascii="Trebuchet MS" w:hAnsi="Trebuchet MS" w:cs="Times New Roman"/>
          <w:sz w:val="24"/>
          <w:szCs w:val="24"/>
        </w:rPr>
        <w:t>,</w:t>
      </w:r>
      <w:r w:rsidR="007621E3" w:rsidRPr="0020412E">
        <w:rPr>
          <w:rFonts w:ascii="Trebuchet MS" w:hAnsi="Trebuchet MS" w:cs="Times New Roman"/>
          <w:sz w:val="24"/>
          <w:szCs w:val="24"/>
        </w:rPr>
        <w:t xml:space="preserve"> pe bază de acord de acces/folosință încheiat cu proprietarii </w:t>
      </w:r>
      <w:r w:rsidR="008E5650" w:rsidRPr="0020412E">
        <w:rPr>
          <w:rFonts w:ascii="Trebuchet MS" w:hAnsi="Trebuchet MS" w:cs="Times New Roman"/>
          <w:sz w:val="24"/>
          <w:szCs w:val="24"/>
        </w:rPr>
        <w:t>imobilului, cu respectarea</w:t>
      </w:r>
      <w:r w:rsidR="007621E3" w:rsidRPr="0020412E">
        <w:rPr>
          <w:rFonts w:ascii="Trebuchet MS" w:hAnsi="Trebuchet MS" w:cs="Times New Roman"/>
          <w:sz w:val="24"/>
          <w:szCs w:val="24"/>
        </w:rPr>
        <w:t xml:space="preserve"> regulil</w:t>
      </w:r>
      <w:r w:rsidR="008E5650" w:rsidRPr="0020412E">
        <w:rPr>
          <w:rFonts w:ascii="Trebuchet MS" w:hAnsi="Trebuchet MS" w:cs="Times New Roman"/>
          <w:sz w:val="24"/>
          <w:szCs w:val="24"/>
        </w:rPr>
        <w:t>or</w:t>
      </w:r>
      <w:r w:rsidR="007621E3" w:rsidRPr="0020412E">
        <w:rPr>
          <w:rFonts w:ascii="Trebuchet MS" w:hAnsi="Trebuchet MS" w:cs="Times New Roman"/>
          <w:sz w:val="24"/>
          <w:szCs w:val="24"/>
        </w:rPr>
        <w:t xml:space="preserve"> privind acordarea ajutorului de stat potrivit</w:t>
      </w:r>
      <w:r w:rsidR="009766D2" w:rsidRPr="0020412E">
        <w:rPr>
          <w:rFonts w:ascii="Trebuchet MS" w:hAnsi="Trebuchet MS" w:cs="Times New Roman"/>
          <w:sz w:val="24"/>
          <w:szCs w:val="24"/>
        </w:rPr>
        <w:t xml:space="preserve"> OUG 77/2014, aprobată cu modificări și completări prin Legea nr. 20/2015</w:t>
      </w:r>
      <w:r w:rsidR="00671432">
        <w:rPr>
          <w:rFonts w:ascii="Trebuchet MS" w:hAnsi="Trebuchet MS" w:cs="Times New Roman"/>
          <w:sz w:val="24"/>
          <w:szCs w:val="24"/>
        </w:rPr>
        <w:t>, precum și cu respectarea dispozițiilor Legii nr.422/2001</w:t>
      </w:r>
      <w:r w:rsidRPr="0020412E">
        <w:rPr>
          <w:rFonts w:ascii="Trebuchet MS" w:hAnsi="Trebuchet MS" w:cs="Times New Roman"/>
          <w:sz w:val="24"/>
          <w:szCs w:val="24"/>
        </w:rPr>
        <w:t>;</w:t>
      </w:r>
    </w:p>
    <w:p w14:paraId="5ABA53C4" w14:textId="5A08E64C" w:rsidR="009D789F" w:rsidRPr="0020412E" w:rsidRDefault="0087450D" w:rsidP="0087450D">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j) </w:t>
      </w:r>
      <w:r w:rsidR="008E5650" w:rsidRPr="0020412E">
        <w:rPr>
          <w:rFonts w:ascii="Trebuchet MS" w:hAnsi="Trebuchet MS" w:cs="Times New Roman"/>
          <w:sz w:val="24"/>
          <w:szCs w:val="24"/>
        </w:rPr>
        <w:t>m</w:t>
      </w:r>
      <w:r w:rsidR="009D789F" w:rsidRPr="0020412E">
        <w:rPr>
          <w:rFonts w:ascii="Trebuchet MS" w:hAnsi="Trebuchet MS" w:cs="Times New Roman"/>
          <w:sz w:val="24"/>
          <w:szCs w:val="24"/>
        </w:rPr>
        <w:t xml:space="preserve">odificarea traseelor </w:t>
      </w:r>
      <w:r w:rsidR="007F1490" w:rsidRPr="0020412E">
        <w:rPr>
          <w:rFonts w:ascii="Trebuchet MS" w:hAnsi="Trebuchet MS" w:cs="Times New Roman"/>
          <w:sz w:val="24"/>
          <w:szCs w:val="24"/>
        </w:rPr>
        <w:t xml:space="preserve">și, după caz, a căilor de rulare a </w:t>
      </w:r>
      <w:r w:rsidR="009D789F" w:rsidRPr="0020412E">
        <w:rPr>
          <w:rFonts w:ascii="Trebuchet MS" w:hAnsi="Trebuchet MS" w:cs="Times New Roman"/>
          <w:sz w:val="24"/>
          <w:szCs w:val="24"/>
        </w:rPr>
        <w:t>mij</w:t>
      </w:r>
      <w:r w:rsidRPr="0020412E">
        <w:rPr>
          <w:rFonts w:ascii="Trebuchet MS" w:hAnsi="Trebuchet MS" w:cs="Times New Roman"/>
          <w:sz w:val="24"/>
          <w:szCs w:val="24"/>
        </w:rPr>
        <w:t xml:space="preserve">loacelor de transport în comun </w:t>
      </w:r>
      <w:r w:rsidR="009D789F" w:rsidRPr="0020412E">
        <w:rPr>
          <w:rFonts w:ascii="Trebuchet MS" w:hAnsi="Trebuchet MS" w:cs="Times New Roman"/>
          <w:sz w:val="24"/>
          <w:szCs w:val="24"/>
        </w:rPr>
        <w:t xml:space="preserve">pentru </w:t>
      </w:r>
      <w:r w:rsidR="008E5650" w:rsidRPr="0020412E">
        <w:rPr>
          <w:rFonts w:ascii="Trebuchet MS" w:hAnsi="Trebuchet MS" w:cs="Times New Roman"/>
          <w:sz w:val="24"/>
          <w:szCs w:val="24"/>
        </w:rPr>
        <w:t>a deservi</w:t>
      </w:r>
      <w:r w:rsidR="009D789F" w:rsidRPr="0020412E">
        <w:rPr>
          <w:rFonts w:ascii="Trebuchet MS" w:hAnsi="Trebuchet MS" w:cs="Times New Roman"/>
          <w:sz w:val="24"/>
          <w:szCs w:val="24"/>
        </w:rPr>
        <w:t xml:space="preserve"> </w:t>
      </w:r>
      <w:r w:rsidR="00821A84">
        <w:rPr>
          <w:rFonts w:ascii="Trebuchet MS" w:hAnsi="Trebuchet MS" w:cs="Times New Roman"/>
          <w:sz w:val="24"/>
          <w:szCs w:val="24"/>
        </w:rPr>
        <w:t xml:space="preserve">sau a ocoli </w:t>
      </w:r>
      <w:r w:rsidR="009D789F" w:rsidRPr="0020412E">
        <w:rPr>
          <w:rFonts w:ascii="Trebuchet MS" w:hAnsi="Trebuchet MS" w:cs="Times New Roman"/>
          <w:sz w:val="24"/>
          <w:szCs w:val="24"/>
        </w:rPr>
        <w:t>zone</w:t>
      </w:r>
      <w:r w:rsidR="00821A84">
        <w:rPr>
          <w:rFonts w:ascii="Trebuchet MS" w:hAnsi="Trebuchet MS" w:cs="Times New Roman"/>
          <w:sz w:val="24"/>
          <w:szCs w:val="24"/>
        </w:rPr>
        <w:t>le</w:t>
      </w:r>
      <w:r w:rsidR="009D789F" w:rsidRPr="0020412E">
        <w:rPr>
          <w:rFonts w:ascii="Trebuchet MS" w:hAnsi="Trebuchet MS" w:cs="Times New Roman"/>
          <w:sz w:val="24"/>
          <w:szCs w:val="24"/>
        </w:rPr>
        <w:t xml:space="preserve"> centrale</w:t>
      </w:r>
      <w:r w:rsidR="00821A84">
        <w:rPr>
          <w:rFonts w:ascii="Trebuchet MS" w:hAnsi="Trebuchet MS" w:cs="Times New Roman"/>
          <w:sz w:val="24"/>
          <w:szCs w:val="24"/>
        </w:rPr>
        <w:t xml:space="preserve"> ale localităților</w:t>
      </w:r>
      <w:r w:rsidR="009D789F" w:rsidRPr="0020412E">
        <w:rPr>
          <w:rFonts w:ascii="Trebuchet MS" w:hAnsi="Trebuchet MS" w:cs="Times New Roman"/>
          <w:sz w:val="24"/>
          <w:szCs w:val="24"/>
        </w:rPr>
        <w:t xml:space="preserve">,  modernizarea căilor de rulare </w:t>
      </w:r>
      <w:r w:rsidR="00991BCA" w:rsidRPr="0020412E">
        <w:rPr>
          <w:rFonts w:ascii="Trebuchet MS" w:hAnsi="Trebuchet MS" w:cs="Times New Roman"/>
          <w:sz w:val="24"/>
          <w:szCs w:val="24"/>
        </w:rPr>
        <w:t xml:space="preserve">a </w:t>
      </w:r>
      <w:r w:rsidR="009D789F" w:rsidRPr="0020412E">
        <w:rPr>
          <w:rFonts w:ascii="Trebuchet MS" w:hAnsi="Trebuchet MS" w:cs="Times New Roman"/>
          <w:sz w:val="24"/>
          <w:szCs w:val="24"/>
        </w:rPr>
        <w:t>tramvaie</w:t>
      </w:r>
      <w:r w:rsidR="00991BCA" w:rsidRPr="0020412E">
        <w:rPr>
          <w:rFonts w:ascii="Trebuchet MS" w:hAnsi="Trebuchet MS" w:cs="Times New Roman"/>
          <w:sz w:val="24"/>
          <w:szCs w:val="24"/>
        </w:rPr>
        <w:t>lor</w:t>
      </w:r>
      <w:r w:rsidR="009D789F" w:rsidRPr="0020412E">
        <w:rPr>
          <w:rFonts w:ascii="Trebuchet MS" w:hAnsi="Trebuchet MS" w:cs="Times New Roman"/>
          <w:sz w:val="24"/>
          <w:szCs w:val="24"/>
        </w:rPr>
        <w:t xml:space="preserve"> și a </w:t>
      </w:r>
      <w:r w:rsidR="007621E3" w:rsidRPr="0020412E">
        <w:rPr>
          <w:rFonts w:ascii="Trebuchet MS" w:hAnsi="Trebuchet MS" w:cs="Times New Roman"/>
          <w:sz w:val="24"/>
          <w:szCs w:val="24"/>
        </w:rPr>
        <w:t>stațiilor de transport în comun,</w:t>
      </w:r>
      <w:r w:rsidR="009D789F" w:rsidRPr="0020412E">
        <w:rPr>
          <w:rFonts w:ascii="Trebuchet MS" w:hAnsi="Trebuchet MS" w:cs="Times New Roman"/>
          <w:sz w:val="24"/>
          <w:szCs w:val="24"/>
        </w:rPr>
        <w:t xml:space="preserve"> amenajare</w:t>
      </w:r>
      <w:r w:rsidR="00991BCA" w:rsidRPr="0020412E">
        <w:rPr>
          <w:rFonts w:ascii="Trebuchet MS" w:hAnsi="Trebuchet MS" w:cs="Times New Roman"/>
          <w:sz w:val="24"/>
          <w:szCs w:val="24"/>
        </w:rPr>
        <w:t>a</w:t>
      </w:r>
      <w:r w:rsidR="009D789F" w:rsidRPr="0020412E">
        <w:rPr>
          <w:rFonts w:ascii="Trebuchet MS" w:hAnsi="Trebuchet MS" w:cs="Times New Roman"/>
          <w:sz w:val="24"/>
          <w:szCs w:val="24"/>
        </w:rPr>
        <w:t xml:space="preserve"> de stații și sisteme electronice inteligente de informare </w:t>
      </w:r>
      <w:r w:rsidR="00F76693" w:rsidRPr="0020412E">
        <w:rPr>
          <w:rFonts w:ascii="Trebuchet MS" w:hAnsi="Trebuchet MS" w:cs="Times New Roman"/>
          <w:sz w:val="24"/>
          <w:szCs w:val="24"/>
        </w:rPr>
        <w:t>în fiecare stație</w:t>
      </w:r>
      <w:r w:rsidR="00671432">
        <w:rPr>
          <w:rFonts w:ascii="Trebuchet MS" w:hAnsi="Trebuchet MS" w:cs="Times New Roman"/>
          <w:sz w:val="24"/>
          <w:szCs w:val="24"/>
        </w:rPr>
        <w:t>,</w:t>
      </w:r>
      <w:r w:rsidR="00B978B0" w:rsidRPr="0020412E">
        <w:rPr>
          <w:rFonts w:ascii="Trebuchet MS" w:hAnsi="Trebuchet MS" w:cs="Times New Roman"/>
          <w:sz w:val="24"/>
          <w:szCs w:val="24"/>
        </w:rPr>
        <w:t xml:space="preserve"> sisteme de informare destinate persoanelor cu deficiențe de auz sau </w:t>
      </w:r>
      <w:r w:rsidR="00671432">
        <w:rPr>
          <w:rFonts w:ascii="Trebuchet MS" w:hAnsi="Trebuchet MS" w:cs="Times New Roman"/>
          <w:sz w:val="24"/>
          <w:szCs w:val="24"/>
        </w:rPr>
        <w:t xml:space="preserve">de </w:t>
      </w:r>
      <w:r w:rsidR="00B978B0" w:rsidRPr="0020412E">
        <w:rPr>
          <w:rFonts w:ascii="Trebuchet MS" w:hAnsi="Trebuchet MS" w:cs="Times New Roman"/>
          <w:sz w:val="24"/>
          <w:szCs w:val="24"/>
        </w:rPr>
        <w:t>vedere</w:t>
      </w:r>
      <w:r w:rsidR="00F76693" w:rsidRPr="0020412E">
        <w:rPr>
          <w:rFonts w:ascii="Trebuchet MS" w:hAnsi="Trebuchet MS" w:cs="Times New Roman"/>
          <w:sz w:val="24"/>
          <w:szCs w:val="24"/>
        </w:rPr>
        <w:t>;</w:t>
      </w:r>
    </w:p>
    <w:p w14:paraId="392C5CE5" w14:textId="3B22B8D1" w:rsidR="009D789F" w:rsidRPr="0020412E" w:rsidRDefault="00F76693" w:rsidP="00F76693">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k) </w:t>
      </w:r>
      <w:r w:rsidR="006336F7" w:rsidRPr="0020412E">
        <w:rPr>
          <w:rFonts w:ascii="Trebuchet MS" w:hAnsi="Trebuchet MS" w:cs="Times New Roman"/>
          <w:sz w:val="24"/>
          <w:szCs w:val="24"/>
        </w:rPr>
        <w:t>r</w:t>
      </w:r>
      <w:r w:rsidR="007621E3" w:rsidRPr="0020412E">
        <w:rPr>
          <w:rFonts w:ascii="Trebuchet MS" w:hAnsi="Trebuchet MS" w:cs="Times New Roman"/>
          <w:sz w:val="24"/>
          <w:szCs w:val="24"/>
        </w:rPr>
        <w:t>ealizarea de r</w:t>
      </w:r>
      <w:r w:rsidR="009D789F" w:rsidRPr="0020412E">
        <w:rPr>
          <w:rFonts w:ascii="Trebuchet MS" w:hAnsi="Trebuchet MS" w:cs="Times New Roman"/>
          <w:sz w:val="24"/>
          <w:szCs w:val="24"/>
        </w:rPr>
        <w:t xml:space="preserve">astele de parcare biciclete în spațiile publice, în vecinătatea instituțiilor publice, </w:t>
      </w:r>
      <w:r w:rsidR="006336F7" w:rsidRPr="0020412E">
        <w:rPr>
          <w:rFonts w:ascii="Trebuchet MS" w:hAnsi="Trebuchet MS" w:cs="Times New Roman"/>
          <w:sz w:val="24"/>
          <w:szCs w:val="24"/>
        </w:rPr>
        <w:t xml:space="preserve">a </w:t>
      </w:r>
      <w:r w:rsidR="009D789F" w:rsidRPr="0020412E">
        <w:rPr>
          <w:rFonts w:ascii="Trebuchet MS" w:hAnsi="Trebuchet MS" w:cs="Times New Roman"/>
          <w:sz w:val="24"/>
          <w:szCs w:val="24"/>
        </w:rPr>
        <w:t>muzeelor,</w:t>
      </w:r>
      <w:r w:rsidR="006336F7" w:rsidRPr="0020412E">
        <w:rPr>
          <w:rFonts w:ascii="Trebuchet MS" w:hAnsi="Trebuchet MS" w:cs="Times New Roman"/>
          <w:sz w:val="24"/>
          <w:szCs w:val="24"/>
        </w:rPr>
        <w:t xml:space="preserve"> a</w:t>
      </w:r>
      <w:r w:rsidR="009D789F" w:rsidRPr="0020412E">
        <w:rPr>
          <w:rFonts w:ascii="Trebuchet MS" w:hAnsi="Trebuchet MS" w:cs="Times New Roman"/>
          <w:sz w:val="24"/>
          <w:szCs w:val="24"/>
        </w:rPr>
        <w:t xml:space="preserve"> școlilor</w:t>
      </w:r>
      <w:r w:rsidR="00E70387" w:rsidRPr="0020412E">
        <w:rPr>
          <w:rFonts w:ascii="Trebuchet MS" w:hAnsi="Trebuchet MS" w:cs="Times New Roman"/>
          <w:sz w:val="24"/>
          <w:szCs w:val="24"/>
        </w:rPr>
        <w:t>,</w:t>
      </w:r>
      <w:r w:rsidR="009D789F"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precum și în locațiile prevăzute în </w:t>
      </w:r>
      <w:r w:rsidR="002A3FE6">
        <w:rPr>
          <w:rFonts w:ascii="Trebuchet MS" w:hAnsi="Trebuchet MS" w:cs="Times New Roman"/>
          <w:sz w:val="24"/>
          <w:szCs w:val="24"/>
        </w:rPr>
        <w:t>amplasamentul proiectului</w:t>
      </w:r>
      <w:r w:rsidR="007621E3" w:rsidRPr="0020412E">
        <w:rPr>
          <w:rFonts w:ascii="Trebuchet MS" w:hAnsi="Trebuchet MS" w:cs="Times New Roman"/>
          <w:sz w:val="24"/>
          <w:szCs w:val="24"/>
        </w:rPr>
        <w:t>;</w:t>
      </w:r>
    </w:p>
    <w:p w14:paraId="75F49D19" w14:textId="63BAB4C2" w:rsidR="009D789F" w:rsidRPr="0020412E" w:rsidRDefault="00F76693" w:rsidP="00F76693">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l) </w:t>
      </w:r>
      <w:r w:rsidR="006336F7" w:rsidRPr="0020412E">
        <w:rPr>
          <w:rFonts w:ascii="Trebuchet MS" w:hAnsi="Trebuchet MS" w:cs="Times New Roman"/>
          <w:sz w:val="24"/>
          <w:szCs w:val="24"/>
        </w:rPr>
        <w:t>r</w:t>
      </w:r>
      <w:r w:rsidR="009D789F" w:rsidRPr="0020412E">
        <w:rPr>
          <w:rFonts w:ascii="Trebuchet MS" w:hAnsi="Trebuchet MS" w:cs="Times New Roman"/>
          <w:sz w:val="24"/>
          <w:szCs w:val="24"/>
        </w:rPr>
        <w:t>ealizarea de s</w:t>
      </w:r>
      <w:r w:rsidRPr="0020412E">
        <w:rPr>
          <w:rFonts w:ascii="Trebuchet MS" w:hAnsi="Trebuchet MS" w:cs="Times New Roman"/>
          <w:sz w:val="24"/>
          <w:szCs w:val="24"/>
        </w:rPr>
        <w:t xml:space="preserve">isteme de parcare multietajată din structuri metalice sau </w:t>
      </w:r>
      <w:r w:rsidR="006336F7" w:rsidRPr="0020412E">
        <w:rPr>
          <w:rFonts w:ascii="Trebuchet MS" w:hAnsi="Trebuchet MS" w:cs="Times New Roman"/>
          <w:sz w:val="24"/>
          <w:szCs w:val="24"/>
        </w:rPr>
        <w:t xml:space="preserve">de parcări </w:t>
      </w:r>
      <w:r w:rsidRPr="0020412E">
        <w:rPr>
          <w:rFonts w:ascii="Trebuchet MS" w:hAnsi="Trebuchet MS" w:cs="Times New Roman"/>
          <w:sz w:val="24"/>
          <w:szCs w:val="24"/>
        </w:rPr>
        <w:t>subteran</w:t>
      </w:r>
      <w:r w:rsidR="006336F7" w:rsidRPr="0020412E">
        <w:rPr>
          <w:rFonts w:ascii="Trebuchet MS" w:hAnsi="Trebuchet MS" w:cs="Times New Roman"/>
          <w:sz w:val="24"/>
          <w:szCs w:val="24"/>
        </w:rPr>
        <w:t>e,</w:t>
      </w:r>
      <w:r w:rsidRPr="0020412E">
        <w:rPr>
          <w:rFonts w:ascii="Trebuchet MS" w:hAnsi="Trebuchet MS" w:cs="Times New Roman"/>
          <w:sz w:val="24"/>
          <w:szCs w:val="24"/>
        </w:rPr>
        <w:t xml:space="preserve"> cu respectarea </w:t>
      </w:r>
      <w:r w:rsidR="006336F7" w:rsidRPr="0020412E">
        <w:rPr>
          <w:rFonts w:ascii="Trebuchet MS" w:hAnsi="Trebuchet MS" w:cs="Times New Roman"/>
          <w:sz w:val="24"/>
          <w:szCs w:val="24"/>
        </w:rPr>
        <w:t xml:space="preserve">documentațiilor de urbanism, a  </w:t>
      </w:r>
      <w:r w:rsidRPr="0020412E">
        <w:rPr>
          <w:rFonts w:ascii="Trebuchet MS" w:hAnsi="Trebuchet MS" w:cs="Times New Roman"/>
          <w:sz w:val="24"/>
          <w:szCs w:val="24"/>
        </w:rPr>
        <w:t xml:space="preserve">regulilor de calcul </w:t>
      </w:r>
      <w:r w:rsidR="007621E3" w:rsidRPr="0020412E">
        <w:rPr>
          <w:rFonts w:ascii="Trebuchet MS" w:hAnsi="Trebuchet MS" w:cs="Times New Roman"/>
          <w:sz w:val="24"/>
          <w:szCs w:val="24"/>
        </w:rPr>
        <w:t xml:space="preserve">a intensității </w:t>
      </w:r>
      <w:r w:rsidR="00991BCA" w:rsidRPr="0020412E">
        <w:rPr>
          <w:rFonts w:ascii="Trebuchet MS" w:hAnsi="Trebuchet MS" w:cs="Times New Roman"/>
          <w:sz w:val="24"/>
          <w:szCs w:val="24"/>
        </w:rPr>
        <w:t>sprijinului acordat</w:t>
      </w:r>
      <w:r w:rsidR="006336F7" w:rsidRPr="0020412E">
        <w:rPr>
          <w:rFonts w:ascii="Trebuchet MS" w:hAnsi="Trebuchet MS" w:cs="Times New Roman"/>
          <w:sz w:val="24"/>
          <w:szCs w:val="24"/>
        </w:rPr>
        <w:t>,</w:t>
      </w:r>
      <w:r w:rsidR="007621E3" w:rsidRPr="0020412E">
        <w:rPr>
          <w:rFonts w:ascii="Trebuchet MS" w:hAnsi="Trebuchet MS" w:cs="Times New Roman"/>
          <w:sz w:val="24"/>
          <w:szCs w:val="24"/>
        </w:rPr>
        <w:t xml:space="preserve"> prin aplicarea metodei funding-gap sau</w:t>
      </w:r>
      <w:r w:rsidR="006336F7" w:rsidRPr="0020412E">
        <w:rPr>
          <w:rFonts w:ascii="Trebuchet MS" w:hAnsi="Trebuchet MS" w:cs="Times New Roman"/>
          <w:sz w:val="24"/>
          <w:szCs w:val="24"/>
        </w:rPr>
        <w:t>,</w:t>
      </w:r>
      <w:r w:rsidR="007621E3" w:rsidRPr="0020412E">
        <w:rPr>
          <w:rFonts w:ascii="Trebuchet MS" w:hAnsi="Trebuchet MS" w:cs="Times New Roman"/>
          <w:sz w:val="24"/>
          <w:szCs w:val="24"/>
        </w:rPr>
        <w:t xml:space="preserve"> după caz</w:t>
      </w:r>
      <w:r w:rsidR="006336F7" w:rsidRPr="0020412E">
        <w:rPr>
          <w:rFonts w:ascii="Trebuchet MS" w:hAnsi="Trebuchet MS" w:cs="Times New Roman"/>
          <w:sz w:val="24"/>
          <w:szCs w:val="24"/>
        </w:rPr>
        <w:t>,</w:t>
      </w:r>
      <w:r w:rsidR="007621E3" w:rsidRPr="0020412E">
        <w:rPr>
          <w:rFonts w:ascii="Trebuchet MS" w:hAnsi="Trebuchet MS" w:cs="Times New Roman"/>
          <w:sz w:val="24"/>
          <w:szCs w:val="24"/>
        </w:rPr>
        <w:t xml:space="preserve"> a regulilor de ajutor de stat conform legii</w:t>
      </w:r>
      <w:r w:rsidR="009766D2" w:rsidRPr="0020412E">
        <w:rPr>
          <w:rFonts w:ascii="Trebuchet MS" w:hAnsi="Trebuchet MS" w:cs="Times New Roman"/>
          <w:sz w:val="24"/>
          <w:szCs w:val="24"/>
        </w:rPr>
        <w:t xml:space="preserve"> prevăzute de Ordonanța de urgență a Guvernului nr. 77/2014, aprobată cu modificări și completări prin Legea nr. 20/2015</w:t>
      </w:r>
      <w:r w:rsidR="007621E3" w:rsidRPr="0020412E">
        <w:rPr>
          <w:rFonts w:ascii="Trebuchet MS" w:hAnsi="Trebuchet MS" w:cs="Times New Roman"/>
          <w:sz w:val="24"/>
          <w:szCs w:val="24"/>
        </w:rPr>
        <w:t>;</w:t>
      </w:r>
    </w:p>
    <w:p w14:paraId="443BB51A" w14:textId="284D95E1" w:rsidR="009D789F" w:rsidRPr="0020412E" w:rsidRDefault="007621E3" w:rsidP="007621E3">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m) </w:t>
      </w:r>
      <w:r w:rsidR="006336F7" w:rsidRPr="0020412E">
        <w:rPr>
          <w:rFonts w:ascii="Trebuchet MS" w:hAnsi="Trebuchet MS" w:cs="Times New Roman"/>
          <w:sz w:val="24"/>
          <w:szCs w:val="24"/>
        </w:rPr>
        <w:t>a</w:t>
      </w:r>
      <w:r w:rsidR="009D789F" w:rsidRPr="0020412E">
        <w:rPr>
          <w:rFonts w:ascii="Trebuchet MS" w:hAnsi="Trebuchet MS" w:cs="Times New Roman"/>
          <w:sz w:val="24"/>
          <w:szCs w:val="24"/>
        </w:rPr>
        <w:t>menaj</w:t>
      </w:r>
      <w:r w:rsidR="00991BCA" w:rsidRPr="0020412E">
        <w:rPr>
          <w:rFonts w:ascii="Trebuchet MS" w:hAnsi="Trebuchet MS" w:cs="Times New Roman"/>
          <w:sz w:val="24"/>
          <w:szCs w:val="24"/>
        </w:rPr>
        <w:t>area</w:t>
      </w:r>
      <w:r w:rsidR="009D789F" w:rsidRPr="0020412E">
        <w:rPr>
          <w:rFonts w:ascii="Trebuchet MS" w:hAnsi="Trebuchet MS" w:cs="Times New Roman"/>
          <w:sz w:val="24"/>
          <w:szCs w:val="24"/>
        </w:rPr>
        <w:t xml:space="preserve"> de </w:t>
      </w:r>
      <w:r w:rsidRPr="0020412E">
        <w:rPr>
          <w:rFonts w:ascii="Trebuchet MS" w:hAnsi="Trebuchet MS" w:cs="Times New Roman"/>
          <w:sz w:val="24"/>
          <w:szCs w:val="24"/>
        </w:rPr>
        <w:t>locuri</w:t>
      </w:r>
      <w:r w:rsidR="009D789F" w:rsidRPr="0020412E">
        <w:rPr>
          <w:rFonts w:ascii="Trebuchet MS" w:hAnsi="Trebuchet MS" w:cs="Times New Roman"/>
          <w:sz w:val="24"/>
          <w:szCs w:val="24"/>
        </w:rPr>
        <w:t xml:space="preserve"> de joacă pentru copii </w:t>
      </w:r>
      <w:r w:rsidRPr="0020412E">
        <w:rPr>
          <w:rFonts w:ascii="Trebuchet MS" w:hAnsi="Trebuchet MS" w:cs="Times New Roman"/>
          <w:sz w:val="24"/>
          <w:szCs w:val="24"/>
        </w:rPr>
        <w:t>și dotarea acestora cu echipamente specifice</w:t>
      </w:r>
      <w:r w:rsidR="00E70387" w:rsidRPr="0020412E">
        <w:rPr>
          <w:rFonts w:ascii="Trebuchet MS" w:hAnsi="Trebuchet MS" w:cs="Times New Roman"/>
          <w:sz w:val="24"/>
          <w:szCs w:val="24"/>
        </w:rPr>
        <w:t>,</w:t>
      </w:r>
      <w:r w:rsidR="009D789F" w:rsidRPr="0020412E">
        <w:rPr>
          <w:rFonts w:ascii="Trebuchet MS" w:hAnsi="Trebuchet MS" w:cs="Times New Roman"/>
          <w:sz w:val="24"/>
          <w:szCs w:val="24"/>
        </w:rPr>
        <w:t xml:space="preserve"> </w:t>
      </w:r>
      <w:r w:rsidR="00156E52" w:rsidRPr="0020412E">
        <w:rPr>
          <w:rFonts w:ascii="Trebuchet MS" w:hAnsi="Trebuchet MS" w:cs="Times New Roman"/>
          <w:sz w:val="24"/>
          <w:szCs w:val="24"/>
        </w:rPr>
        <w:t>precum</w:t>
      </w:r>
      <w:r w:rsidR="009D789F" w:rsidRPr="0020412E">
        <w:rPr>
          <w:rFonts w:ascii="Trebuchet MS" w:hAnsi="Trebuchet MS" w:cs="Times New Roman"/>
          <w:sz w:val="24"/>
          <w:szCs w:val="24"/>
        </w:rPr>
        <w:t xml:space="preserve"> și </w:t>
      </w:r>
      <w:r w:rsidR="00991BCA" w:rsidRPr="0020412E">
        <w:rPr>
          <w:rFonts w:ascii="Trebuchet MS" w:hAnsi="Trebuchet MS" w:cs="Times New Roman"/>
          <w:sz w:val="24"/>
          <w:szCs w:val="24"/>
        </w:rPr>
        <w:t xml:space="preserve">amenajarea de </w:t>
      </w:r>
      <w:r w:rsidR="009D789F" w:rsidRPr="0020412E">
        <w:rPr>
          <w:rFonts w:ascii="Trebuchet MS" w:hAnsi="Trebuchet MS" w:cs="Times New Roman"/>
          <w:sz w:val="24"/>
          <w:szCs w:val="24"/>
        </w:rPr>
        <w:t>zone ș</w:t>
      </w:r>
      <w:r w:rsidR="009D789F" w:rsidRPr="0020412E">
        <w:rPr>
          <w:rFonts w:ascii="Trebuchet MS" w:hAnsi="Trebuchet MS"/>
          <w:sz w:val="24"/>
          <w:szCs w:val="24"/>
        </w:rPr>
        <w:t xml:space="preserve">i echipamente pentru </w:t>
      </w:r>
      <w:r w:rsidR="009D789F" w:rsidRPr="0020412E">
        <w:rPr>
          <w:rFonts w:ascii="Trebuchet MS" w:hAnsi="Trebuchet MS" w:cs="Times New Roman"/>
          <w:sz w:val="24"/>
          <w:szCs w:val="24"/>
        </w:rPr>
        <w:t xml:space="preserve">activități sportive de întreținere </w:t>
      </w:r>
      <w:r w:rsidR="00156E52" w:rsidRPr="0020412E">
        <w:rPr>
          <w:rFonts w:ascii="Trebuchet MS" w:hAnsi="Trebuchet MS"/>
          <w:sz w:val="24"/>
          <w:szCs w:val="24"/>
        </w:rPr>
        <w:t>în aer liber;</w:t>
      </w:r>
    </w:p>
    <w:p w14:paraId="419F8B60" w14:textId="4C2EB373" w:rsidR="009D789F" w:rsidRPr="0020412E" w:rsidRDefault="00156E52" w:rsidP="00156E52">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n) </w:t>
      </w:r>
      <w:r w:rsidR="00991BCA" w:rsidRPr="0020412E">
        <w:rPr>
          <w:rFonts w:ascii="Trebuchet MS" w:hAnsi="Trebuchet MS" w:cs="Times New Roman"/>
          <w:sz w:val="24"/>
          <w:szCs w:val="24"/>
        </w:rPr>
        <w:t>crearea</w:t>
      </w:r>
      <w:r w:rsidR="00387E98">
        <w:rPr>
          <w:rFonts w:ascii="Trebuchet MS" w:hAnsi="Trebuchet MS" w:cs="Times New Roman"/>
          <w:sz w:val="24"/>
          <w:szCs w:val="24"/>
        </w:rPr>
        <w:t>,</w:t>
      </w:r>
      <w:r w:rsidR="002A3FE6">
        <w:rPr>
          <w:rFonts w:ascii="Trebuchet MS" w:hAnsi="Trebuchet MS" w:cs="Times New Roman"/>
          <w:sz w:val="24"/>
          <w:szCs w:val="24"/>
        </w:rPr>
        <w:t xml:space="preserve"> </w:t>
      </w:r>
      <w:r w:rsidR="00991BCA" w:rsidRPr="0020412E">
        <w:rPr>
          <w:rFonts w:ascii="Trebuchet MS" w:hAnsi="Trebuchet MS" w:cs="Times New Roman"/>
          <w:sz w:val="24"/>
          <w:szCs w:val="24"/>
        </w:rPr>
        <w:t>modernizarea</w:t>
      </w:r>
      <w:r w:rsidR="00387E98">
        <w:rPr>
          <w:rFonts w:ascii="Trebuchet MS" w:hAnsi="Trebuchet MS" w:cs="Times New Roman"/>
          <w:sz w:val="24"/>
          <w:szCs w:val="24"/>
        </w:rPr>
        <w:t>,</w:t>
      </w:r>
      <w:r w:rsidR="00991BCA" w:rsidRPr="0020412E">
        <w:rPr>
          <w:rFonts w:ascii="Trebuchet MS" w:hAnsi="Trebuchet MS" w:cs="Times New Roman"/>
          <w:sz w:val="24"/>
          <w:szCs w:val="24"/>
        </w:rPr>
        <w:t xml:space="preserve"> extinderea</w:t>
      </w:r>
      <w:r w:rsidR="00671432">
        <w:rPr>
          <w:rFonts w:ascii="Trebuchet MS" w:hAnsi="Trebuchet MS" w:cs="Times New Roman"/>
          <w:sz w:val="24"/>
          <w:szCs w:val="24"/>
        </w:rPr>
        <w:t xml:space="preserve"> și întreținerea</w:t>
      </w:r>
      <w:r w:rsidR="00991BCA" w:rsidRPr="0020412E">
        <w:rPr>
          <w:rFonts w:ascii="Trebuchet MS" w:hAnsi="Trebuchet MS" w:cs="Times New Roman"/>
          <w:sz w:val="24"/>
          <w:szCs w:val="24"/>
        </w:rPr>
        <w:t xml:space="preserve"> de </w:t>
      </w:r>
      <w:r w:rsidR="006336F7" w:rsidRPr="0020412E">
        <w:rPr>
          <w:rFonts w:ascii="Trebuchet MS" w:hAnsi="Trebuchet MS" w:cs="Times New Roman"/>
          <w:sz w:val="24"/>
          <w:szCs w:val="24"/>
        </w:rPr>
        <w:t>a</w:t>
      </w:r>
      <w:r w:rsidR="009D789F" w:rsidRPr="0020412E">
        <w:rPr>
          <w:rFonts w:ascii="Trebuchet MS" w:hAnsi="Trebuchet MS" w:cs="Times New Roman"/>
          <w:sz w:val="24"/>
          <w:szCs w:val="24"/>
        </w:rPr>
        <w:t>menajări peisa</w:t>
      </w:r>
      <w:r w:rsidR="00991BCA" w:rsidRPr="0020412E">
        <w:rPr>
          <w:rFonts w:ascii="Trebuchet MS" w:hAnsi="Trebuchet MS" w:cs="Times New Roman"/>
          <w:sz w:val="24"/>
          <w:szCs w:val="24"/>
        </w:rPr>
        <w:t>gistice</w:t>
      </w:r>
      <w:r w:rsidR="009D789F" w:rsidRPr="0020412E">
        <w:rPr>
          <w:rFonts w:ascii="Trebuchet MS" w:hAnsi="Trebuchet MS" w:cs="Times New Roman"/>
          <w:sz w:val="24"/>
          <w:szCs w:val="24"/>
        </w:rPr>
        <w:t>, parcuri, spații v</w:t>
      </w:r>
      <w:r w:rsidRPr="0020412E">
        <w:rPr>
          <w:rFonts w:ascii="Trebuchet MS" w:hAnsi="Trebuchet MS" w:cs="Times New Roman"/>
          <w:sz w:val="24"/>
          <w:szCs w:val="24"/>
        </w:rPr>
        <w:t>erzi</w:t>
      </w:r>
      <w:r w:rsidR="00991BCA" w:rsidRPr="0020412E">
        <w:rPr>
          <w:rFonts w:ascii="Trebuchet MS" w:hAnsi="Trebuchet MS" w:cs="Times New Roman"/>
          <w:sz w:val="24"/>
          <w:szCs w:val="24"/>
        </w:rPr>
        <w:t>,</w:t>
      </w:r>
      <w:r w:rsidRPr="0020412E">
        <w:rPr>
          <w:rFonts w:ascii="Trebuchet MS" w:hAnsi="Trebuchet MS" w:cs="Times New Roman"/>
          <w:sz w:val="24"/>
          <w:szCs w:val="24"/>
        </w:rPr>
        <w:t xml:space="preserve"> aliniamente plantate;</w:t>
      </w:r>
    </w:p>
    <w:p w14:paraId="01F26303" w14:textId="7DA51585" w:rsidR="009D789F" w:rsidRPr="0020412E" w:rsidRDefault="00671432" w:rsidP="00156E5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o</w:t>
      </w:r>
      <w:r w:rsidR="00156E52" w:rsidRPr="0020412E">
        <w:rPr>
          <w:rFonts w:ascii="Trebuchet MS" w:hAnsi="Trebuchet MS" w:cs="Times New Roman"/>
          <w:sz w:val="24"/>
          <w:szCs w:val="24"/>
        </w:rPr>
        <w:t xml:space="preserve">) </w:t>
      </w:r>
      <w:r w:rsidR="006336F7" w:rsidRPr="0020412E">
        <w:rPr>
          <w:rFonts w:ascii="Trebuchet MS" w:hAnsi="Trebuchet MS" w:cs="Times New Roman"/>
          <w:sz w:val="24"/>
          <w:szCs w:val="24"/>
        </w:rPr>
        <w:t>r</w:t>
      </w:r>
      <w:r w:rsidR="00156E52" w:rsidRPr="0020412E">
        <w:rPr>
          <w:rFonts w:ascii="Trebuchet MS" w:hAnsi="Trebuchet MS" w:cs="Times New Roman"/>
          <w:sz w:val="24"/>
          <w:szCs w:val="24"/>
        </w:rPr>
        <w:t>ealizarea</w:t>
      </w:r>
      <w:r w:rsidR="009D789F" w:rsidRPr="0020412E">
        <w:rPr>
          <w:rFonts w:ascii="Trebuchet MS" w:hAnsi="Trebuchet MS" w:cs="Times New Roman"/>
          <w:sz w:val="24"/>
          <w:szCs w:val="24"/>
        </w:rPr>
        <w:t xml:space="preserve"> de s</w:t>
      </w:r>
      <w:r w:rsidR="00156E52" w:rsidRPr="0020412E">
        <w:rPr>
          <w:rFonts w:ascii="Trebuchet MS" w:hAnsi="Trebuchet MS" w:cs="Times New Roman"/>
          <w:sz w:val="24"/>
          <w:szCs w:val="24"/>
        </w:rPr>
        <w:t>tructuri de acces pietonal</w:t>
      </w:r>
      <w:r w:rsidR="006336F7" w:rsidRPr="0020412E">
        <w:rPr>
          <w:rFonts w:ascii="Trebuchet MS" w:hAnsi="Trebuchet MS" w:cs="Times New Roman"/>
          <w:sz w:val="24"/>
          <w:szCs w:val="24"/>
        </w:rPr>
        <w:t>,</w:t>
      </w:r>
      <w:r w:rsidR="00156E52" w:rsidRPr="0020412E">
        <w:rPr>
          <w:rFonts w:ascii="Trebuchet MS" w:hAnsi="Trebuchet MS" w:cs="Times New Roman"/>
          <w:sz w:val="24"/>
          <w:szCs w:val="24"/>
        </w:rPr>
        <w:t xml:space="preserve"> inclusiv</w:t>
      </w:r>
      <w:r w:rsidR="009D789F" w:rsidRPr="0020412E">
        <w:rPr>
          <w:rFonts w:ascii="Trebuchet MS" w:hAnsi="Trebuchet MS" w:cs="Times New Roman"/>
          <w:sz w:val="24"/>
          <w:szCs w:val="24"/>
        </w:rPr>
        <w:t xml:space="preserve"> pentr</w:t>
      </w:r>
      <w:r w:rsidR="00156E52" w:rsidRPr="0020412E">
        <w:rPr>
          <w:rFonts w:ascii="Trebuchet MS" w:hAnsi="Trebuchet MS" w:cs="Times New Roman"/>
          <w:sz w:val="24"/>
          <w:szCs w:val="24"/>
        </w:rPr>
        <w:t xml:space="preserve">u persoane cu </w:t>
      </w:r>
      <w:r w:rsidR="00EE7B24" w:rsidRPr="0020412E">
        <w:rPr>
          <w:rFonts w:ascii="Trebuchet MS" w:hAnsi="Trebuchet MS" w:cs="Times New Roman"/>
          <w:sz w:val="24"/>
          <w:szCs w:val="24"/>
        </w:rPr>
        <w:t xml:space="preserve">dizabilități sau </w:t>
      </w:r>
      <w:r w:rsidR="00156E52" w:rsidRPr="0020412E">
        <w:rPr>
          <w:rFonts w:ascii="Trebuchet MS" w:hAnsi="Trebuchet MS" w:cs="Times New Roman"/>
          <w:sz w:val="24"/>
          <w:szCs w:val="24"/>
        </w:rPr>
        <w:t>mobilitate redusă,</w:t>
      </w:r>
      <w:r w:rsidR="009D789F" w:rsidRPr="0020412E">
        <w:rPr>
          <w:rFonts w:ascii="Trebuchet MS" w:hAnsi="Trebuchet MS" w:cs="Times New Roman"/>
          <w:sz w:val="24"/>
          <w:szCs w:val="24"/>
        </w:rPr>
        <w:t xml:space="preserve"> în zonele c</w:t>
      </w:r>
      <w:r w:rsidR="00156E52" w:rsidRPr="0020412E">
        <w:rPr>
          <w:rFonts w:ascii="Trebuchet MS" w:hAnsi="Trebuchet MS" w:cs="Times New Roman"/>
          <w:sz w:val="24"/>
          <w:szCs w:val="24"/>
        </w:rPr>
        <w:t>u multiple tipuri de transport</w:t>
      </w:r>
      <w:r w:rsidR="006336F7" w:rsidRPr="0020412E">
        <w:rPr>
          <w:rFonts w:ascii="Trebuchet MS" w:hAnsi="Trebuchet MS" w:cs="Times New Roman"/>
          <w:sz w:val="24"/>
          <w:szCs w:val="24"/>
        </w:rPr>
        <w:t>,</w:t>
      </w:r>
      <w:r w:rsidR="00156E52" w:rsidRPr="0020412E">
        <w:rPr>
          <w:rFonts w:ascii="Trebuchet MS" w:hAnsi="Trebuchet MS" w:cs="Times New Roman"/>
          <w:sz w:val="24"/>
          <w:szCs w:val="24"/>
        </w:rPr>
        <w:t xml:space="preserve"> realizarea de </w:t>
      </w:r>
      <w:r w:rsidR="009D789F" w:rsidRPr="0020412E">
        <w:rPr>
          <w:rFonts w:ascii="Trebuchet MS" w:hAnsi="Trebuchet MS" w:cs="Times New Roman"/>
          <w:sz w:val="24"/>
          <w:szCs w:val="24"/>
        </w:rPr>
        <w:t>pasaje supraterane sau subterane</w:t>
      </w:r>
      <w:r w:rsidR="00156E52" w:rsidRPr="0020412E">
        <w:rPr>
          <w:rFonts w:ascii="Trebuchet MS" w:hAnsi="Trebuchet MS" w:cs="Times New Roman"/>
          <w:sz w:val="24"/>
          <w:szCs w:val="24"/>
        </w:rPr>
        <w:t>, ascensoare și alte echipamente specifice;</w:t>
      </w:r>
    </w:p>
    <w:p w14:paraId="4ACD2309" w14:textId="78E5872B" w:rsidR="009D789F" w:rsidRPr="0020412E" w:rsidRDefault="00671432" w:rsidP="009D789F">
      <w:pPr>
        <w:spacing w:after="0" w:line="240" w:lineRule="auto"/>
        <w:ind w:firstLine="709"/>
        <w:jc w:val="both"/>
        <w:rPr>
          <w:rFonts w:ascii="Trebuchet MS" w:hAnsi="Trebuchet MS" w:cs="Times New Roman"/>
          <w:sz w:val="24"/>
          <w:szCs w:val="24"/>
        </w:rPr>
      </w:pPr>
      <w:r>
        <w:rPr>
          <w:rFonts w:ascii="Trebuchet MS" w:hAnsi="Trebuchet MS" w:cs="Times New Roman"/>
          <w:sz w:val="24"/>
          <w:szCs w:val="24"/>
        </w:rPr>
        <w:t>p</w:t>
      </w:r>
      <w:r w:rsidR="00156E52" w:rsidRPr="0020412E">
        <w:rPr>
          <w:rFonts w:ascii="Trebuchet MS" w:hAnsi="Trebuchet MS" w:cs="Times New Roman"/>
          <w:sz w:val="24"/>
          <w:szCs w:val="24"/>
        </w:rPr>
        <w:t xml:space="preserve">) </w:t>
      </w:r>
      <w:r w:rsidR="006336F7" w:rsidRPr="0020412E">
        <w:rPr>
          <w:rFonts w:ascii="Trebuchet MS" w:hAnsi="Trebuchet MS" w:cs="Times New Roman"/>
          <w:sz w:val="24"/>
          <w:szCs w:val="24"/>
        </w:rPr>
        <w:t>r</w:t>
      </w:r>
      <w:r w:rsidR="00156E52" w:rsidRPr="0020412E">
        <w:rPr>
          <w:rFonts w:ascii="Trebuchet MS" w:hAnsi="Trebuchet MS" w:cs="Times New Roman"/>
          <w:sz w:val="24"/>
          <w:szCs w:val="24"/>
        </w:rPr>
        <w:t>ealizarea de s</w:t>
      </w:r>
      <w:r w:rsidR="009D789F" w:rsidRPr="0020412E">
        <w:rPr>
          <w:rFonts w:ascii="Trebuchet MS" w:hAnsi="Trebuchet MS" w:cs="Times New Roman"/>
          <w:sz w:val="24"/>
          <w:szCs w:val="24"/>
        </w:rPr>
        <w:t>isteme ecologice de colectare a deșeurilor menajere și de colectare selectiv</w:t>
      </w:r>
      <w:r w:rsidR="006336F7" w:rsidRPr="0020412E">
        <w:rPr>
          <w:rFonts w:ascii="Trebuchet MS" w:hAnsi="Trebuchet MS" w:cs="Times New Roman"/>
          <w:sz w:val="24"/>
          <w:szCs w:val="24"/>
        </w:rPr>
        <w:t>ă</w:t>
      </w:r>
      <w:r w:rsidR="009D789F" w:rsidRPr="0020412E">
        <w:rPr>
          <w:rFonts w:ascii="Trebuchet MS" w:hAnsi="Trebuchet MS" w:cs="Times New Roman"/>
          <w:sz w:val="24"/>
          <w:szCs w:val="24"/>
        </w:rPr>
        <w:t xml:space="preserve"> a materialelor reciclabile</w:t>
      </w:r>
      <w:r w:rsidR="0061360B" w:rsidRPr="0020412E">
        <w:rPr>
          <w:rFonts w:ascii="Trebuchet MS" w:hAnsi="Trebuchet MS" w:cs="Times New Roman"/>
          <w:sz w:val="24"/>
          <w:szCs w:val="24"/>
        </w:rPr>
        <w:t>.</w:t>
      </w:r>
    </w:p>
    <w:p w14:paraId="2A006E88" w14:textId="305C8CE4" w:rsidR="00F41017" w:rsidRPr="0020412E" w:rsidRDefault="00F41017" w:rsidP="009D789F">
      <w:pPr>
        <w:spacing w:after="0" w:line="240" w:lineRule="auto"/>
        <w:ind w:firstLine="709"/>
        <w:jc w:val="both"/>
        <w:rPr>
          <w:rFonts w:ascii="Trebuchet MS" w:hAnsi="Trebuchet MS" w:cs="Times New Roman"/>
          <w:sz w:val="24"/>
          <w:szCs w:val="24"/>
        </w:rPr>
      </w:pPr>
      <w:r w:rsidRPr="0020412E">
        <w:rPr>
          <w:rFonts w:ascii="Trebuchet MS" w:hAnsi="Trebuchet MS"/>
          <w:b/>
          <w:sz w:val="24"/>
          <w:szCs w:val="24"/>
        </w:rPr>
        <w:t>Art.</w:t>
      </w:r>
      <w:r w:rsidR="00CE3F06" w:rsidRPr="0020412E">
        <w:rPr>
          <w:rFonts w:ascii="Trebuchet MS" w:hAnsi="Trebuchet MS"/>
          <w:b/>
          <w:sz w:val="24"/>
          <w:szCs w:val="24"/>
        </w:rPr>
        <w:t>6</w:t>
      </w:r>
      <w:r w:rsidRPr="0020412E">
        <w:rPr>
          <w:rFonts w:ascii="Trebuchet MS" w:hAnsi="Trebuchet MS"/>
          <w:sz w:val="24"/>
          <w:szCs w:val="24"/>
        </w:rPr>
        <w:t xml:space="preserve"> (1) </w:t>
      </w:r>
      <w:r w:rsidR="00671432">
        <w:rPr>
          <w:rFonts w:ascii="Trebuchet MS" w:hAnsi="Trebuchet MS" w:cs="Times New Roman"/>
          <w:sz w:val="24"/>
          <w:szCs w:val="24"/>
        </w:rPr>
        <w:t>Amplasamentul proiectului</w:t>
      </w:r>
      <w:r w:rsidRPr="0020412E">
        <w:rPr>
          <w:rFonts w:ascii="Trebuchet MS" w:hAnsi="Trebuchet MS" w:cs="Times New Roman"/>
          <w:sz w:val="24"/>
          <w:szCs w:val="24"/>
        </w:rPr>
        <w:t xml:space="preserve"> </w:t>
      </w:r>
      <w:r w:rsidR="001366DF">
        <w:rPr>
          <w:rFonts w:ascii="Trebuchet MS" w:hAnsi="Trebuchet MS" w:cs="Times New Roman"/>
          <w:sz w:val="24"/>
          <w:szCs w:val="24"/>
        </w:rPr>
        <w:t xml:space="preserve">care cuprinde </w:t>
      </w:r>
      <w:r w:rsidRPr="0020412E">
        <w:rPr>
          <w:rFonts w:ascii="Trebuchet MS" w:hAnsi="Trebuchet MS"/>
          <w:sz w:val="24"/>
          <w:szCs w:val="24"/>
        </w:rPr>
        <w:t>zone istorice și</w:t>
      </w:r>
      <w:r w:rsidR="007A1608" w:rsidRPr="0020412E">
        <w:rPr>
          <w:rFonts w:ascii="Trebuchet MS" w:hAnsi="Trebuchet MS"/>
          <w:sz w:val="24"/>
          <w:szCs w:val="24"/>
        </w:rPr>
        <w:t xml:space="preserve"> </w:t>
      </w:r>
      <w:r w:rsidRPr="0020412E">
        <w:rPr>
          <w:rFonts w:ascii="Trebuchet MS" w:hAnsi="Trebuchet MS"/>
          <w:sz w:val="24"/>
          <w:szCs w:val="24"/>
        </w:rPr>
        <w:t>zone</w:t>
      </w:r>
      <w:r w:rsidR="007A1608" w:rsidRPr="0020412E">
        <w:rPr>
          <w:rFonts w:ascii="Trebuchet MS" w:hAnsi="Trebuchet MS"/>
          <w:sz w:val="24"/>
          <w:szCs w:val="24"/>
        </w:rPr>
        <w:t xml:space="preserve"> </w:t>
      </w:r>
      <w:r w:rsidRPr="0020412E">
        <w:rPr>
          <w:rFonts w:ascii="Trebuchet MS" w:hAnsi="Trebuchet MS"/>
          <w:sz w:val="24"/>
          <w:szCs w:val="24"/>
        </w:rPr>
        <w:t>construite protejate</w:t>
      </w:r>
      <w:r w:rsidR="007A1608" w:rsidRPr="0020412E">
        <w:rPr>
          <w:rFonts w:ascii="Trebuchet MS" w:hAnsi="Trebuchet MS"/>
          <w:sz w:val="24"/>
          <w:szCs w:val="24"/>
        </w:rPr>
        <w:t>,</w:t>
      </w:r>
      <w:r w:rsidRPr="0020412E">
        <w:rPr>
          <w:rFonts w:ascii="Trebuchet MS" w:hAnsi="Trebuchet MS" w:cs="Times New Roman"/>
          <w:sz w:val="24"/>
          <w:szCs w:val="24"/>
        </w:rPr>
        <w:t xml:space="preserve"> </w:t>
      </w:r>
      <w:r w:rsidR="00310081" w:rsidRPr="0020412E">
        <w:rPr>
          <w:rFonts w:ascii="Trebuchet MS" w:hAnsi="Trebuchet MS" w:cs="Times New Roman"/>
          <w:sz w:val="24"/>
          <w:szCs w:val="24"/>
        </w:rPr>
        <w:t xml:space="preserve">prevăzute </w:t>
      </w:r>
      <w:r w:rsidR="007A1608" w:rsidRPr="0020412E">
        <w:rPr>
          <w:rFonts w:ascii="Trebuchet MS" w:hAnsi="Trebuchet MS" w:cs="Times New Roman"/>
          <w:sz w:val="24"/>
          <w:szCs w:val="24"/>
        </w:rPr>
        <w:t xml:space="preserve">la </w:t>
      </w:r>
      <w:r w:rsidR="00310081" w:rsidRPr="0020412E">
        <w:rPr>
          <w:rFonts w:ascii="Trebuchet MS" w:hAnsi="Trebuchet MS" w:cs="Times New Roman"/>
          <w:sz w:val="24"/>
          <w:szCs w:val="24"/>
        </w:rPr>
        <w:t>art.</w:t>
      </w:r>
      <w:r w:rsidR="00240D01" w:rsidRPr="0020412E">
        <w:rPr>
          <w:rFonts w:ascii="Trebuchet MS" w:hAnsi="Trebuchet MS" w:cs="Times New Roman"/>
          <w:sz w:val="24"/>
          <w:szCs w:val="24"/>
        </w:rPr>
        <w:t>4</w:t>
      </w:r>
      <w:r w:rsidR="00310081" w:rsidRPr="0020412E">
        <w:rPr>
          <w:rFonts w:ascii="Trebuchet MS" w:hAnsi="Trebuchet MS" w:cs="Times New Roman"/>
          <w:sz w:val="24"/>
          <w:szCs w:val="24"/>
        </w:rPr>
        <w:t>, alin.(</w:t>
      </w:r>
      <w:r w:rsidR="00240D01" w:rsidRPr="0020412E">
        <w:rPr>
          <w:rFonts w:ascii="Trebuchet MS" w:hAnsi="Trebuchet MS" w:cs="Times New Roman"/>
          <w:sz w:val="24"/>
          <w:szCs w:val="24"/>
        </w:rPr>
        <w:t>2</w:t>
      </w:r>
      <w:r w:rsidR="00310081" w:rsidRPr="0020412E">
        <w:rPr>
          <w:rFonts w:ascii="Trebuchet MS" w:hAnsi="Trebuchet MS" w:cs="Times New Roman"/>
          <w:sz w:val="24"/>
          <w:szCs w:val="24"/>
        </w:rPr>
        <w:t xml:space="preserve">), lit. </w:t>
      </w:r>
      <w:r w:rsidR="002A3FE6">
        <w:rPr>
          <w:rFonts w:ascii="Trebuchet MS" w:hAnsi="Trebuchet MS" w:cs="Times New Roman"/>
          <w:sz w:val="24"/>
          <w:szCs w:val="24"/>
        </w:rPr>
        <w:t>b)</w:t>
      </w:r>
      <w:r w:rsidR="00310081" w:rsidRPr="0020412E">
        <w:rPr>
          <w:rFonts w:ascii="Trebuchet MS" w:hAnsi="Trebuchet MS" w:cs="Times New Roman"/>
          <w:sz w:val="24"/>
          <w:szCs w:val="24"/>
        </w:rPr>
        <w:t xml:space="preserve">, </w:t>
      </w:r>
      <w:r w:rsidR="00240D01" w:rsidRPr="0020412E">
        <w:rPr>
          <w:rFonts w:ascii="Trebuchet MS" w:hAnsi="Trebuchet MS" w:cs="Times New Roman"/>
          <w:sz w:val="24"/>
          <w:szCs w:val="24"/>
        </w:rPr>
        <w:t>trebuie să</w:t>
      </w:r>
      <w:r w:rsidRPr="0020412E">
        <w:rPr>
          <w:rFonts w:ascii="Trebuchet MS" w:hAnsi="Trebuchet MS" w:cs="Times New Roman"/>
          <w:sz w:val="24"/>
          <w:szCs w:val="24"/>
        </w:rPr>
        <w:t xml:space="preserve"> respect</w:t>
      </w:r>
      <w:r w:rsidR="00240D01" w:rsidRPr="0020412E">
        <w:rPr>
          <w:rFonts w:ascii="Trebuchet MS" w:hAnsi="Trebuchet MS" w:cs="Times New Roman"/>
          <w:sz w:val="24"/>
          <w:szCs w:val="24"/>
        </w:rPr>
        <w:t>e</w:t>
      </w:r>
      <w:r w:rsidRPr="0020412E">
        <w:rPr>
          <w:rFonts w:ascii="Trebuchet MS" w:hAnsi="Trebuchet MS" w:cs="Times New Roman"/>
          <w:sz w:val="24"/>
          <w:szCs w:val="24"/>
        </w:rPr>
        <w:t xml:space="preserve"> delimitările zonelor istorice și a zonelor construite protejate, astfel cum au fost stabilite prin studii de specialitate și în corelare cu documentațiile de urbanism aprobate</w:t>
      </w:r>
      <w:r w:rsidR="009766D2" w:rsidRPr="0020412E">
        <w:rPr>
          <w:rFonts w:ascii="Trebuchet MS" w:hAnsi="Trebuchet MS" w:cs="Times New Roman"/>
          <w:sz w:val="24"/>
          <w:szCs w:val="24"/>
        </w:rPr>
        <w:t xml:space="preserve"> în conformitate cu prevederile Legii nr.350/2001, cu modificările și completările ulterioare</w:t>
      </w:r>
      <w:r w:rsidR="000A11BB" w:rsidRPr="0020412E">
        <w:rPr>
          <w:rFonts w:ascii="Trebuchet MS" w:hAnsi="Trebuchet MS" w:cs="Times New Roman"/>
          <w:sz w:val="24"/>
          <w:szCs w:val="24"/>
        </w:rPr>
        <w:t>.</w:t>
      </w:r>
    </w:p>
    <w:p w14:paraId="6D9D2F72" w14:textId="569BD14B" w:rsidR="00F41017" w:rsidRPr="0020412E" w:rsidRDefault="00F41017" w:rsidP="009D789F">
      <w:pPr>
        <w:spacing w:after="0" w:line="240" w:lineRule="auto"/>
        <w:ind w:firstLine="709"/>
        <w:jc w:val="both"/>
        <w:rPr>
          <w:rFonts w:ascii="Trebuchet MS" w:hAnsi="Trebuchet MS" w:cs="Times New Roman"/>
          <w:sz w:val="24"/>
          <w:szCs w:val="24"/>
        </w:rPr>
      </w:pPr>
      <w:r w:rsidRPr="0020412E">
        <w:rPr>
          <w:rFonts w:ascii="Trebuchet MS" w:hAnsi="Trebuchet MS" w:cs="Times New Roman"/>
          <w:sz w:val="24"/>
          <w:szCs w:val="24"/>
        </w:rPr>
        <w:t xml:space="preserve">(2) În </w:t>
      </w:r>
      <w:r w:rsidR="00375FDD">
        <w:rPr>
          <w:rFonts w:ascii="Trebuchet MS" w:hAnsi="Trebuchet MS" w:cs="Times New Roman"/>
          <w:sz w:val="24"/>
          <w:szCs w:val="24"/>
        </w:rPr>
        <w:t>amplasamentele proiectelor</w:t>
      </w:r>
      <w:r w:rsidRPr="0020412E">
        <w:rPr>
          <w:rFonts w:ascii="Trebuchet MS" w:hAnsi="Trebuchet MS" w:cs="Times New Roman"/>
          <w:sz w:val="24"/>
          <w:szCs w:val="24"/>
        </w:rPr>
        <w:t xml:space="preserve"> </w:t>
      </w:r>
      <w:r w:rsidR="003A1FE7">
        <w:rPr>
          <w:rFonts w:ascii="Trebuchet MS" w:hAnsi="Trebuchet MS" w:cs="Times New Roman"/>
          <w:sz w:val="24"/>
          <w:szCs w:val="24"/>
        </w:rPr>
        <w:t>care cuprind</w:t>
      </w:r>
      <w:r w:rsidRPr="0020412E">
        <w:rPr>
          <w:rFonts w:ascii="Trebuchet MS" w:hAnsi="Trebuchet MS" w:cs="Times New Roman"/>
          <w:sz w:val="24"/>
          <w:szCs w:val="24"/>
        </w:rPr>
        <w:t xml:space="preserve"> zone istorice și</w:t>
      </w:r>
      <w:r w:rsidR="00092D52"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zone construite protejate </w:t>
      </w:r>
      <w:r w:rsidR="00240D01" w:rsidRPr="0020412E">
        <w:rPr>
          <w:rFonts w:ascii="Trebuchet MS" w:hAnsi="Trebuchet MS" w:cs="Times New Roman"/>
          <w:sz w:val="24"/>
          <w:szCs w:val="24"/>
        </w:rPr>
        <w:t>se pot derula</w:t>
      </w:r>
      <w:r w:rsidRPr="0020412E">
        <w:rPr>
          <w:rFonts w:ascii="Trebuchet MS" w:hAnsi="Trebuchet MS" w:cs="Times New Roman"/>
          <w:sz w:val="24"/>
          <w:szCs w:val="24"/>
        </w:rPr>
        <w:t xml:space="preserve"> următoarele categorii de intervenții:</w:t>
      </w:r>
    </w:p>
    <w:p w14:paraId="7BF81564" w14:textId="0889B416" w:rsidR="009766D2" w:rsidRPr="0020412E" w:rsidRDefault="00C3783E" w:rsidP="00EE23F8">
      <w:pPr>
        <w:autoSpaceDE w:val="0"/>
        <w:autoSpaceDN w:val="0"/>
        <w:adjustRightInd w:val="0"/>
        <w:spacing w:after="0" w:line="240" w:lineRule="auto"/>
        <w:ind w:firstLine="708"/>
        <w:jc w:val="both"/>
        <w:rPr>
          <w:rFonts w:ascii="Trebuchet MS" w:hAnsi="Trebuchet MS" w:cs="Times New Roman"/>
          <w:sz w:val="24"/>
          <w:szCs w:val="24"/>
        </w:rPr>
      </w:pPr>
      <w:r w:rsidRPr="0020412E">
        <w:rPr>
          <w:rFonts w:ascii="Trebuchet MS" w:hAnsi="Trebuchet MS" w:cs="Times New Roman"/>
          <w:color w:val="000000" w:themeColor="text1"/>
          <w:sz w:val="24"/>
          <w:szCs w:val="24"/>
        </w:rPr>
        <w:lastRenderedPageBreak/>
        <w:t xml:space="preserve">a) </w:t>
      </w:r>
      <w:r w:rsidR="00F41017" w:rsidRPr="0020412E">
        <w:rPr>
          <w:rFonts w:ascii="Trebuchet MS" w:hAnsi="Trebuchet MS" w:cs="Times New Roman"/>
          <w:sz w:val="24"/>
          <w:szCs w:val="24"/>
        </w:rPr>
        <w:t>renovarea</w:t>
      </w:r>
      <w:r w:rsidR="00F41FE4" w:rsidRPr="0020412E">
        <w:rPr>
          <w:rFonts w:ascii="Trebuchet MS" w:hAnsi="Trebuchet MS" w:cs="Times New Roman"/>
          <w:sz w:val="24"/>
          <w:szCs w:val="24"/>
        </w:rPr>
        <w:t>, consolidarea</w:t>
      </w:r>
      <w:r w:rsidR="00F41017" w:rsidRPr="0020412E">
        <w:rPr>
          <w:rFonts w:ascii="Trebuchet MS" w:hAnsi="Trebuchet MS" w:cs="Times New Roman"/>
          <w:sz w:val="24"/>
          <w:szCs w:val="24"/>
        </w:rPr>
        <w:t xml:space="preserve"> și </w:t>
      </w:r>
      <w:r w:rsidR="00240D01" w:rsidRPr="0020412E">
        <w:rPr>
          <w:rFonts w:ascii="Trebuchet MS" w:hAnsi="Trebuchet MS" w:cs="Times New Roman"/>
          <w:sz w:val="24"/>
          <w:szCs w:val="24"/>
        </w:rPr>
        <w:t xml:space="preserve">reabilitarea </w:t>
      </w:r>
      <w:r w:rsidR="00F41017" w:rsidRPr="0020412E">
        <w:rPr>
          <w:rFonts w:ascii="Trebuchet MS" w:hAnsi="Trebuchet MS" w:cs="Times New Roman"/>
          <w:sz w:val="24"/>
          <w:szCs w:val="24"/>
        </w:rPr>
        <w:t xml:space="preserve">clădirilor existente, a clădirilor cu rol social-administrativ, </w:t>
      </w:r>
      <w:r w:rsidR="00240D01" w:rsidRPr="0020412E">
        <w:rPr>
          <w:rFonts w:ascii="Trebuchet MS" w:hAnsi="Trebuchet MS" w:cs="Times New Roman"/>
          <w:sz w:val="24"/>
          <w:szCs w:val="24"/>
        </w:rPr>
        <w:t>a celor destinate</w:t>
      </w:r>
      <w:r w:rsidR="00F41017" w:rsidRPr="0020412E">
        <w:rPr>
          <w:rFonts w:ascii="Trebuchet MS" w:hAnsi="Trebuchet MS" w:cs="Times New Roman"/>
          <w:sz w:val="24"/>
          <w:szCs w:val="24"/>
        </w:rPr>
        <w:t xml:space="preserve"> servicii</w:t>
      </w:r>
      <w:r w:rsidR="00240D01" w:rsidRPr="0020412E">
        <w:rPr>
          <w:rFonts w:ascii="Trebuchet MS" w:hAnsi="Trebuchet MS" w:cs="Times New Roman"/>
          <w:sz w:val="24"/>
          <w:szCs w:val="24"/>
        </w:rPr>
        <w:t xml:space="preserve">lor, </w:t>
      </w:r>
      <w:r w:rsidR="00F41017" w:rsidRPr="0020412E">
        <w:rPr>
          <w:rFonts w:ascii="Trebuchet MS" w:hAnsi="Trebuchet MS" w:cs="Times New Roman"/>
          <w:sz w:val="24"/>
          <w:szCs w:val="24"/>
        </w:rPr>
        <w:t>i</w:t>
      </w:r>
      <w:r w:rsidR="00240D01" w:rsidRPr="0020412E">
        <w:rPr>
          <w:rFonts w:ascii="Trebuchet MS" w:hAnsi="Trebuchet MS" w:cs="Times New Roman"/>
          <w:sz w:val="24"/>
          <w:szCs w:val="24"/>
        </w:rPr>
        <w:t>nclusiv</w:t>
      </w:r>
      <w:r w:rsidR="00F41017" w:rsidRPr="0020412E">
        <w:rPr>
          <w:rFonts w:ascii="Trebuchet MS" w:hAnsi="Trebuchet MS" w:cs="Times New Roman"/>
          <w:sz w:val="24"/>
          <w:szCs w:val="24"/>
        </w:rPr>
        <w:t xml:space="preserve"> comerciale de proximitate, centre culturale și pentru expoziții, amenajarea de scuaruri și spații</w:t>
      </w:r>
      <w:r w:rsidR="003A1FE7">
        <w:rPr>
          <w:rFonts w:ascii="Trebuchet MS" w:hAnsi="Trebuchet MS" w:cs="Times New Roman"/>
          <w:sz w:val="24"/>
          <w:szCs w:val="24"/>
        </w:rPr>
        <w:t>,</w:t>
      </w:r>
      <w:r w:rsidR="00EE23F8">
        <w:rPr>
          <w:rFonts w:ascii="Trebuchet MS" w:hAnsi="Trebuchet MS" w:cs="Times New Roman"/>
          <w:sz w:val="24"/>
          <w:szCs w:val="24"/>
        </w:rPr>
        <w:t xml:space="preserve"> </w:t>
      </w:r>
      <w:r w:rsidR="00F41017" w:rsidRPr="0020412E">
        <w:rPr>
          <w:rFonts w:ascii="Trebuchet MS" w:hAnsi="Trebuchet MS" w:cs="Times New Roman"/>
          <w:sz w:val="24"/>
          <w:szCs w:val="24"/>
        </w:rPr>
        <w:t>structuri de socializare și recreere în aer liber sau în construcții ușoare.</w:t>
      </w:r>
      <w:r w:rsidR="00EE23F8">
        <w:rPr>
          <w:rFonts w:ascii="Trebuchet MS" w:hAnsi="Trebuchet MS" w:cs="Times New Roman"/>
          <w:sz w:val="24"/>
          <w:szCs w:val="24"/>
        </w:rPr>
        <w:t xml:space="preserve"> </w:t>
      </w:r>
      <w:r w:rsidRPr="0020412E">
        <w:rPr>
          <w:rFonts w:ascii="Trebuchet MS" w:hAnsi="Trebuchet MS" w:cs="Times New Roman"/>
          <w:sz w:val="24"/>
          <w:szCs w:val="24"/>
        </w:rPr>
        <w:t xml:space="preserve">Pentru </w:t>
      </w:r>
      <w:r w:rsidR="0016769D" w:rsidRPr="0020412E">
        <w:rPr>
          <w:rFonts w:ascii="Trebuchet MS" w:hAnsi="Trebuchet MS" w:cs="Times New Roman"/>
          <w:sz w:val="24"/>
          <w:szCs w:val="24"/>
        </w:rPr>
        <w:t xml:space="preserve">intervențiile asupra </w:t>
      </w:r>
      <w:r w:rsidRPr="0020412E">
        <w:rPr>
          <w:rFonts w:ascii="Trebuchet MS" w:hAnsi="Trebuchet MS" w:cs="Times New Roman"/>
          <w:sz w:val="24"/>
          <w:szCs w:val="24"/>
        </w:rPr>
        <w:t>clădiril</w:t>
      </w:r>
      <w:r w:rsidR="0016769D" w:rsidRPr="0020412E">
        <w:rPr>
          <w:rFonts w:ascii="Trebuchet MS" w:hAnsi="Trebuchet MS" w:cs="Times New Roman"/>
          <w:sz w:val="24"/>
          <w:szCs w:val="24"/>
        </w:rPr>
        <w:t>or</w:t>
      </w:r>
      <w:r w:rsidRPr="0020412E">
        <w:rPr>
          <w:rFonts w:ascii="Trebuchet MS" w:hAnsi="Trebuchet MS" w:cs="Times New Roman"/>
          <w:sz w:val="24"/>
          <w:szCs w:val="24"/>
        </w:rPr>
        <w:t xml:space="preserve"> proprietate privată trebuie obținut dreptul de acces</w:t>
      </w:r>
      <w:r w:rsidR="002A3FE6">
        <w:rPr>
          <w:rFonts w:ascii="Trebuchet MS" w:hAnsi="Trebuchet MS" w:cs="Times New Roman"/>
          <w:sz w:val="24"/>
          <w:szCs w:val="24"/>
        </w:rPr>
        <w:t xml:space="preserve"> sau </w:t>
      </w:r>
      <w:r w:rsidRPr="0020412E">
        <w:rPr>
          <w:rFonts w:ascii="Trebuchet MS" w:hAnsi="Trebuchet MS" w:cs="Times New Roman"/>
          <w:sz w:val="24"/>
          <w:szCs w:val="24"/>
        </w:rPr>
        <w:t xml:space="preserve">folosință din partea proprietarilor existenți și </w:t>
      </w:r>
      <w:r w:rsidR="0016769D" w:rsidRPr="0020412E">
        <w:rPr>
          <w:rFonts w:ascii="Trebuchet MS" w:hAnsi="Trebuchet MS" w:cs="Times New Roman"/>
          <w:sz w:val="24"/>
          <w:szCs w:val="24"/>
        </w:rPr>
        <w:t xml:space="preserve">trebuie </w:t>
      </w:r>
      <w:r w:rsidRPr="0020412E">
        <w:rPr>
          <w:rFonts w:ascii="Trebuchet MS" w:hAnsi="Trebuchet MS" w:cs="Times New Roman"/>
          <w:sz w:val="24"/>
          <w:szCs w:val="24"/>
        </w:rPr>
        <w:t xml:space="preserve">să fie respectate regulile de ajutor de stat </w:t>
      </w:r>
      <w:r w:rsidR="009766D2" w:rsidRPr="0020412E">
        <w:rPr>
          <w:rFonts w:ascii="Trebuchet MS" w:hAnsi="Trebuchet MS" w:cs="Times New Roman"/>
          <w:sz w:val="24"/>
          <w:szCs w:val="24"/>
        </w:rPr>
        <w:t>prevăzute de Ordonanța de urgență a Guvernului nr. 77/2014, aprobată cu modificări și completări prin Legea nr. 20/2015</w:t>
      </w:r>
      <w:r w:rsidR="00044E3D">
        <w:rPr>
          <w:rFonts w:ascii="Trebuchet MS" w:hAnsi="Trebuchet MS" w:cs="Times New Roman"/>
          <w:sz w:val="24"/>
          <w:szCs w:val="24"/>
        </w:rPr>
        <w:t>,</w:t>
      </w:r>
      <w:r w:rsidR="00044E3D" w:rsidRPr="00044E3D">
        <w:t xml:space="preserve"> </w:t>
      </w:r>
      <w:r w:rsidR="00044E3D" w:rsidRPr="00044E3D">
        <w:rPr>
          <w:rFonts w:ascii="Trebuchet MS" w:hAnsi="Trebuchet MS" w:cs="Times New Roman"/>
          <w:sz w:val="24"/>
          <w:szCs w:val="24"/>
        </w:rPr>
        <w:t>precum și cu respectarea dispozițiilor Legii nr.422/2001</w:t>
      </w:r>
      <w:r w:rsidR="009766D2" w:rsidRPr="0020412E">
        <w:rPr>
          <w:rFonts w:ascii="Trebuchet MS" w:hAnsi="Trebuchet MS" w:cs="Times New Roman"/>
          <w:sz w:val="24"/>
          <w:szCs w:val="24"/>
        </w:rPr>
        <w:t xml:space="preserve">; </w:t>
      </w:r>
    </w:p>
    <w:p w14:paraId="30E58047" w14:textId="428B4BE4" w:rsidR="006603F5" w:rsidRPr="0020412E" w:rsidRDefault="009B7A33" w:rsidP="006603F5">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b) </w:t>
      </w:r>
      <w:r w:rsidR="003A1FE7" w:rsidRPr="0020412E">
        <w:rPr>
          <w:rFonts w:ascii="Trebuchet MS" w:hAnsi="Trebuchet MS" w:cs="Times New Roman"/>
          <w:sz w:val="24"/>
          <w:szCs w:val="24"/>
        </w:rPr>
        <w:t>înlocuiri</w:t>
      </w:r>
      <w:r w:rsidR="003A1FE7">
        <w:rPr>
          <w:rFonts w:ascii="Trebuchet MS" w:hAnsi="Trebuchet MS" w:cs="Times New Roman"/>
          <w:sz w:val="24"/>
          <w:szCs w:val="24"/>
        </w:rPr>
        <w:t>,</w:t>
      </w:r>
      <w:r w:rsidR="00EE23F8">
        <w:rPr>
          <w:rFonts w:ascii="Trebuchet MS" w:hAnsi="Trebuchet MS" w:cs="Times New Roman"/>
          <w:sz w:val="24"/>
          <w:szCs w:val="24"/>
        </w:rPr>
        <w:t xml:space="preserve"> </w:t>
      </w:r>
      <w:r w:rsidR="00F41017" w:rsidRPr="0020412E">
        <w:rPr>
          <w:rFonts w:ascii="Trebuchet MS" w:hAnsi="Trebuchet MS" w:cs="Times New Roman"/>
          <w:sz w:val="24"/>
          <w:szCs w:val="24"/>
        </w:rPr>
        <w:t>extinderi</w:t>
      </w:r>
      <w:r w:rsidR="003A1FE7">
        <w:rPr>
          <w:rFonts w:ascii="Trebuchet MS" w:hAnsi="Trebuchet MS" w:cs="Times New Roman"/>
          <w:sz w:val="24"/>
          <w:szCs w:val="24"/>
        </w:rPr>
        <w:t>,</w:t>
      </w:r>
      <w:r w:rsidR="00EE23F8">
        <w:rPr>
          <w:rFonts w:ascii="Trebuchet MS" w:hAnsi="Trebuchet MS" w:cs="Times New Roman"/>
          <w:sz w:val="24"/>
          <w:szCs w:val="24"/>
        </w:rPr>
        <w:t xml:space="preserve"> </w:t>
      </w:r>
      <w:r w:rsidR="00F41017" w:rsidRPr="0020412E">
        <w:rPr>
          <w:rFonts w:ascii="Trebuchet MS" w:hAnsi="Trebuchet MS" w:cs="Times New Roman"/>
          <w:sz w:val="24"/>
          <w:szCs w:val="24"/>
        </w:rPr>
        <w:t>modernizări</w:t>
      </w:r>
      <w:r w:rsidR="003A1FE7">
        <w:rPr>
          <w:rFonts w:ascii="Trebuchet MS" w:hAnsi="Trebuchet MS" w:cs="Times New Roman"/>
          <w:sz w:val="24"/>
          <w:szCs w:val="24"/>
        </w:rPr>
        <w:t>,</w:t>
      </w:r>
      <w:r w:rsidR="00F41017" w:rsidRPr="0020412E">
        <w:rPr>
          <w:rFonts w:ascii="Trebuchet MS" w:hAnsi="Trebuchet MS" w:cs="Times New Roman"/>
          <w:sz w:val="24"/>
          <w:szCs w:val="24"/>
        </w:rPr>
        <w:t xml:space="preserve"> modificări </w:t>
      </w:r>
      <w:r w:rsidR="00240D01" w:rsidRPr="0020412E">
        <w:rPr>
          <w:rFonts w:ascii="Trebuchet MS" w:hAnsi="Trebuchet MS" w:cs="Times New Roman"/>
          <w:sz w:val="24"/>
          <w:szCs w:val="24"/>
        </w:rPr>
        <w:t xml:space="preserve">de </w:t>
      </w:r>
      <w:r w:rsidR="00F41017" w:rsidRPr="0020412E">
        <w:rPr>
          <w:rFonts w:ascii="Trebuchet MS" w:hAnsi="Trebuchet MS" w:cs="Times New Roman"/>
          <w:sz w:val="24"/>
          <w:szCs w:val="24"/>
        </w:rPr>
        <w:t xml:space="preserve">trasee </w:t>
      </w:r>
      <w:r w:rsidR="00240D01" w:rsidRPr="0020412E">
        <w:rPr>
          <w:rFonts w:ascii="Trebuchet MS" w:hAnsi="Trebuchet MS" w:cs="Times New Roman"/>
          <w:sz w:val="24"/>
          <w:szCs w:val="24"/>
        </w:rPr>
        <w:t xml:space="preserve">ale </w:t>
      </w:r>
      <w:r w:rsidR="00F41017" w:rsidRPr="0020412E">
        <w:rPr>
          <w:rFonts w:ascii="Trebuchet MS" w:hAnsi="Trebuchet MS" w:cs="Times New Roman"/>
          <w:sz w:val="24"/>
          <w:szCs w:val="24"/>
        </w:rPr>
        <w:t>rețele</w:t>
      </w:r>
      <w:r w:rsidR="00240D01" w:rsidRPr="0020412E">
        <w:rPr>
          <w:rFonts w:ascii="Trebuchet MS" w:hAnsi="Trebuchet MS" w:cs="Times New Roman"/>
          <w:sz w:val="24"/>
          <w:szCs w:val="24"/>
        </w:rPr>
        <w:t>lor</w:t>
      </w:r>
      <w:r w:rsidR="00F41017" w:rsidRPr="0020412E">
        <w:rPr>
          <w:rFonts w:ascii="Trebuchet MS" w:hAnsi="Trebuchet MS" w:cs="Times New Roman"/>
          <w:sz w:val="24"/>
          <w:szCs w:val="24"/>
        </w:rPr>
        <w:t xml:space="preserve"> e</w:t>
      </w:r>
      <w:r w:rsidR="00240D01" w:rsidRPr="0020412E">
        <w:rPr>
          <w:rFonts w:ascii="Trebuchet MS" w:hAnsi="Trebuchet MS" w:cs="Times New Roman"/>
          <w:sz w:val="24"/>
          <w:szCs w:val="24"/>
        </w:rPr>
        <w:t>dilitare,</w:t>
      </w:r>
      <w:r w:rsidR="00F41017" w:rsidRPr="0020412E">
        <w:rPr>
          <w:rFonts w:ascii="Trebuchet MS" w:hAnsi="Trebuchet MS" w:cs="Times New Roman"/>
          <w:sz w:val="24"/>
          <w:szCs w:val="24"/>
        </w:rPr>
        <w:t xml:space="preserve"> pavaje, căi de ru</w:t>
      </w:r>
      <w:r w:rsidRPr="0020412E">
        <w:rPr>
          <w:rFonts w:ascii="Trebuchet MS" w:hAnsi="Trebuchet MS" w:cs="Times New Roman"/>
          <w:sz w:val="24"/>
          <w:szCs w:val="24"/>
        </w:rPr>
        <w:t>lare, amenajări urbane diverse</w:t>
      </w:r>
      <w:r w:rsidR="008F20AC"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F41017" w:rsidRPr="0020412E">
        <w:rPr>
          <w:rFonts w:ascii="Trebuchet MS" w:hAnsi="Trebuchet MS" w:cs="Times New Roman"/>
          <w:sz w:val="24"/>
          <w:szCs w:val="24"/>
        </w:rPr>
        <w:t xml:space="preserve">decorațiuni </w:t>
      </w:r>
      <w:r w:rsidRPr="0020412E">
        <w:rPr>
          <w:rFonts w:ascii="Trebuchet MS" w:hAnsi="Trebuchet MS" w:cs="Times New Roman"/>
          <w:sz w:val="24"/>
          <w:szCs w:val="24"/>
        </w:rPr>
        <w:t>urbane, elemente artistice</w:t>
      </w:r>
      <w:r w:rsidR="006603F5" w:rsidRPr="0020412E">
        <w:rPr>
          <w:rFonts w:ascii="Trebuchet MS" w:hAnsi="Trebuchet MS" w:cs="Times New Roman"/>
          <w:sz w:val="24"/>
          <w:szCs w:val="24"/>
        </w:rPr>
        <w:t>;</w:t>
      </w:r>
    </w:p>
    <w:p w14:paraId="08AC7C89" w14:textId="473E75B2" w:rsidR="002A3FE6" w:rsidRPr="0020412E" w:rsidRDefault="009B7A33" w:rsidP="002A3FE6">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c) </w:t>
      </w:r>
      <w:r w:rsidR="002A3FE6" w:rsidRPr="0020412E">
        <w:rPr>
          <w:rFonts w:ascii="Trebuchet MS" w:hAnsi="Trebuchet MS" w:cs="Times New Roman"/>
          <w:sz w:val="24"/>
          <w:szCs w:val="24"/>
        </w:rPr>
        <w:t>reabilitarea</w:t>
      </w:r>
      <w:r w:rsidR="002A3FE6">
        <w:rPr>
          <w:rFonts w:ascii="Trebuchet MS" w:hAnsi="Trebuchet MS" w:cs="Times New Roman"/>
          <w:sz w:val="24"/>
          <w:szCs w:val="24"/>
        </w:rPr>
        <w:t xml:space="preserve">, </w:t>
      </w:r>
      <w:r w:rsidR="002A3FE6" w:rsidRPr="0020412E">
        <w:rPr>
          <w:rFonts w:ascii="Trebuchet MS" w:hAnsi="Trebuchet MS" w:cs="Times New Roman"/>
          <w:sz w:val="24"/>
          <w:szCs w:val="24"/>
        </w:rPr>
        <w:t>modernizarea curților unități</w:t>
      </w:r>
      <w:r w:rsidR="002A3FE6">
        <w:rPr>
          <w:rFonts w:ascii="Trebuchet MS" w:hAnsi="Trebuchet MS" w:cs="Times New Roman"/>
          <w:sz w:val="24"/>
          <w:szCs w:val="24"/>
        </w:rPr>
        <w:t>lor</w:t>
      </w:r>
      <w:r w:rsidR="002A3FE6" w:rsidRPr="0020412E">
        <w:rPr>
          <w:rFonts w:ascii="Trebuchet MS" w:hAnsi="Trebuchet MS" w:cs="Times New Roman"/>
          <w:sz w:val="24"/>
          <w:szCs w:val="24"/>
        </w:rPr>
        <w:t xml:space="preserve"> de educație, instituții publice, a terenurilor de sport și amenajarea  acestora pentru a asigura accesul în siguranță al publicului, reabilitarea</w:t>
      </w:r>
      <w:r w:rsidR="002A3FE6">
        <w:rPr>
          <w:rFonts w:ascii="Trebuchet MS" w:hAnsi="Trebuchet MS" w:cs="Times New Roman"/>
          <w:sz w:val="24"/>
          <w:szCs w:val="24"/>
        </w:rPr>
        <w:t xml:space="preserve">, </w:t>
      </w:r>
      <w:r w:rsidR="002A3FE6" w:rsidRPr="0020412E">
        <w:rPr>
          <w:rFonts w:ascii="Trebuchet MS" w:hAnsi="Trebuchet MS" w:cs="Times New Roman"/>
          <w:sz w:val="24"/>
          <w:szCs w:val="24"/>
        </w:rPr>
        <w:t xml:space="preserve">modernizarea echipamentelor amplasate pe terenurile de sport ale școlilor și liceelor, dacă acestea sunt incluse în </w:t>
      </w:r>
      <w:r w:rsidR="002A3FE6">
        <w:rPr>
          <w:rFonts w:ascii="Trebuchet MS" w:hAnsi="Trebuchet MS" w:cs="Times New Roman"/>
          <w:sz w:val="24"/>
          <w:szCs w:val="24"/>
        </w:rPr>
        <w:t>amplasamentul proiectului</w:t>
      </w:r>
      <w:r w:rsidR="002A3FE6" w:rsidRPr="0020412E">
        <w:rPr>
          <w:rFonts w:ascii="Trebuchet MS" w:hAnsi="Trebuchet MS" w:cs="Times New Roman"/>
          <w:sz w:val="24"/>
          <w:szCs w:val="24"/>
        </w:rPr>
        <w:t>;</w:t>
      </w:r>
    </w:p>
    <w:p w14:paraId="49527F0E" w14:textId="0C71BD8B" w:rsidR="00F41017" w:rsidRPr="0020412E" w:rsidRDefault="009B7A33" w:rsidP="00EC42BA">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d) </w:t>
      </w:r>
      <w:r w:rsidR="00A55D7C" w:rsidRPr="0020412E">
        <w:rPr>
          <w:rFonts w:ascii="Trebuchet MS" w:hAnsi="Trebuchet MS" w:cs="Times New Roman"/>
          <w:sz w:val="24"/>
          <w:szCs w:val="24"/>
        </w:rPr>
        <w:t>r</w:t>
      </w:r>
      <w:r w:rsidR="00F41017" w:rsidRPr="0020412E">
        <w:rPr>
          <w:rFonts w:ascii="Trebuchet MS" w:hAnsi="Trebuchet MS" w:cs="Times New Roman"/>
          <w:sz w:val="24"/>
          <w:szCs w:val="24"/>
        </w:rPr>
        <w:t>econfigurare</w:t>
      </w:r>
      <w:r w:rsidRPr="0020412E">
        <w:rPr>
          <w:rFonts w:ascii="Trebuchet MS" w:hAnsi="Trebuchet MS" w:cs="Times New Roman"/>
          <w:sz w:val="24"/>
          <w:szCs w:val="24"/>
        </w:rPr>
        <w:t>a</w:t>
      </w:r>
      <w:r w:rsidR="00F41017" w:rsidRPr="0020412E">
        <w:rPr>
          <w:rFonts w:ascii="Trebuchet MS" w:hAnsi="Trebuchet MS" w:cs="Times New Roman"/>
          <w:sz w:val="24"/>
          <w:szCs w:val="24"/>
        </w:rPr>
        <w:t xml:space="preserve"> zonelor de circulație, extinderea zonelor pietonale și reabilitarea pavajelor </w:t>
      </w:r>
      <w:r w:rsidRPr="0020412E">
        <w:rPr>
          <w:rFonts w:ascii="Trebuchet MS" w:hAnsi="Trebuchet MS" w:cs="Times New Roman"/>
          <w:sz w:val="24"/>
          <w:szCs w:val="24"/>
        </w:rPr>
        <w:t>vechi prin</w:t>
      </w:r>
      <w:r w:rsidR="00F41017" w:rsidRPr="0020412E">
        <w:rPr>
          <w:rFonts w:ascii="Trebuchet MS" w:hAnsi="Trebuchet MS" w:cs="Times New Roman"/>
          <w:sz w:val="24"/>
          <w:szCs w:val="24"/>
        </w:rPr>
        <w:t xml:space="preserve"> reutilizarea pietrei cubice </w:t>
      </w:r>
      <w:r w:rsidR="00240D01" w:rsidRPr="0020412E">
        <w:rPr>
          <w:rFonts w:ascii="Trebuchet MS" w:hAnsi="Trebuchet MS" w:cs="Times New Roman"/>
          <w:sz w:val="24"/>
          <w:szCs w:val="24"/>
        </w:rPr>
        <w:t xml:space="preserve">existente </w:t>
      </w:r>
      <w:r w:rsidR="00F41017" w:rsidRPr="0020412E">
        <w:rPr>
          <w:rFonts w:ascii="Trebuchet MS" w:hAnsi="Trebuchet MS" w:cs="Times New Roman"/>
          <w:sz w:val="24"/>
          <w:szCs w:val="24"/>
        </w:rPr>
        <w:t>cu valoare este</w:t>
      </w:r>
      <w:r w:rsidR="00A55D7C" w:rsidRPr="0020412E">
        <w:rPr>
          <w:rFonts w:ascii="Trebuchet MS" w:hAnsi="Trebuchet MS" w:cs="Times New Roman"/>
          <w:sz w:val="24"/>
          <w:szCs w:val="24"/>
        </w:rPr>
        <w:t>t</w:t>
      </w:r>
      <w:r w:rsidR="00F41017" w:rsidRPr="0020412E">
        <w:rPr>
          <w:rFonts w:ascii="Trebuchet MS" w:hAnsi="Trebuchet MS" w:cs="Times New Roman"/>
          <w:sz w:val="24"/>
          <w:szCs w:val="24"/>
        </w:rPr>
        <w:t>ică și de patrimo</w:t>
      </w:r>
      <w:r w:rsidRPr="0020412E">
        <w:rPr>
          <w:rFonts w:ascii="Trebuchet MS" w:hAnsi="Trebuchet MS" w:cs="Times New Roman"/>
          <w:sz w:val="24"/>
          <w:szCs w:val="24"/>
        </w:rPr>
        <w:t>niu</w:t>
      </w:r>
      <w:r w:rsidR="00A55D7C"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240D01" w:rsidRPr="0020412E">
        <w:rPr>
          <w:rFonts w:ascii="Trebuchet MS" w:hAnsi="Trebuchet MS" w:cs="Times New Roman"/>
          <w:sz w:val="24"/>
          <w:szCs w:val="24"/>
        </w:rPr>
        <w:t>inclusiv î</w:t>
      </w:r>
      <w:r w:rsidRPr="0020412E">
        <w:rPr>
          <w:rFonts w:ascii="Trebuchet MS" w:hAnsi="Trebuchet MS" w:cs="Times New Roman"/>
          <w:sz w:val="24"/>
          <w:szCs w:val="24"/>
        </w:rPr>
        <w:t>nlocuirea pavajelor vechi cu altele noi</w:t>
      </w:r>
      <w:r w:rsidR="00A55D7C"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240D01" w:rsidRPr="0020412E">
        <w:rPr>
          <w:rFonts w:ascii="Trebuchet MS" w:hAnsi="Trebuchet MS" w:cs="Times New Roman"/>
          <w:sz w:val="24"/>
          <w:szCs w:val="24"/>
        </w:rPr>
        <w:t>dacă</w:t>
      </w:r>
      <w:r w:rsidRPr="0020412E">
        <w:rPr>
          <w:rFonts w:ascii="Trebuchet MS" w:hAnsi="Trebuchet MS" w:cs="Times New Roman"/>
          <w:sz w:val="24"/>
          <w:szCs w:val="24"/>
        </w:rPr>
        <w:t xml:space="preserve"> este prevăzut prin documentația de urbanism;</w:t>
      </w:r>
    </w:p>
    <w:p w14:paraId="7CE12AFA" w14:textId="291581E7" w:rsidR="00F41017" w:rsidRPr="0020412E" w:rsidRDefault="009B7A33" w:rsidP="009B7A33">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e) </w:t>
      </w:r>
      <w:r w:rsidR="00A55D7C" w:rsidRPr="0020412E">
        <w:rPr>
          <w:rFonts w:ascii="Trebuchet MS" w:hAnsi="Trebuchet MS" w:cs="Times New Roman"/>
          <w:sz w:val="24"/>
          <w:szCs w:val="24"/>
        </w:rPr>
        <w:t>r</w:t>
      </w:r>
      <w:r w:rsidR="00F41017" w:rsidRPr="0020412E">
        <w:rPr>
          <w:rFonts w:ascii="Trebuchet MS" w:hAnsi="Trebuchet MS" w:cs="Times New Roman"/>
          <w:sz w:val="24"/>
          <w:szCs w:val="24"/>
        </w:rPr>
        <w:t>eabilitar</w:t>
      </w:r>
      <w:r w:rsidRPr="0020412E">
        <w:rPr>
          <w:rFonts w:ascii="Trebuchet MS" w:hAnsi="Trebuchet MS" w:cs="Times New Roman"/>
          <w:sz w:val="24"/>
          <w:szCs w:val="24"/>
        </w:rPr>
        <w:t>ea mobilierului urban degradat prin operațiuni specifice;</w:t>
      </w:r>
    </w:p>
    <w:p w14:paraId="653AB26D" w14:textId="4DDDE69D" w:rsidR="00F41017" w:rsidRPr="0020412E" w:rsidRDefault="00BD0387" w:rsidP="00BD0387">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f) </w:t>
      </w:r>
      <w:r w:rsidR="00A55D7C" w:rsidRPr="0020412E">
        <w:rPr>
          <w:rFonts w:ascii="Trebuchet MS" w:hAnsi="Trebuchet MS" w:cs="Times New Roman"/>
          <w:sz w:val="24"/>
          <w:szCs w:val="24"/>
        </w:rPr>
        <w:t>r</w:t>
      </w:r>
      <w:r w:rsidRPr="0020412E">
        <w:rPr>
          <w:rFonts w:ascii="Trebuchet MS" w:hAnsi="Trebuchet MS" w:cs="Times New Roman"/>
          <w:sz w:val="24"/>
          <w:szCs w:val="24"/>
        </w:rPr>
        <w:t>ealizarea de m</w:t>
      </w:r>
      <w:r w:rsidR="00F41017" w:rsidRPr="0020412E">
        <w:rPr>
          <w:rFonts w:ascii="Trebuchet MS" w:hAnsi="Trebuchet MS" w:cs="Times New Roman"/>
          <w:sz w:val="24"/>
          <w:szCs w:val="24"/>
        </w:rPr>
        <w:t>obilier urban</w:t>
      </w:r>
      <w:r w:rsidR="00182D92" w:rsidRPr="0020412E">
        <w:rPr>
          <w:rFonts w:ascii="Trebuchet MS" w:hAnsi="Trebuchet MS" w:cs="Times New Roman"/>
          <w:sz w:val="24"/>
          <w:szCs w:val="24"/>
        </w:rPr>
        <w:t xml:space="preserve"> </w:t>
      </w:r>
      <w:r w:rsidR="00641082" w:rsidRPr="0020412E">
        <w:rPr>
          <w:rFonts w:ascii="Trebuchet MS" w:hAnsi="Trebuchet MS" w:cs="Times New Roman"/>
          <w:sz w:val="24"/>
          <w:szCs w:val="24"/>
        </w:rPr>
        <w:t>adecvat</w:t>
      </w:r>
      <w:r w:rsidRPr="0020412E">
        <w:rPr>
          <w:rFonts w:ascii="Trebuchet MS" w:hAnsi="Trebuchet MS" w:cs="Times New Roman"/>
          <w:sz w:val="24"/>
          <w:szCs w:val="24"/>
        </w:rPr>
        <w:t>,</w:t>
      </w:r>
      <w:r w:rsidR="00F41017" w:rsidRPr="0020412E">
        <w:rPr>
          <w:rFonts w:ascii="Trebuchet MS" w:hAnsi="Trebuchet MS" w:cs="Times New Roman"/>
          <w:sz w:val="24"/>
          <w:szCs w:val="24"/>
        </w:rPr>
        <w:t xml:space="preserve"> </w:t>
      </w:r>
      <w:r w:rsidR="009C2588" w:rsidRPr="0020412E">
        <w:rPr>
          <w:rFonts w:ascii="Trebuchet MS" w:hAnsi="Trebuchet MS" w:cs="Times New Roman"/>
          <w:sz w:val="24"/>
          <w:szCs w:val="24"/>
        </w:rPr>
        <w:t xml:space="preserve">montarea de </w:t>
      </w:r>
      <w:r w:rsidR="00F41017" w:rsidRPr="0020412E">
        <w:rPr>
          <w:rFonts w:ascii="Trebuchet MS" w:hAnsi="Trebuchet MS" w:cs="Times New Roman"/>
          <w:sz w:val="24"/>
          <w:szCs w:val="24"/>
        </w:rPr>
        <w:t>sistem</w:t>
      </w:r>
      <w:r w:rsidR="009C2588" w:rsidRPr="0020412E">
        <w:rPr>
          <w:rFonts w:ascii="Trebuchet MS" w:hAnsi="Trebuchet MS" w:cs="Times New Roman"/>
          <w:sz w:val="24"/>
          <w:szCs w:val="24"/>
        </w:rPr>
        <w:t>e</w:t>
      </w:r>
      <w:r w:rsidR="00F41017" w:rsidRPr="0020412E">
        <w:rPr>
          <w:rFonts w:ascii="Trebuchet MS" w:hAnsi="Trebuchet MS" w:cs="Times New Roman"/>
          <w:sz w:val="24"/>
          <w:szCs w:val="24"/>
        </w:rPr>
        <w:t xml:space="preserve"> de iluminat public și ambiental </w:t>
      </w:r>
      <w:r w:rsidRPr="0020412E">
        <w:rPr>
          <w:rFonts w:ascii="Trebuchet MS" w:hAnsi="Trebuchet MS" w:cs="Times New Roman"/>
          <w:sz w:val="24"/>
          <w:szCs w:val="24"/>
        </w:rPr>
        <w:t>eficient</w:t>
      </w:r>
      <w:r w:rsidR="009C2588" w:rsidRPr="0020412E">
        <w:rPr>
          <w:rFonts w:ascii="Trebuchet MS" w:hAnsi="Trebuchet MS" w:cs="Times New Roman"/>
          <w:sz w:val="24"/>
          <w:szCs w:val="24"/>
        </w:rPr>
        <w:t>e</w:t>
      </w:r>
      <w:r w:rsidRPr="0020412E">
        <w:rPr>
          <w:rFonts w:ascii="Trebuchet MS" w:hAnsi="Trebuchet MS" w:cs="Times New Roman"/>
          <w:sz w:val="24"/>
          <w:szCs w:val="24"/>
        </w:rPr>
        <w:t xml:space="preserve"> energetic</w:t>
      </w:r>
      <w:r w:rsidR="00240D01" w:rsidRPr="0020412E">
        <w:rPr>
          <w:rFonts w:ascii="Trebuchet MS" w:hAnsi="Trebuchet MS" w:cs="Times New Roman"/>
          <w:sz w:val="24"/>
          <w:szCs w:val="24"/>
        </w:rPr>
        <w:t xml:space="preserve"> și inteligente</w:t>
      </w:r>
      <w:r w:rsidRPr="0020412E">
        <w:rPr>
          <w:rFonts w:ascii="Trebuchet MS" w:hAnsi="Trebuchet MS" w:cs="Times New Roman"/>
          <w:sz w:val="24"/>
          <w:szCs w:val="24"/>
        </w:rPr>
        <w:t>,</w:t>
      </w:r>
      <w:r w:rsidR="00F41017" w:rsidRPr="0020412E">
        <w:rPr>
          <w:rFonts w:ascii="Trebuchet MS" w:hAnsi="Trebuchet MS" w:cs="Times New Roman"/>
          <w:sz w:val="24"/>
          <w:szCs w:val="24"/>
        </w:rPr>
        <w:t xml:space="preserve"> </w:t>
      </w:r>
      <w:r w:rsidR="009C2588" w:rsidRPr="0020412E">
        <w:rPr>
          <w:rFonts w:ascii="Trebuchet MS" w:hAnsi="Trebuchet MS" w:cs="Times New Roman"/>
          <w:sz w:val="24"/>
          <w:szCs w:val="24"/>
        </w:rPr>
        <w:t xml:space="preserve">de </w:t>
      </w:r>
      <w:r w:rsidR="00F41017" w:rsidRPr="0020412E">
        <w:rPr>
          <w:rFonts w:ascii="Trebuchet MS" w:hAnsi="Trebuchet MS" w:cs="Times New Roman"/>
          <w:sz w:val="24"/>
          <w:szCs w:val="24"/>
        </w:rPr>
        <w:t>sisteme de iluminat destinate punerii în valoare a clădirilor de patrimoniu</w:t>
      </w:r>
      <w:r w:rsidR="00240D01"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9C2588" w:rsidRPr="0020412E">
        <w:rPr>
          <w:rFonts w:ascii="Trebuchet MS" w:hAnsi="Trebuchet MS" w:cs="Times New Roman"/>
          <w:sz w:val="24"/>
          <w:szCs w:val="24"/>
        </w:rPr>
        <w:t xml:space="preserve">montarea de </w:t>
      </w:r>
      <w:r w:rsidRPr="0020412E">
        <w:rPr>
          <w:rFonts w:ascii="Trebuchet MS" w:hAnsi="Trebuchet MS" w:cs="Times New Roman"/>
          <w:sz w:val="24"/>
          <w:szCs w:val="24"/>
        </w:rPr>
        <w:t xml:space="preserve">sisteme de supraveghere și alte elemente de tip </w:t>
      </w:r>
      <w:r w:rsidR="00B565D7" w:rsidRPr="0020412E">
        <w:rPr>
          <w:rFonts w:ascii="Trebuchet MS" w:hAnsi="Trebuchet MS" w:cs="Times New Roman"/>
          <w:sz w:val="24"/>
          <w:szCs w:val="24"/>
        </w:rPr>
        <w:t>inteligent</w:t>
      </w:r>
      <w:r w:rsidRPr="0020412E">
        <w:rPr>
          <w:rFonts w:ascii="Trebuchet MS" w:hAnsi="Trebuchet MS" w:cs="Times New Roman"/>
          <w:sz w:val="24"/>
          <w:szCs w:val="24"/>
        </w:rPr>
        <w:t xml:space="preserve"> de natura dotărilor independente;</w:t>
      </w:r>
    </w:p>
    <w:p w14:paraId="17DBF84F" w14:textId="1717C077" w:rsidR="00F41017" w:rsidRPr="0020412E" w:rsidRDefault="00BD0387" w:rsidP="00BD0387">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g) </w:t>
      </w:r>
      <w:r w:rsidR="00CC0FA7" w:rsidRPr="0020412E">
        <w:rPr>
          <w:rFonts w:ascii="Trebuchet MS" w:hAnsi="Trebuchet MS" w:cs="Times New Roman"/>
          <w:sz w:val="24"/>
          <w:szCs w:val="24"/>
        </w:rPr>
        <w:t>montarea de i</w:t>
      </w:r>
      <w:r w:rsidR="00F41017" w:rsidRPr="0020412E">
        <w:rPr>
          <w:rFonts w:ascii="Trebuchet MS" w:hAnsi="Trebuchet MS" w:cs="Times New Roman"/>
          <w:sz w:val="24"/>
          <w:szCs w:val="24"/>
        </w:rPr>
        <w:t xml:space="preserve">ndicatoare și alte elemente de </w:t>
      </w:r>
      <w:r w:rsidR="00240D01" w:rsidRPr="0020412E">
        <w:rPr>
          <w:rFonts w:ascii="Trebuchet MS" w:hAnsi="Trebuchet MS" w:cs="Times New Roman"/>
          <w:sz w:val="24"/>
          <w:szCs w:val="24"/>
        </w:rPr>
        <w:t xml:space="preserve">semnalizare și orientare </w:t>
      </w:r>
      <w:r w:rsidR="00F41017" w:rsidRPr="0020412E">
        <w:rPr>
          <w:rFonts w:ascii="Trebuchet MS" w:hAnsi="Trebuchet MS" w:cs="Times New Roman"/>
          <w:sz w:val="24"/>
          <w:szCs w:val="24"/>
        </w:rPr>
        <w:t>urbană realizate în aco</w:t>
      </w:r>
      <w:r w:rsidRPr="0020412E">
        <w:rPr>
          <w:rFonts w:ascii="Trebuchet MS" w:hAnsi="Trebuchet MS" w:cs="Times New Roman"/>
          <w:sz w:val="24"/>
          <w:szCs w:val="24"/>
        </w:rPr>
        <w:t>rd cu specificul cromatic și arhitectural al zonei</w:t>
      </w:r>
      <w:r w:rsidR="00D40811">
        <w:rPr>
          <w:rFonts w:ascii="Trebuchet MS" w:hAnsi="Trebuchet MS" w:cs="Times New Roman"/>
          <w:sz w:val="24"/>
          <w:szCs w:val="24"/>
        </w:rPr>
        <w:t>,</w:t>
      </w:r>
      <w:r w:rsidR="00405A9C" w:rsidRPr="0020412E">
        <w:rPr>
          <w:rFonts w:ascii="Trebuchet MS" w:hAnsi="Trebuchet MS" w:cs="Times New Roman"/>
          <w:sz w:val="24"/>
          <w:szCs w:val="24"/>
        </w:rPr>
        <w:t xml:space="preserve"> sisteme pentru persoanele cu deficiență de auz și vedere</w:t>
      </w:r>
      <w:r w:rsidRPr="0020412E">
        <w:rPr>
          <w:rFonts w:ascii="Trebuchet MS" w:hAnsi="Trebuchet MS" w:cs="Times New Roman"/>
          <w:sz w:val="24"/>
          <w:szCs w:val="24"/>
        </w:rPr>
        <w:t>;</w:t>
      </w:r>
      <w:r w:rsidR="00F41017" w:rsidRPr="0020412E">
        <w:rPr>
          <w:rFonts w:ascii="Trebuchet MS" w:hAnsi="Trebuchet MS" w:cs="Times New Roman"/>
          <w:sz w:val="24"/>
          <w:szCs w:val="24"/>
        </w:rPr>
        <w:t xml:space="preserve"> </w:t>
      </w:r>
    </w:p>
    <w:p w14:paraId="5DA076EA" w14:textId="52F73FF9" w:rsidR="00D40811" w:rsidRDefault="00BD0387" w:rsidP="00BD0387">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h) </w:t>
      </w:r>
      <w:r w:rsidR="00240D01" w:rsidRPr="0020412E">
        <w:rPr>
          <w:rFonts w:ascii="Trebuchet MS" w:hAnsi="Trebuchet MS" w:cs="Times New Roman"/>
          <w:sz w:val="24"/>
          <w:szCs w:val="24"/>
        </w:rPr>
        <w:t xml:space="preserve">reabilitarea </w:t>
      </w:r>
      <w:r w:rsidR="005A6B06" w:rsidRPr="0020412E">
        <w:rPr>
          <w:rFonts w:ascii="Trebuchet MS" w:hAnsi="Trebuchet MS" w:cs="Times New Roman"/>
          <w:sz w:val="24"/>
          <w:szCs w:val="24"/>
        </w:rPr>
        <w:t xml:space="preserve">și </w:t>
      </w:r>
      <w:r w:rsidR="00D40811">
        <w:rPr>
          <w:rFonts w:ascii="Trebuchet MS" w:hAnsi="Trebuchet MS" w:cs="Times New Roman"/>
          <w:sz w:val="24"/>
          <w:szCs w:val="24"/>
        </w:rPr>
        <w:t xml:space="preserve">reconversia funcțională a </w:t>
      </w:r>
      <w:r w:rsidR="00F41017" w:rsidRPr="0020412E">
        <w:rPr>
          <w:rFonts w:ascii="Trebuchet MS" w:hAnsi="Trebuchet MS" w:cs="Times New Roman"/>
          <w:sz w:val="24"/>
          <w:szCs w:val="24"/>
        </w:rPr>
        <w:t>construcțiilor exist</w:t>
      </w:r>
      <w:r w:rsidRPr="0020412E">
        <w:rPr>
          <w:rFonts w:ascii="Trebuchet MS" w:hAnsi="Trebuchet MS" w:cs="Times New Roman"/>
          <w:sz w:val="24"/>
          <w:szCs w:val="24"/>
        </w:rPr>
        <w:t>ente pentru evenimente publice</w:t>
      </w:r>
      <w:r w:rsidR="00DB35D7">
        <w:rPr>
          <w:rFonts w:ascii="Trebuchet MS" w:hAnsi="Trebuchet MS" w:cs="Times New Roman"/>
          <w:sz w:val="24"/>
          <w:szCs w:val="24"/>
        </w:rPr>
        <w:t>,</w:t>
      </w:r>
      <w:r w:rsidR="00EE23F8">
        <w:rPr>
          <w:rFonts w:ascii="Trebuchet MS" w:hAnsi="Trebuchet MS" w:cs="Times New Roman"/>
          <w:sz w:val="24"/>
          <w:szCs w:val="24"/>
        </w:rPr>
        <w:t xml:space="preserve"> </w:t>
      </w:r>
      <w:r w:rsidRPr="0020412E">
        <w:rPr>
          <w:rFonts w:ascii="Trebuchet MS" w:hAnsi="Trebuchet MS" w:cs="Times New Roman"/>
          <w:sz w:val="24"/>
          <w:szCs w:val="24"/>
        </w:rPr>
        <w:t xml:space="preserve">precum </w:t>
      </w:r>
      <w:r w:rsidR="00F41017" w:rsidRPr="0020412E">
        <w:rPr>
          <w:rFonts w:ascii="Trebuchet MS" w:hAnsi="Trebuchet MS" w:cs="Times New Roman"/>
          <w:sz w:val="24"/>
          <w:szCs w:val="24"/>
        </w:rPr>
        <w:t xml:space="preserve">terase, </w:t>
      </w:r>
      <w:r w:rsidRPr="0020412E">
        <w:rPr>
          <w:rFonts w:ascii="Trebuchet MS" w:hAnsi="Trebuchet MS" w:cs="Times New Roman"/>
          <w:sz w:val="24"/>
          <w:szCs w:val="24"/>
        </w:rPr>
        <w:t>aule și amfiteatre publice și altele asemenea</w:t>
      </w:r>
      <w:r w:rsidR="00DB35D7">
        <w:rPr>
          <w:rFonts w:ascii="Trebuchet MS" w:hAnsi="Trebuchet MS" w:cs="Times New Roman"/>
          <w:sz w:val="24"/>
          <w:szCs w:val="24"/>
        </w:rPr>
        <w:t>;</w:t>
      </w:r>
    </w:p>
    <w:p w14:paraId="6CD1BA13" w14:textId="2053715D" w:rsidR="00F41017" w:rsidRPr="0020412E" w:rsidRDefault="00EE23F8" w:rsidP="00BD0387">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i</w:t>
      </w:r>
      <w:r w:rsidR="00D40811">
        <w:rPr>
          <w:rFonts w:ascii="Trebuchet MS" w:hAnsi="Trebuchet MS" w:cs="Times New Roman"/>
          <w:sz w:val="24"/>
          <w:szCs w:val="24"/>
        </w:rPr>
        <w:t>)</w:t>
      </w:r>
      <w:r w:rsidR="00BD0387" w:rsidRPr="0020412E">
        <w:rPr>
          <w:rFonts w:ascii="Trebuchet MS" w:hAnsi="Trebuchet MS" w:cs="Times New Roman"/>
          <w:sz w:val="24"/>
          <w:szCs w:val="24"/>
        </w:rPr>
        <w:t xml:space="preserve"> </w:t>
      </w:r>
      <w:r w:rsidR="00240D01" w:rsidRPr="0020412E">
        <w:rPr>
          <w:rFonts w:ascii="Trebuchet MS" w:hAnsi="Trebuchet MS" w:cs="Times New Roman"/>
          <w:sz w:val="24"/>
          <w:szCs w:val="24"/>
        </w:rPr>
        <w:t xml:space="preserve">reabilitarea </w:t>
      </w:r>
      <w:r w:rsidR="00F41017" w:rsidRPr="0020412E">
        <w:rPr>
          <w:rFonts w:ascii="Trebuchet MS" w:hAnsi="Trebuchet MS" w:cs="Times New Roman"/>
          <w:sz w:val="24"/>
          <w:szCs w:val="24"/>
        </w:rPr>
        <w:t>construcții</w:t>
      </w:r>
      <w:r w:rsidR="00BD0387" w:rsidRPr="0020412E">
        <w:rPr>
          <w:rFonts w:ascii="Trebuchet MS" w:hAnsi="Trebuchet MS" w:cs="Times New Roman"/>
          <w:sz w:val="24"/>
          <w:szCs w:val="24"/>
        </w:rPr>
        <w:t>lor și ruine</w:t>
      </w:r>
      <w:r w:rsidR="00CC0FA7" w:rsidRPr="0020412E">
        <w:rPr>
          <w:rFonts w:ascii="Trebuchet MS" w:hAnsi="Trebuchet MS" w:cs="Times New Roman"/>
          <w:sz w:val="24"/>
          <w:szCs w:val="24"/>
        </w:rPr>
        <w:t>lor</w:t>
      </w:r>
      <w:r w:rsidR="00BD0387" w:rsidRPr="0020412E">
        <w:rPr>
          <w:rFonts w:ascii="Trebuchet MS" w:hAnsi="Trebuchet MS" w:cs="Times New Roman"/>
          <w:sz w:val="24"/>
          <w:szCs w:val="24"/>
        </w:rPr>
        <w:t xml:space="preserve"> istorice </w:t>
      </w:r>
      <w:r w:rsidR="00D40811">
        <w:rPr>
          <w:rFonts w:ascii="Trebuchet MS" w:hAnsi="Trebuchet MS" w:cs="Times New Roman"/>
          <w:sz w:val="24"/>
          <w:szCs w:val="24"/>
        </w:rPr>
        <w:t>conform</w:t>
      </w:r>
      <w:r w:rsidR="00BD0387" w:rsidRPr="0020412E">
        <w:rPr>
          <w:rFonts w:ascii="Trebuchet MS" w:hAnsi="Trebuchet MS" w:cs="Times New Roman"/>
          <w:sz w:val="24"/>
          <w:szCs w:val="24"/>
        </w:rPr>
        <w:t xml:space="preserve"> documentației de urbanism;</w:t>
      </w:r>
    </w:p>
    <w:p w14:paraId="44DC60C4" w14:textId="016E7AA4" w:rsidR="00F41017" w:rsidRPr="0020412E" w:rsidRDefault="00D40811" w:rsidP="006603F5">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j</w:t>
      </w:r>
      <w:r w:rsidR="00BD0387" w:rsidRPr="0020412E">
        <w:rPr>
          <w:rFonts w:ascii="Trebuchet MS" w:hAnsi="Trebuchet MS" w:cs="Times New Roman"/>
          <w:sz w:val="24"/>
          <w:szCs w:val="24"/>
        </w:rPr>
        <w:t xml:space="preserve">) </w:t>
      </w:r>
      <w:r w:rsidR="00CC0FA7" w:rsidRPr="0020412E">
        <w:rPr>
          <w:rFonts w:ascii="Trebuchet MS" w:hAnsi="Trebuchet MS" w:cs="Times New Roman"/>
          <w:sz w:val="24"/>
          <w:szCs w:val="24"/>
        </w:rPr>
        <w:t>r</w:t>
      </w:r>
      <w:r w:rsidR="00BD0387" w:rsidRPr="0020412E">
        <w:rPr>
          <w:rFonts w:ascii="Trebuchet MS" w:hAnsi="Trebuchet MS" w:cs="Times New Roman"/>
          <w:sz w:val="24"/>
          <w:szCs w:val="24"/>
        </w:rPr>
        <w:t>ealizarea de d</w:t>
      </w:r>
      <w:r w:rsidR="00F41017" w:rsidRPr="0020412E">
        <w:rPr>
          <w:rFonts w:ascii="Trebuchet MS" w:hAnsi="Trebuchet MS" w:cs="Times New Roman"/>
          <w:sz w:val="24"/>
          <w:szCs w:val="24"/>
        </w:rPr>
        <w:t>emolări</w:t>
      </w:r>
      <w:r>
        <w:rPr>
          <w:rFonts w:ascii="Trebuchet MS" w:hAnsi="Trebuchet MS" w:cs="Times New Roman"/>
          <w:sz w:val="24"/>
          <w:szCs w:val="24"/>
        </w:rPr>
        <w:t>,</w:t>
      </w:r>
      <w:r w:rsidR="00EE23F8">
        <w:rPr>
          <w:rFonts w:ascii="Trebuchet MS" w:hAnsi="Trebuchet MS" w:cs="Times New Roman"/>
          <w:sz w:val="24"/>
          <w:szCs w:val="24"/>
        </w:rPr>
        <w:t xml:space="preserve"> </w:t>
      </w:r>
      <w:r w:rsidR="00BD0387" w:rsidRPr="0020412E">
        <w:rPr>
          <w:rFonts w:ascii="Trebuchet MS" w:hAnsi="Trebuchet MS" w:cs="Times New Roman"/>
          <w:sz w:val="24"/>
          <w:szCs w:val="24"/>
        </w:rPr>
        <w:t>modernizări</w:t>
      </w:r>
      <w:r>
        <w:rPr>
          <w:rFonts w:ascii="Trebuchet MS" w:hAnsi="Trebuchet MS" w:cs="Times New Roman"/>
          <w:sz w:val="24"/>
          <w:szCs w:val="24"/>
        </w:rPr>
        <w:t>,</w:t>
      </w:r>
      <w:r w:rsidR="00EE23F8">
        <w:rPr>
          <w:rFonts w:ascii="Trebuchet MS" w:hAnsi="Trebuchet MS" w:cs="Times New Roman"/>
          <w:sz w:val="24"/>
          <w:szCs w:val="24"/>
        </w:rPr>
        <w:t xml:space="preserve"> </w:t>
      </w:r>
      <w:r w:rsidR="00BD0387" w:rsidRPr="0020412E">
        <w:rPr>
          <w:rFonts w:ascii="Trebuchet MS" w:hAnsi="Trebuchet MS" w:cs="Times New Roman"/>
          <w:sz w:val="24"/>
          <w:szCs w:val="24"/>
        </w:rPr>
        <w:t>extinderi</w:t>
      </w:r>
      <w:r>
        <w:rPr>
          <w:rFonts w:ascii="Trebuchet MS" w:hAnsi="Trebuchet MS" w:cs="Times New Roman"/>
          <w:sz w:val="24"/>
          <w:szCs w:val="24"/>
        </w:rPr>
        <w:t>,</w:t>
      </w:r>
      <w:r w:rsidR="00EE23F8">
        <w:rPr>
          <w:rFonts w:ascii="Trebuchet MS" w:hAnsi="Trebuchet MS" w:cs="Times New Roman"/>
          <w:sz w:val="24"/>
          <w:szCs w:val="24"/>
        </w:rPr>
        <w:t xml:space="preserve"> </w:t>
      </w:r>
      <w:r w:rsidR="00BD0387" w:rsidRPr="0020412E">
        <w:rPr>
          <w:rFonts w:ascii="Trebuchet MS" w:hAnsi="Trebuchet MS" w:cs="Times New Roman"/>
          <w:sz w:val="24"/>
          <w:szCs w:val="24"/>
        </w:rPr>
        <w:t>re</w:t>
      </w:r>
      <w:r w:rsidR="00F41017" w:rsidRPr="0020412E">
        <w:rPr>
          <w:rFonts w:ascii="Trebuchet MS" w:hAnsi="Trebuchet MS" w:cs="Times New Roman"/>
          <w:sz w:val="24"/>
          <w:szCs w:val="24"/>
        </w:rPr>
        <w:t>construcții de clădiri cu funcțiuni culturale, muzeale, de</w:t>
      </w:r>
      <w:r w:rsidR="00BD0387" w:rsidRPr="0020412E">
        <w:rPr>
          <w:rFonts w:ascii="Trebuchet MS" w:hAnsi="Trebuchet MS" w:cs="Times New Roman"/>
          <w:sz w:val="24"/>
          <w:szCs w:val="24"/>
        </w:rPr>
        <w:t xml:space="preserve"> documentare, de informare</w:t>
      </w:r>
      <w:r w:rsidR="006603F5" w:rsidRPr="0020412E">
        <w:rPr>
          <w:rFonts w:ascii="Trebuchet MS" w:hAnsi="Trebuchet MS" w:cs="Times New Roman"/>
          <w:sz w:val="24"/>
          <w:szCs w:val="24"/>
        </w:rPr>
        <w:t>;</w:t>
      </w:r>
    </w:p>
    <w:p w14:paraId="1338A772" w14:textId="739DDDFA" w:rsidR="009766D2" w:rsidRPr="0020412E" w:rsidRDefault="009A2785" w:rsidP="000A11BB">
      <w:pPr>
        <w:autoSpaceDE w:val="0"/>
        <w:autoSpaceDN w:val="0"/>
        <w:adjustRightInd w:val="0"/>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k</w:t>
      </w:r>
      <w:r w:rsidR="00BD0387" w:rsidRPr="0020412E">
        <w:rPr>
          <w:rFonts w:ascii="Trebuchet MS" w:hAnsi="Trebuchet MS" w:cs="Times New Roman"/>
          <w:sz w:val="24"/>
          <w:szCs w:val="24"/>
        </w:rPr>
        <w:t xml:space="preserve">) </w:t>
      </w:r>
      <w:r w:rsidR="00CC0FA7" w:rsidRPr="0020412E">
        <w:rPr>
          <w:rFonts w:ascii="Trebuchet MS" w:hAnsi="Trebuchet MS" w:cs="Times New Roman"/>
          <w:sz w:val="24"/>
          <w:szCs w:val="24"/>
        </w:rPr>
        <w:t>r</w:t>
      </w:r>
      <w:r w:rsidR="00F41017" w:rsidRPr="0020412E">
        <w:rPr>
          <w:rFonts w:ascii="Trebuchet MS" w:hAnsi="Trebuchet MS" w:cs="Times New Roman"/>
          <w:sz w:val="24"/>
          <w:szCs w:val="24"/>
        </w:rPr>
        <w:t>enov</w:t>
      </w:r>
      <w:r w:rsidR="002F307F" w:rsidRPr="0020412E">
        <w:rPr>
          <w:rFonts w:ascii="Trebuchet MS" w:hAnsi="Trebuchet MS" w:cs="Times New Roman"/>
          <w:sz w:val="24"/>
          <w:szCs w:val="24"/>
        </w:rPr>
        <w:t xml:space="preserve">ări, </w:t>
      </w:r>
      <w:r w:rsidR="00F41017" w:rsidRPr="0020412E">
        <w:rPr>
          <w:rFonts w:ascii="Trebuchet MS" w:hAnsi="Trebuchet MS" w:cs="Times New Roman"/>
          <w:sz w:val="24"/>
          <w:szCs w:val="24"/>
        </w:rPr>
        <w:t>măsuri de punere în si</w:t>
      </w:r>
      <w:r w:rsidR="00BD0387" w:rsidRPr="0020412E">
        <w:rPr>
          <w:rFonts w:ascii="Trebuchet MS" w:hAnsi="Trebuchet MS" w:cs="Times New Roman"/>
          <w:sz w:val="24"/>
          <w:szCs w:val="24"/>
        </w:rPr>
        <w:t>guranță a monumentelor istorice,</w:t>
      </w:r>
      <w:r w:rsidR="00F41017" w:rsidRPr="0020412E">
        <w:rPr>
          <w:rFonts w:ascii="Trebuchet MS" w:hAnsi="Trebuchet MS" w:cs="Times New Roman"/>
          <w:sz w:val="24"/>
          <w:szCs w:val="24"/>
        </w:rPr>
        <w:t xml:space="preserve"> </w:t>
      </w:r>
      <w:r w:rsidR="00CC0FA7" w:rsidRPr="0020412E">
        <w:rPr>
          <w:rFonts w:ascii="Trebuchet MS" w:hAnsi="Trebuchet MS" w:cs="Times New Roman"/>
          <w:sz w:val="24"/>
          <w:szCs w:val="24"/>
        </w:rPr>
        <w:t>r</w:t>
      </w:r>
      <w:r w:rsidR="00F41017" w:rsidRPr="0020412E">
        <w:rPr>
          <w:rFonts w:ascii="Trebuchet MS" w:hAnsi="Trebuchet MS" w:cs="Times New Roman"/>
          <w:sz w:val="24"/>
          <w:szCs w:val="24"/>
        </w:rPr>
        <w:t>eabilit</w:t>
      </w:r>
      <w:r w:rsidR="00CC0FA7" w:rsidRPr="0020412E">
        <w:rPr>
          <w:rFonts w:ascii="Trebuchet MS" w:hAnsi="Trebuchet MS" w:cs="Times New Roman"/>
          <w:sz w:val="24"/>
          <w:szCs w:val="24"/>
        </w:rPr>
        <w:t>area</w:t>
      </w:r>
      <w:r w:rsidR="00F41017" w:rsidRPr="0020412E">
        <w:rPr>
          <w:rFonts w:ascii="Trebuchet MS" w:hAnsi="Trebuchet MS" w:cs="Times New Roman"/>
          <w:sz w:val="24"/>
          <w:szCs w:val="24"/>
        </w:rPr>
        <w:t xml:space="preserve"> fațade</w:t>
      </w:r>
      <w:r w:rsidR="00CC0FA7" w:rsidRPr="0020412E">
        <w:rPr>
          <w:rFonts w:ascii="Trebuchet MS" w:hAnsi="Trebuchet MS" w:cs="Times New Roman"/>
          <w:sz w:val="24"/>
          <w:szCs w:val="24"/>
        </w:rPr>
        <w:t xml:space="preserve">lor </w:t>
      </w:r>
      <w:r w:rsidR="00F41017" w:rsidRPr="0020412E">
        <w:rPr>
          <w:rFonts w:ascii="Trebuchet MS" w:hAnsi="Trebuchet MS" w:cs="Times New Roman"/>
          <w:sz w:val="24"/>
          <w:szCs w:val="24"/>
        </w:rPr>
        <w:t>clădiri</w:t>
      </w:r>
      <w:r w:rsidR="00CC0FA7" w:rsidRPr="0020412E">
        <w:rPr>
          <w:rFonts w:ascii="Trebuchet MS" w:hAnsi="Trebuchet MS" w:cs="Times New Roman"/>
          <w:sz w:val="24"/>
          <w:szCs w:val="24"/>
        </w:rPr>
        <w:t>lor</w:t>
      </w:r>
      <w:r w:rsidR="00F41017" w:rsidRPr="0020412E">
        <w:rPr>
          <w:rFonts w:ascii="Trebuchet MS" w:hAnsi="Trebuchet MS" w:cs="Times New Roman"/>
          <w:sz w:val="24"/>
          <w:szCs w:val="24"/>
        </w:rPr>
        <w:t xml:space="preserve"> publice</w:t>
      </w:r>
      <w:r w:rsidR="00D40811">
        <w:rPr>
          <w:rFonts w:ascii="Trebuchet MS" w:hAnsi="Trebuchet MS" w:cs="Times New Roman"/>
          <w:sz w:val="24"/>
          <w:szCs w:val="24"/>
        </w:rPr>
        <w:t>,</w:t>
      </w:r>
      <w:r w:rsidR="002F307F" w:rsidRPr="0020412E">
        <w:rPr>
          <w:rFonts w:ascii="Trebuchet MS" w:hAnsi="Trebuchet MS" w:cs="Times New Roman"/>
          <w:sz w:val="24"/>
          <w:szCs w:val="24"/>
        </w:rPr>
        <w:t xml:space="preserve"> </w:t>
      </w:r>
      <w:r w:rsidR="00F41017" w:rsidRPr="0020412E">
        <w:rPr>
          <w:rFonts w:ascii="Trebuchet MS" w:hAnsi="Trebuchet MS" w:cs="Times New Roman"/>
          <w:sz w:val="24"/>
          <w:szCs w:val="24"/>
        </w:rPr>
        <w:t xml:space="preserve">private. </w:t>
      </w:r>
      <w:r w:rsidR="00BD0387" w:rsidRPr="0020412E">
        <w:rPr>
          <w:rFonts w:ascii="Trebuchet MS" w:hAnsi="Trebuchet MS" w:cs="Times New Roman"/>
          <w:sz w:val="24"/>
          <w:szCs w:val="24"/>
        </w:rPr>
        <w:t xml:space="preserve">Pentru clădirile </w:t>
      </w:r>
      <w:r w:rsidR="00CC0FA7" w:rsidRPr="0020412E">
        <w:rPr>
          <w:rFonts w:ascii="Trebuchet MS" w:hAnsi="Trebuchet MS" w:cs="Times New Roman"/>
          <w:sz w:val="24"/>
          <w:szCs w:val="24"/>
        </w:rPr>
        <w:t xml:space="preserve">monument istoric aflate în </w:t>
      </w:r>
      <w:r w:rsidR="00BD0387" w:rsidRPr="0020412E">
        <w:rPr>
          <w:rFonts w:ascii="Trebuchet MS" w:hAnsi="Trebuchet MS" w:cs="Times New Roman"/>
          <w:sz w:val="24"/>
          <w:szCs w:val="24"/>
        </w:rPr>
        <w:t xml:space="preserve">proprietate privată trebuie obținut dreptul de acces/folosință din partea proprietarilor și </w:t>
      </w:r>
      <w:r w:rsidR="00CC0FA7" w:rsidRPr="0020412E">
        <w:rPr>
          <w:rFonts w:ascii="Trebuchet MS" w:hAnsi="Trebuchet MS" w:cs="Times New Roman"/>
          <w:sz w:val="24"/>
          <w:szCs w:val="24"/>
        </w:rPr>
        <w:t>trebuie</w:t>
      </w:r>
      <w:r w:rsidR="00BD0387" w:rsidRPr="0020412E">
        <w:rPr>
          <w:rFonts w:ascii="Trebuchet MS" w:hAnsi="Trebuchet MS" w:cs="Times New Roman"/>
          <w:sz w:val="24"/>
          <w:szCs w:val="24"/>
        </w:rPr>
        <w:t xml:space="preserve"> respectate regulile de ajutor de stat </w:t>
      </w:r>
      <w:r w:rsidR="009766D2" w:rsidRPr="0020412E">
        <w:rPr>
          <w:rFonts w:ascii="Trebuchet MS" w:hAnsi="Trebuchet MS" w:cs="Times New Roman"/>
          <w:sz w:val="24"/>
          <w:szCs w:val="24"/>
        </w:rPr>
        <w:t>prevăzute de  Ordonanța de urgență a Guvernului nr. 77/2014, aprobată cu modificări și completări prin Legea nr. 20/2015</w:t>
      </w:r>
      <w:r w:rsidR="00D40811" w:rsidRPr="00D40811">
        <w:t xml:space="preserve"> </w:t>
      </w:r>
      <w:r w:rsidR="00D40811" w:rsidRPr="00D40811">
        <w:rPr>
          <w:rFonts w:ascii="Trebuchet MS" w:hAnsi="Trebuchet MS" w:cs="Times New Roman"/>
          <w:sz w:val="24"/>
          <w:szCs w:val="24"/>
        </w:rPr>
        <w:t>precum și cu respectarea dispozițiilor Legii nr.422/2001</w:t>
      </w:r>
      <w:r w:rsidR="009766D2" w:rsidRPr="0020412E">
        <w:rPr>
          <w:rFonts w:ascii="Trebuchet MS" w:hAnsi="Trebuchet MS" w:cs="Times New Roman"/>
          <w:sz w:val="24"/>
          <w:szCs w:val="24"/>
        </w:rPr>
        <w:t xml:space="preserve">; </w:t>
      </w:r>
    </w:p>
    <w:p w14:paraId="202A5F09" w14:textId="4D2DB3BD" w:rsidR="00F41017" w:rsidRPr="0020412E" w:rsidRDefault="009766D2" w:rsidP="009766D2">
      <w:pPr>
        <w:autoSpaceDE w:val="0"/>
        <w:autoSpaceDN w:val="0"/>
        <w:adjustRightInd w:val="0"/>
        <w:spacing w:after="0" w:line="240" w:lineRule="auto"/>
        <w:jc w:val="both"/>
        <w:rPr>
          <w:rFonts w:ascii="Trebuchet MS" w:hAnsi="Trebuchet MS" w:cs="Times New Roman"/>
          <w:sz w:val="24"/>
          <w:szCs w:val="24"/>
        </w:rPr>
      </w:pPr>
      <w:r w:rsidRPr="0020412E">
        <w:rPr>
          <w:rFonts w:ascii="Trebuchet MS" w:hAnsi="Trebuchet MS" w:cs="Times New Roman"/>
          <w:sz w:val="24"/>
          <w:szCs w:val="24"/>
        </w:rPr>
        <w:tab/>
      </w:r>
      <w:r w:rsidR="009A2785">
        <w:rPr>
          <w:rFonts w:ascii="Trebuchet MS" w:hAnsi="Trebuchet MS" w:cs="Times New Roman"/>
          <w:sz w:val="24"/>
          <w:szCs w:val="24"/>
        </w:rPr>
        <w:t>l</w:t>
      </w:r>
      <w:r w:rsidR="00BD0387" w:rsidRPr="0020412E">
        <w:rPr>
          <w:rFonts w:ascii="Trebuchet MS" w:hAnsi="Trebuchet MS" w:cs="Times New Roman"/>
          <w:sz w:val="24"/>
          <w:szCs w:val="24"/>
        </w:rPr>
        <w:t xml:space="preserve">) </w:t>
      </w:r>
      <w:r w:rsidR="00240D01" w:rsidRPr="0020412E">
        <w:rPr>
          <w:rFonts w:ascii="Trebuchet MS" w:hAnsi="Trebuchet MS" w:cs="Times New Roman"/>
          <w:sz w:val="24"/>
          <w:szCs w:val="24"/>
        </w:rPr>
        <w:t xml:space="preserve">intervenții pentru </w:t>
      </w:r>
      <w:r w:rsidR="005301B2" w:rsidRPr="0020412E">
        <w:rPr>
          <w:rFonts w:ascii="Trebuchet MS" w:hAnsi="Trebuchet MS" w:cs="Times New Roman"/>
          <w:sz w:val="24"/>
          <w:szCs w:val="24"/>
        </w:rPr>
        <w:t>r</w:t>
      </w:r>
      <w:r w:rsidR="006A6FF2" w:rsidRPr="0020412E">
        <w:rPr>
          <w:rFonts w:ascii="Trebuchet MS" w:hAnsi="Trebuchet MS" w:cs="Times New Roman"/>
          <w:sz w:val="24"/>
          <w:szCs w:val="24"/>
        </w:rPr>
        <w:t xml:space="preserve">econversia </w:t>
      </w:r>
      <w:r w:rsidR="00D40811">
        <w:rPr>
          <w:rFonts w:ascii="Trebuchet MS" w:hAnsi="Trebuchet MS" w:cs="Times New Roman"/>
          <w:sz w:val="24"/>
          <w:szCs w:val="24"/>
        </w:rPr>
        <w:t xml:space="preserve">funcțională a </w:t>
      </w:r>
      <w:r w:rsidR="006A6FF2" w:rsidRPr="0020412E">
        <w:rPr>
          <w:rFonts w:ascii="Trebuchet MS" w:hAnsi="Trebuchet MS" w:cs="Times New Roman"/>
          <w:sz w:val="24"/>
          <w:szCs w:val="24"/>
        </w:rPr>
        <w:t xml:space="preserve">imobilelor </w:t>
      </w:r>
      <w:r w:rsidR="00F41017" w:rsidRPr="0020412E">
        <w:rPr>
          <w:rFonts w:ascii="Trebuchet MS" w:hAnsi="Trebuchet MS" w:cs="Times New Roman"/>
          <w:sz w:val="24"/>
          <w:szCs w:val="24"/>
        </w:rPr>
        <w:t>degradate</w:t>
      </w:r>
      <w:r w:rsidR="00D40811">
        <w:rPr>
          <w:rFonts w:ascii="Trebuchet MS" w:hAnsi="Trebuchet MS" w:cs="Times New Roman"/>
          <w:sz w:val="24"/>
          <w:szCs w:val="24"/>
        </w:rPr>
        <w:t>,</w:t>
      </w:r>
      <w:r w:rsidR="00EE23F8">
        <w:rPr>
          <w:rFonts w:ascii="Trebuchet MS" w:hAnsi="Trebuchet MS" w:cs="Times New Roman"/>
          <w:sz w:val="24"/>
          <w:szCs w:val="24"/>
        </w:rPr>
        <w:t xml:space="preserve"> </w:t>
      </w:r>
      <w:r w:rsidR="00E43E01" w:rsidRPr="0020412E">
        <w:rPr>
          <w:rFonts w:ascii="Trebuchet MS" w:hAnsi="Trebuchet MS" w:cs="Times New Roman"/>
          <w:sz w:val="24"/>
          <w:szCs w:val="24"/>
        </w:rPr>
        <w:t xml:space="preserve">parțial </w:t>
      </w:r>
      <w:r w:rsidR="00F41017" w:rsidRPr="0020412E">
        <w:rPr>
          <w:rFonts w:ascii="Trebuchet MS" w:hAnsi="Trebuchet MS" w:cs="Times New Roman"/>
          <w:sz w:val="24"/>
          <w:szCs w:val="24"/>
        </w:rPr>
        <w:t>utilizate</w:t>
      </w:r>
      <w:r w:rsidR="00D40811">
        <w:rPr>
          <w:rFonts w:ascii="Trebuchet MS" w:hAnsi="Trebuchet MS" w:cs="Times New Roman"/>
          <w:sz w:val="24"/>
          <w:szCs w:val="24"/>
        </w:rPr>
        <w:t>, sau</w:t>
      </w:r>
      <w:r w:rsidR="00EE23F8">
        <w:rPr>
          <w:rFonts w:ascii="Trebuchet MS" w:hAnsi="Trebuchet MS" w:cs="Times New Roman"/>
          <w:sz w:val="24"/>
          <w:szCs w:val="24"/>
        </w:rPr>
        <w:t xml:space="preserve"> </w:t>
      </w:r>
      <w:r w:rsidR="00F41017" w:rsidRPr="0020412E">
        <w:rPr>
          <w:rFonts w:ascii="Trebuchet MS" w:hAnsi="Trebuchet MS" w:cs="Times New Roman"/>
          <w:sz w:val="24"/>
          <w:szCs w:val="24"/>
        </w:rPr>
        <w:t>n</w:t>
      </w:r>
      <w:r w:rsidR="00240D01" w:rsidRPr="0020412E">
        <w:rPr>
          <w:rFonts w:ascii="Trebuchet MS" w:hAnsi="Trebuchet MS" w:cs="Times New Roman"/>
          <w:sz w:val="24"/>
          <w:szCs w:val="24"/>
        </w:rPr>
        <w:t>e</w:t>
      </w:r>
      <w:r w:rsidR="00F41017" w:rsidRPr="0020412E">
        <w:rPr>
          <w:rFonts w:ascii="Trebuchet MS" w:hAnsi="Trebuchet MS" w:cs="Times New Roman"/>
          <w:sz w:val="24"/>
          <w:szCs w:val="24"/>
        </w:rPr>
        <w:t>utilizate</w:t>
      </w:r>
      <w:r w:rsidR="00D40811">
        <w:rPr>
          <w:rFonts w:ascii="Trebuchet MS" w:hAnsi="Trebuchet MS" w:cs="Times New Roman"/>
          <w:sz w:val="24"/>
          <w:szCs w:val="24"/>
        </w:rPr>
        <w:t>,</w:t>
      </w:r>
      <w:r w:rsidR="00F41017" w:rsidRPr="0020412E">
        <w:rPr>
          <w:rFonts w:ascii="Trebuchet MS" w:hAnsi="Trebuchet MS" w:cs="Times New Roman"/>
          <w:sz w:val="24"/>
          <w:szCs w:val="24"/>
        </w:rPr>
        <w:t xml:space="preserve"> pentru instituți</w:t>
      </w:r>
      <w:r w:rsidR="006A6FF2" w:rsidRPr="0020412E">
        <w:rPr>
          <w:rFonts w:ascii="Trebuchet MS" w:hAnsi="Trebuchet MS" w:cs="Times New Roman"/>
          <w:sz w:val="24"/>
          <w:szCs w:val="24"/>
        </w:rPr>
        <w:t>i publice, locuințe sociale și alte</w:t>
      </w:r>
      <w:r w:rsidR="00EE6FE3">
        <w:rPr>
          <w:rFonts w:ascii="Trebuchet MS" w:hAnsi="Trebuchet MS" w:cs="Times New Roman"/>
          <w:sz w:val="24"/>
          <w:szCs w:val="24"/>
        </w:rPr>
        <w:t xml:space="preserve"> destinații publice</w:t>
      </w:r>
      <w:r w:rsidR="00182D92" w:rsidRPr="0020412E">
        <w:rPr>
          <w:rFonts w:ascii="Trebuchet MS" w:hAnsi="Trebuchet MS" w:cs="Times New Roman"/>
          <w:sz w:val="24"/>
          <w:szCs w:val="24"/>
        </w:rPr>
        <w:t>;</w:t>
      </w:r>
      <w:r w:rsidR="006A6FF2" w:rsidRPr="0020412E">
        <w:rPr>
          <w:rFonts w:ascii="Trebuchet MS" w:hAnsi="Trebuchet MS" w:cs="Times New Roman"/>
          <w:sz w:val="24"/>
          <w:szCs w:val="24"/>
        </w:rPr>
        <w:t xml:space="preserve"> </w:t>
      </w:r>
    </w:p>
    <w:p w14:paraId="148C990A" w14:textId="794B3CB5" w:rsidR="00F41017" w:rsidRPr="0020412E" w:rsidRDefault="009A2785" w:rsidP="006A6FF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m</w:t>
      </w:r>
      <w:r w:rsidR="006A6FF2" w:rsidRPr="0020412E">
        <w:rPr>
          <w:rFonts w:ascii="Trebuchet MS" w:hAnsi="Trebuchet MS" w:cs="Times New Roman"/>
          <w:sz w:val="24"/>
          <w:szCs w:val="24"/>
        </w:rPr>
        <w:t xml:space="preserve">) </w:t>
      </w:r>
      <w:r w:rsidR="00E43E01" w:rsidRPr="0020412E">
        <w:rPr>
          <w:rFonts w:ascii="Trebuchet MS" w:hAnsi="Trebuchet MS" w:cs="Times New Roman"/>
          <w:sz w:val="24"/>
          <w:szCs w:val="24"/>
        </w:rPr>
        <w:t>m</w:t>
      </w:r>
      <w:r w:rsidR="00F41017" w:rsidRPr="0020412E">
        <w:rPr>
          <w:rFonts w:ascii="Trebuchet MS" w:hAnsi="Trebuchet MS" w:cs="Times New Roman"/>
          <w:sz w:val="24"/>
          <w:szCs w:val="24"/>
        </w:rPr>
        <w:t>odificarea traseelor mij</w:t>
      </w:r>
      <w:r w:rsidR="006A6FF2" w:rsidRPr="0020412E">
        <w:rPr>
          <w:rFonts w:ascii="Trebuchet MS" w:hAnsi="Trebuchet MS" w:cs="Times New Roman"/>
          <w:sz w:val="24"/>
          <w:szCs w:val="24"/>
        </w:rPr>
        <w:t xml:space="preserve">loacelor de transport în comun </w:t>
      </w:r>
      <w:r w:rsidR="00F41017" w:rsidRPr="0020412E">
        <w:rPr>
          <w:rFonts w:ascii="Trebuchet MS" w:hAnsi="Trebuchet MS" w:cs="Times New Roman"/>
          <w:sz w:val="24"/>
          <w:szCs w:val="24"/>
        </w:rPr>
        <w:t xml:space="preserve">pentru a </w:t>
      </w:r>
      <w:r w:rsidR="00E43E01" w:rsidRPr="0020412E">
        <w:rPr>
          <w:rFonts w:ascii="Trebuchet MS" w:hAnsi="Trebuchet MS" w:cs="Times New Roman"/>
          <w:sz w:val="24"/>
          <w:szCs w:val="24"/>
        </w:rPr>
        <w:t>deservi</w:t>
      </w:r>
      <w:r w:rsidR="00F41017" w:rsidRPr="0020412E">
        <w:rPr>
          <w:rFonts w:ascii="Trebuchet MS" w:hAnsi="Trebuchet MS" w:cs="Times New Roman"/>
          <w:sz w:val="24"/>
          <w:szCs w:val="24"/>
        </w:rPr>
        <w:t xml:space="preserve"> zone </w:t>
      </w:r>
      <w:r w:rsidR="00240D01" w:rsidRPr="0020412E">
        <w:rPr>
          <w:rFonts w:ascii="Trebuchet MS" w:hAnsi="Trebuchet MS" w:cs="Times New Roman"/>
          <w:sz w:val="24"/>
          <w:szCs w:val="24"/>
        </w:rPr>
        <w:t>istorice și zone con</w:t>
      </w:r>
      <w:r w:rsidR="001E3142" w:rsidRPr="0020412E">
        <w:rPr>
          <w:rFonts w:ascii="Trebuchet MS" w:hAnsi="Trebuchet MS" w:cs="Times New Roman"/>
          <w:sz w:val="24"/>
          <w:szCs w:val="24"/>
        </w:rPr>
        <w:t xml:space="preserve">struite protejate </w:t>
      </w:r>
      <w:r w:rsidR="00F41017" w:rsidRPr="0020412E">
        <w:rPr>
          <w:rFonts w:ascii="Trebuchet MS" w:hAnsi="Trebuchet MS" w:cs="Times New Roman"/>
          <w:sz w:val="24"/>
          <w:szCs w:val="24"/>
        </w:rPr>
        <w:t>pe noi trasee sau î</w:t>
      </w:r>
      <w:r w:rsidR="006A6FF2" w:rsidRPr="0020412E">
        <w:rPr>
          <w:rFonts w:ascii="Trebuchet MS" w:hAnsi="Trebuchet MS" w:cs="Times New Roman"/>
          <w:sz w:val="24"/>
          <w:szCs w:val="24"/>
        </w:rPr>
        <w:t>n zone amenajate/ pietona</w:t>
      </w:r>
      <w:r w:rsidR="00B565D7" w:rsidRPr="0020412E">
        <w:rPr>
          <w:rFonts w:ascii="Trebuchet MS" w:hAnsi="Trebuchet MS" w:cs="Times New Roman"/>
          <w:sz w:val="24"/>
          <w:szCs w:val="24"/>
        </w:rPr>
        <w:t>le,</w:t>
      </w:r>
      <w:r w:rsidR="006A6FF2" w:rsidRPr="0020412E">
        <w:rPr>
          <w:rFonts w:ascii="Trebuchet MS" w:hAnsi="Trebuchet MS" w:cs="Times New Roman"/>
          <w:sz w:val="24"/>
          <w:szCs w:val="24"/>
        </w:rPr>
        <w:t xml:space="preserve"> precum</w:t>
      </w:r>
      <w:r w:rsidR="00F41017" w:rsidRPr="0020412E">
        <w:rPr>
          <w:rFonts w:ascii="Trebuchet MS" w:hAnsi="Trebuchet MS" w:cs="Times New Roman"/>
          <w:sz w:val="24"/>
          <w:szCs w:val="24"/>
        </w:rPr>
        <w:t xml:space="preserve"> și modernizarea căilor de rulare</w:t>
      </w:r>
      <w:r w:rsidR="001E3142" w:rsidRPr="0020412E">
        <w:rPr>
          <w:rFonts w:ascii="Trebuchet MS" w:hAnsi="Trebuchet MS" w:cs="Times New Roman"/>
          <w:sz w:val="24"/>
          <w:szCs w:val="24"/>
        </w:rPr>
        <w:t xml:space="preserve"> a</w:t>
      </w:r>
      <w:r w:rsidR="00F41017" w:rsidRPr="0020412E">
        <w:rPr>
          <w:rFonts w:ascii="Trebuchet MS" w:hAnsi="Trebuchet MS" w:cs="Times New Roman"/>
          <w:sz w:val="24"/>
          <w:szCs w:val="24"/>
        </w:rPr>
        <w:t xml:space="preserve"> tramvaie</w:t>
      </w:r>
      <w:r w:rsidR="001E3142" w:rsidRPr="0020412E">
        <w:rPr>
          <w:rFonts w:ascii="Trebuchet MS" w:hAnsi="Trebuchet MS" w:cs="Times New Roman"/>
          <w:sz w:val="24"/>
          <w:szCs w:val="24"/>
        </w:rPr>
        <w:t>lor</w:t>
      </w:r>
      <w:r w:rsidR="00F41017" w:rsidRPr="0020412E">
        <w:rPr>
          <w:rFonts w:ascii="Trebuchet MS" w:hAnsi="Trebuchet MS" w:cs="Times New Roman"/>
          <w:sz w:val="24"/>
          <w:szCs w:val="24"/>
        </w:rPr>
        <w:t xml:space="preserve"> și a </w:t>
      </w:r>
      <w:r w:rsidR="006A6FF2" w:rsidRPr="0020412E">
        <w:rPr>
          <w:rFonts w:ascii="Trebuchet MS" w:hAnsi="Trebuchet MS" w:cs="Times New Roman"/>
          <w:sz w:val="24"/>
          <w:szCs w:val="24"/>
        </w:rPr>
        <w:t>stațiilor de transport în comun,</w:t>
      </w:r>
      <w:r w:rsidR="00F41017" w:rsidRPr="0020412E">
        <w:rPr>
          <w:rFonts w:ascii="Trebuchet MS" w:hAnsi="Trebuchet MS" w:cs="Times New Roman"/>
          <w:sz w:val="24"/>
          <w:szCs w:val="24"/>
        </w:rPr>
        <w:t xml:space="preserve"> amenajare de stații și sisteme electronice inteligente de informare în fiecare stație</w:t>
      </w:r>
      <w:r w:rsidR="001E3142" w:rsidRPr="0020412E">
        <w:rPr>
          <w:rFonts w:ascii="Trebuchet MS" w:hAnsi="Trebuchet MS" w:cs="Times New Roman"/>
          <w:sz w:val="24"/>
          <w:szCs w:val="24"/>
        </w:rPr>
        <w:t>;</w:t>
      </w:r>
    </w:p>
    <w:p w14:paraId="70D7D405" w14:textId="2DC17EA0" w:rsidR="00F41017" w:rsidRPr="0020412E" w:rsidRDefault="009A2785" w:rsidP="006A6FF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lastRenderedPageBreak/>
        <w:t>n</w:t>
      </w:r>
      <w:r w:rsidR="006A6FF2" w:rsidRPr="0020412E">
        <w:rPr>
          <w:rFonts w:ascii="Trebuchet MS" w:hAnsi="Trebuchet MS" w:cs="Times New Roman"/>
          <w:sz w:val="24"/>
          <w:szCs w:val="24"/>
        </w:rPr>
        <w:t xml:space="preserve">) </w:t>
      </w:r>
      <w:r w:rsidR="004C0B2F" w:rsidRPr="0020412E">
        <w:rPr>
          <w:rFonts w:ascii="Trebuchet MS" w:hAnsi="Trebuchet MS" w:cs="Times New Roman"/>
          <w:sz w:val="24"/>
          <w:szCs w:val="24"/>
        </w:rPr>
        <w:t>r</w:t>
      </w:r>
      <w:r w:rsidR="00F41017" w:rsidRPr="0020412E">
        <w:rPr>
          <w:rFonts w:ascii="Trebuchet MS" w:hAnsi="Trebuchet MS" w:cs="Times New Roman"/>
          <w:sz w:val="24"/>
          <w:szCs w:val="24"/>
        </w:rPr>
        <w:t xml:space="preserve">econfigurarea profilului străzilor și crearea de piste pentru biciclete, </w:t>
      </w:r>
      <w:r w:rsidR="004C0B2F" w:rsidRPr="0020412E">
        <w:rPr>
          <w:rFonts w:ascii="Trebuchet MS" w:hAnsi="Trebuchet MS" w:cs="Times New Roman"/>
          <w:sz w:val="24"/>
          <w:szCs w:val="24"/>
        </w:rPr>
        <w:t xml:space="preserve">piste </w:t>
      </w:r>
      <w:r w:rsidR="00F41017" w:rsidRPr="0020412E">
        <w:rPr>
          <w:rFonts w:ascii="Trebuchet MS" w:hAnsi="Trebuchet MS" w:cs="Times New Roman"/>
          <w:sz w:val="24"/>
          <w:szCs w:val="24"/>
        </w:rPr>
        <w:t>de alerga</w:t>
      </w:r>
      <w:r w:rsidR="001E3142" w:rsidRPr="0020412E">
        <w:rPr>
          <w:rFonts w:ascii="Trebuchet MS" w:hAnsi="Trebuchet MS" w:cs="Times New Roman"/>
          <w:sz w:val="24"/>
          <w:szCs w:val="24"/>
        </w:rPr>
        <w:t>re</w:t>
      </w:r>
      <w:r w:rsidR="00F41017" w:rsidRPr="0020412E">
        <w:rPr>
          <w:rFonts w:ascii="Trebuchet MS" w:hAnsi="Trebuchet MS" w:cs="Times New Roman"/>
          <w:sz w:val="24"/>
          <w:szCs w:val="24"/>
        </w:rPr>
        <w:t xml:space="preserve"> și extinderea spațiilor pietonale; </w:t>
      </w:r>
    </w:p>
    <w:p w14:paraId="22EDB748" w14:textId="05319B43" w:rsidR="00F41017" w:rsidRPr="0020412E" w:rsidRDefault="009A2785" w:rsidP="006A6FF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o</w:t>
      </w:r>
      <w:r w:rsidR="006A6FF2" w:rsidRPr="0020412E">
        <w:rPr>
          <w:rFonts w:ascii="Trebuchet MS" w:hAnsi="Trebuchet MS" w:cs="Times New Roman"/>
          <w:sz w:val="24"/>
          <w:szCs w:val="24"/>
        </w:rPr>
        <w:t xml:space="preserve">) </w:t>
      </w:r>
      <w:r w:rsidR="00013D89" w:rsidRPr="0020412E">
        <w:rPr>
          <w:rFonts w:ascii="Trebuchet MS" w:hAnsi="Trebuchet MS" w:cs="Times New Roman"/>
          <w:sz w:val="24"/>
          <w:szCs w:val="24"/>
        </w:rPr>
        <w:t>r</w:t>
      </w:r>
      <w:r w:rsidR="006A6FF2" w:rsidRPr="0020412E">
        <w:rPr>
          <w:rFonts w:ascii="Trebuchet MS" w:hAnsi="Trebuchet MS" w:cs="Times New Roman"/>
          <w:sz w:val="24"/>
          <w:szCs w:val="24"/>
        </w:rPr>
        <w:t>ealizarea de r</w:t>
      </w:r>
      <w:r w:rsidR="00F41017" w:rsidRPr="0020412E">
        <w:rPr>
          <w:rFonts w:ascii="Trebuchet MS" w:hAnsi="Trebuchet MS" w:cs="Times New Roman"/>
          <w:sz w:val="24"/>
          <w:szCs w:val="24"/>
        </w:rPr>
        <w:t xml:space="preserve">astele de parcare biciclete în spațiile publice, în vecinătatea instituțiilor publice, </w:t>
      </w:r>
      <w:r w:rsidR="00013D89" w:rsidRPr="0020412E">
        <w:rPr>
          <w:rFonts w:ascii="Trebuchet MS" w:hAnsi="Trebuchet MS" w:cs="Times New Roman"/>
          <w:sz w:val="24"/>
          <w:szCs w:val="24"/>
        </w:rPr>
        <w:t xml:space="preserve">a </w:t>
      </w:r>
      <w:r w:rsidR="00F41017" w:rsidRPr="0020412E">
        <w:rPr>
          <w:rFonts w:ascii="Trebuchet MS" w:hAnsi="Trebuchet MS" w:cs="Times New Roman"/>
          <w:sz w:val="24"/>
          <w:szCs w:val="24"/>
        </w:rPr>
        <w:t>muzeelor,</w:t>
      </w:r>
      <w:r w:rsidR="006A6FF2" w:rsidRPr="0020412E">
        <w:rPr>
          <w:rFonts w:ascii="Trebuchet MS" w:hAnsi="Trebuchet MS" w:cs="Times New Roman"/>
          <w:sz w:val="24"/>
          <w:szCs w:val="24"/>
        </w:rPr>
        <w:t xml:space="preserve"> </w:t>
      </w:r>
      <w:r w:rsidR="00013D89" w:rsidRPr="0020412E">
        <w:rPr>
          <w:rFonts w:ascii="Trebuchet MS" w:hAnsi="Trebuchet MS" w:cs="Times New Roman"/>
          <w:sz w:val="24"/>
          <w:szCs w:val="24"/>
        </w:rPr>
        <w:t xml:space="preserve">a </w:t>
      </w:r>
      <w:r w:rsidR="006A6FF2" w:rsidRPr="0020412E">
        <w:rPr>
          <w:rFonts w:ascii="Trebuchet MS" w:hAnsi="Trebuchet MS" w:cs="Times New Roman"/>
          <w:sz w:val="24"/>
          <w:szCs w:val="24"/>
        </w:rPr>
        <w:t>școlilor precum și în apropierea altor obiective de utilitate publică</w:t>
      </w:r>
      <w:r w:rsidR="00013D89" w:rsidRPr="0020412E">
        <w:rPr>
          <w:rFonts w:ascii="Trebuchet MS" w:hAnsi="Trebuchet MS" w:cs="Times New Roman"/>
          <w:sz w:val="24"/>
          <w:szCs w:val="24"/>
        </w:rPr>
        <w:t>,</w:t>
      </w:r>
      <w:r w:rsidR="006A6FF2" w:rsidRPr="0020412E">
        <w:rPr>
          <w:rFonts w:ascii="Trebuchet MS" w:hAnsi="Trebuchet MS" w:cs="Times New Roman"/>
          <w:sz w:val="24"/>
          <w:szCs w:val="24"/>
        </w:rPr>
        <w:t xml:space="preserve"> dacă prin documentația de urbanism se prevede astfel;</w:t>
      </w:r>
    </w:p>
    <w:p w14:paraId="149D1B8D" w14:textId="4558F9AA" w:rsidR="006A6FF2" w:rsidRPr="0020412E" w:rsidRDefault="009A2785" w:rsidP="006A6FF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p</w:t>
      </w:r>
      <w:r w:rsidR="006A6FF2" w:rsidRPr="0020412E">
        <w:rPr>
          <w:rFonts w:ascii="Trebuchet MS" w:hAnsi="Trebuchet MS" w:cs="Times New Roman"/>
          <w:sz w:val="24"/>
          <w:szCs w:val="24"/>
        </w:rPr>
        <w:t xml:space="preserve">) </w:t>
      </w:r>
      <w:r w:rsidR="007803CA" w:rsidRPr="0020412E">
        <w:rPr>
          <w:rFonts w:ascii="Trebuchet MS" w:hAnsi="Trebuchet MS" w:cs="Times New Roman"/>
          <w:sz w:val="24"/>
          <w:szCs w:val="24"/>
        </w:rPr>
        <w:t>r</w:t>
      </w:r>
      <w:r w:rsidR="00F41017" w:rsidRPr="0020412E">
        <w:rPr>
          <w:rFonts w:ascii="Trebuchet MS" w:hAnsi="Trebuchet MS" w:cs="Times New Roman"/>
          <w:sz w:val="24"/>
          <w:szCs w:val="24"/>
        </w:rPr>
        <w:t>ealizarea de sisteme de parcare v</w:t>
      </w:r>
      <w:r w:rsidR="00F41017" w:rsidRPr="0020412E">
        <w:rPr>
          <w:rFonts w:ascii="Trebuchet MS" w:hAnsi="Trebuchet MS"/>
          <w:sz w:val="24"/>
          <w:szCs w:val="24"/>
        </w:rPr>
        <w:t>erticală</w:t>
      </w:r>
      <w:r w:rsidR="00D9202F">
        <w:rPr>
          <w:rFonts w:ascii="Trebuchet MS" w:hAnsi="Trebuchet MS"/>
          <w:sz w:val="24"/>
          <w:szCs w:val="24"/>
        </w:rPr>
        <w:t>,</w:t>
      </w:r>
      <w:r w:rsidR="00DB35D7">
        <w:rPr>
          <w:rFonts w:ascii="Trebuchet MS" w:hAnsi="Trebuchet MS"/>
          <w:sz w:val="24"/>
          <w:szCs w:val="24"/>
        </w:rPr>
        <w:t xml:space="preserve"> </w:t>
      </w:r>
      <w:r w:rsidR="00F41017" w:rsidRPr="0020412E">
        <w:rPr>
          <w:rFonts w:ascii="Trebuchet MS" w:hAnsi="Trebuchet MS" w:cs="Times New Roman"/>
          <w:sz w:val="24"/>
          <w:szCs w:val="24"/>
        </w:rPr>
        <w:t xml:space="preserve">multietajate situate la limitele </w:t>
      </w:r>
      <w:r w:rsidR="006A6FF2" w:rsidRPr="0020412E">
        <w:rPr>
          <w:rFonts w:ascii="Trebuchet MS" w:hAnsi="Trebuchet MS" w:cs="Times New Roman"/>
          <w:sz w:val="24"/>
          <w:szCs w:val="24"/>
        </w:rPr>
        <w:t>exterioare ale zonelor istorice</w:t>
      </w:r>
      <w:r w:rsidR="001E3142" w:rsidRPr="0020412E">
        <w:rPr>
          <w:rFonts w:ascii="Trebuchet MS" w:hAnsi="Trebuchet MS" w:cs="Times New Roman"/>
          <w:sz w:val="24"/>
          <w:szCs w:val="24"/>
        </w:rPr>
        <w:t xml:space="preserve"> sau zonelor construite protejate</w:t>
      </w:r>
      <w:r w:rsidR="007803CA" w:rsidRPr="0020412E">
        <w:rPr>
          <w:rFonts w:ascii="Trebuchet MS" w:hAnsi="Trebuchet MS" w:cs="Times New Roman"/>
          <w:sz w:val="24"/>
          <w:szCs w:val="24"/>
        </w:rPr>
        <w:t>,</w:t>
      </w:r>
      <w:r w:rsidR="006A6FF2" w:rsidRPr="0020412E">
        <w:rPr>
          <w:rFonts w:ascii="Trebuchet MS" w:hAnsi="Trebuchet MS" w:cs="Times New Roman"/>
          <w:sz w:val="24"/>
          <w:szCs w:val="24"/>
        </w:rPr>
        <w:t xml:space="preserve"> cu respectarea regulilor de calcul a intensității </w:t>
      </w:r>
      <w:r w:rsidR="001E3142" w:rsidRPr="0020412E">
        <w:rPr>
          <w:rFonts w:ascii="Trebuchet MS" w:hAnsi="Trebuchet MS" w:cs="Times New Roman"/>
          <w:sz w:val="24"/>
          <w:szCs w:val="24"/>
        </w:rPr>
        <w:t>sprijinului acordat</w:t>
      </w:r>
      <w:r w:rsidR="007803CA" w:rsidRPr="0020412E">
        <w:rPr>
          <w:rFonts w:ascii="Trebuchet MS" w:hAnsi="Trebuchet MS" w:cs="Times New Roman"/>
          <w:sz w:val="24"/>
          <w:szCs w:val="24"/>
        </w:rPr>
        <w:t>,</w:t>
      </w:r>
      <w:r w:rsidR="006A6FF2" w:rsidRPr="0020412E">
        <w:rPr>
          <w:rFonts w:ascii="Trebuchet MS" w:hAnsi="Trebuchet MS" w:cs="Times New Roman"/>
          <w:sz w:val="24"/>
          <w:szCs w:val="24"/>
        </w:rPr>
        <w:t xml:space="preserve"> prin aplicarea metodei funding-gap sau</w:t>
      </w:r>
      <w:r w:rsidR="007803CA" w:rsidRPr="0020412E">
        <w:rPr>
          <w:rFonts w:ascii="Trebuchet MS" w:hAnsi="Trebuchet MS" w:cs="Times New Roman"/>
          <w:sz w:val="24"/>
          <w:szCs w:val="24"/>
        </w:rPr>
        <w:t>,</w:t>
      </w:r>
      <w:r w:rsidR="006A6FF2" w:rsidRPr="0020412E">
        <w:rPr>
          <w:rFonts w:ascii="Trebuchet MS" w:hAnsi="Trebuchet MS" w:cs="Times New Roman"/>
          <w:sz w:val="24"/>
          <w:szCs w:val="24"/>
        </w:rPr>
        <w:t xml:space="preserve"> după caz</w:t>
      </w:r>
      <w:r w:rsidR="007803CA" w:rsidRPr="0020412E">
        <w:rPr>
          <w:rFonts w:ascii="Trebuchet MS" w:hAnsi="Trebuchet MS" w:cs="Times New Roman"/>
          <w:sz w:val="24"/>
          <w:szCs w:val="24"/>
        </w:rPr>
        <w:t>,</w:t>
      </w:r>
      <w:r w:rsidR="006A6FF2" w:rsidRPr="0020412E">
        <w:rPr>
          <w:rFonts w:ascii="Trebuchet MS" w:hAnsi="Trebuchet MS" w:cs="Times New Roman"/>
          <w:sz w:val="24"/>
          <w:szCs w:val="24"/>
        </w:rPr>
        <w:t xml:space="preserve"> a regulilor de ajutor de stat</w:t>
      </w:r>
      <w:r w:rsidR="000A11BB" w:rsidRPr="0020412E">
        <w:rPr>
          <w:rFonts w:ascii="Trebuchet MS" w:hAnsi="Trebuchet MS" w:cs="Times New Roman"/>
          <w:sz w:val="24"/>
          <w:szCs w:val="24"/>
        </w:rPr>
        <w:t xml:space="preserve"> prevăzute de Ordonanța de urgență a Guvernului nr. 77/2014, aprobată cu modificări și completări prin Legea nr. 20/2015;</w:t>
      </w:r>
    </w:p>
    <w:p w14:paraId="6A36B441" w14:textId="76855CBA" w:rsidR="00F41017" w:rsidRPr="0020412E" w:rsidRDefault="009A2785" w:rsidP="006A6FF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q</w:t>
      </w:r>
      <w:r w:rsidR="006A6FF2" w:rsidRPr="0020412E">
        <w:rPr>
          <w:rFonts w:ascii="Trebuchet MS" w:hAnsi="Trebuchet MS" w:cs="Times New Roman"/>
          <w:sz w:val="24"/>
          <w:szCs w:val="24"/>
        </w:rPr>
        <w:t xml:space="preserve">) </w:t>
      </w:r>
      <w:r w:rsidR="008C2C02" w:rsidRPr="0020412E">
        <w:rPr>
          <w:rFonts w:ascii="Trebuchet MS" w:hAnsi="Trebuchet MS" w:cs="Times New Roman"/>
          <w:sz w:val="24"/>
          <w:szCs w:val="24"/>
        </w:rPr>
        <w:t>a</w:t>
      </w:r>
      <w:r w:rsidR="00F41017" w:rsidRPr="0020412E">
        <w:rPr>
          <w:rFonts w:ascii="Trebuchet MS" w:hAnsi="Trebuchet MS" w:cs="Times New Roman"/>
          <w:sz w:val="24"/>
          <w:szCs w:val="24"/>
        </w:rPr>
        <w:t xml:space="preserve">menajări de parcuri și locuri </w:t>
      </w:r>
      <w:r w:rsidR="006A6FF2" w:rsidRPr="0020412E">
        <w:rPr>
          <w:rFonts w:ascii="Trebuchet MS" w:hAnsi="Trebuchet MS" w:cs="Times New Roman"/>
          <w:sz w:val="24"/>
          <w:szCs w:val="24"/>
        </w:rPr>
        <w:t>de joacă pentru copii</w:t>
      </w:r>
      <w:r w:rsidR="008C2C02" w:rsidRPr="0020412E">
        <w:rPr>
          <w:rFonts w:ascii="Trebuchet MS" w:hAnsi="Trebuchet MS" w:cs="Times New Roman"/>
          <w:sz w:val="24"/>
          <w:szCs w:val="24"/>
        </w:rPr>
        <w:t>,</w:t>
      </w:r>
      <w:r w:rsidR="006A6FF2" w:rsidRPr="0020412E">
        <w:rPr>
          <w:rFonts w:ascii="Trebuchet MS" w:hAnsi="Trebuchet MS" w:cs="Times New Roman"/>
          <w:sz w:val="24"/>
          <w:szCs w:val="24"/>
        </w:rPr>
        <w:t xml:space="preserve"> inclusiv dotarea acestora cu mobilier adecvat, </w:t>
      </w:r>
      <w:r w:rsidR="008C2C02" w:rsidRPr="0020412E">
        <w:rPr>
          <w:rFonts w:ascii="Trebuchet MS" w:hAnsi="Trebuchet MS" w:cs="Times New Roman"/>
          <w:sz w:val="24"/>
          <w:szCs w:val="24"/>
        </w:rPr>
        <w:t xml:space="preserve">cu </w:t>
      </w:r>
      <w:r w:rsidR="006A6FF2" w:rsidRPr="0020412E">
        <w:rPr>
          <w:rFonts w:ascii="Trebuchet MS" w:hAnsi="Trebuchet MS" w:cs="Times New Roman"/>
          <w:sz w:val="24"/>
          <w:szCs w:val="24"/>
        </w:rPr>
        <w:t>echipamente de joacă și alte dotări independente;</w:t>
      </w:r>
    </w:p>
    <w:p w14:paraId="4FAE1F1E" w14:textId="0B914019" w:rsidR="006A6FF2" w:rsidRPr="0020412E" w:rsidRDefault="009A2785" w:rsidP="006A6FF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r</w:t>
      </w:r>
      <w:r w:rsidR="006A6FF2" w:rsidRPr="0020412E">
        <w:rPr>
          <w:rFonts w:ascii="Trebuchet MS" w:hAnsi="Trebuchet MS" w:cs="Times New Roman"/>
          <w:sz w:val="24"/>
          <w:szCs w:val="24"/>
        </w:rPr>
        <w:t xml:space="preserve">) </w:t>
      </w:r>
      <w:r w:rsidR="008C2C02" w:rsidRPr="0020412E">
        <w:rPr>
          <w:rFonts w:ascii="Trebuchet MS" w:hAnsi="Trebuchet MS" w:cs="Times New Roman"/>
          <w:sz w:val="24"/>
          <w:szCs w:val="24"/>
        </w:rPr>
        <w:t>a</w:t>
      </w:r>
      <w:r w:rsidR="00F41017" w:rsidRPr="0020412E">
        <w:rPr>
          <w:rFonts w:ascii="Trebuchet MS" w:hAnsi="Trebuchet MS" w:cs="Times New Roman"/>
          <w:sz w:val="24"/>
          <w:szCs w:val="24"/>
        </w:rPr>
        <w:t>menajări peis</w:t>
      </w:r>
      <w:r w:rsidR="00B565D7" w:rsidRPr="0020412E">
        <w:rPr>
          <w:rFonts w:ascii="Trebuchet MS" w:hAnsi="Trebuchet MS" w:cs="Times New Roman"/>
          <w:sz w:val="24"/>
          <w:szCs w:val="24"/>
        </w:rPr>
        <w:t>agistice</w:t>
      </w:r>
      <w:r w:rsidR="00F41017" w:rsidRPr="0020412E">
        <w:rPr>
          <w:rFonts w:ascii="Trebuchet MS" w:hAnsi="Trebuchet MS" w:cs="Times New Roman"/>
          <w:sz w:val="24"/>
          <w:szCs w:val="24"/>
        </w:rPr>
        <w:t>, creare</w:t>
      </w:r>
      <w:r w:rsidR="002630FE" w:rsidRPr="0020412E">
        <w:rPr>
          <w:rFonts w:ascii="Trebuchet MS" w:hAnsi="Trebuchet MS" w:cs="Times New Roman"/>
          <w:sz w:val="24"/>
          <w:szCs w:val="24"/>
        </w:rPr>
        <w:t>a</w:t>
      </w:r>
      <w:r w:rsidR="00D9202F">
        <w:rPr>
          <w:rFonts w:ascii="Trebuchet MS" w:hAnsi="Trebuchet MS" w:cs="Times New Roman"/>
          <w:sz w:val="24"/>
          <w:szCs w:val="24"/>
        </w:rPr>
        <w:t>,</w:t>
      </w:r>
      <w:r w:rsidR="00DB35D7">
        <w:rPr>
          <w:rFonts w:ascii="Trebuchet MS" w:hAnsi="Trebuchet MS" w:cs="Times New Roman"/>
          <w:sz w:val="24"/>
          <w:szCs w:val="24"/>
        </w:rPr>
        <w:t xml:space="preserve"> </w:t>
      </w:r>
      <w:r w:rsidR="00F41017" w:rsidRPr="0020412E">
        <w:rPr>
          <w:rFonts w:ascii="Trebuchet MS" w:hAnsi="Trebuchet MS" w:cs="Times New Roman"/>
          <w:sz w:val="24"/>
          <w:szCs w:val="24"/>
        </w:rPr>
        <w:t>modernizare</w:t>
      </w:r>
      <w:r w:rsidR="002630FE" w:rsidRPr="0020412E">
        <w:rPr>
          <w:rFonts w:ascii="Trebuchet MS" w:hAnsi="Trebuchet MS" w:cs="Times New Roman"/>
          <w:sz w:val="24"/>
          <w:szCs w:val="24"/>
        </w:rPr>
        <w:t>a</w:t>
      </w:r>
      <w:r w:rsidR="00D9202F">
        <w:rPr>
          <w:rFonts w:ascii="Trebuchet MS" w:hAnsi="Trebuchet MS" w:cs="Times New Roman"/>
          <w:sz w:val="24"/>
          <w:szCs w:val="24"/>
        </w:rPr>
        <w:t>,</w:t>
      </w:r>
      <w:r w:rsidR="00DB35D7">
        <w:rPr>
          <w:rFonts w:ascii="Trebuchet MS" w:hAnsi="Trebuchet MS" w:cs="Times New Roman"/>
          <w:sz w:val="24"/>
          <w:szCs w:val="24"/>
        </w:rPr>
        <w:t xml:space="preserve"> </w:t>
      </w:r>
      <w:r w:rsidR="00F41017" w:rsidRPr="0020412E">
        <w:rPr>
          <w:rFonts w:ascii="Trebuchet MS" w:hAnsi="Trebuchet MS" w:cs="Times New Roman"/>
          <w:sz w:val="24"/>
          <w:szCs w:val="24"/>
        </w:rPr>
        <w:t>extindere</w:t>
      </w:r>
      <w:r w:rsidR="002630FE" w:rsidRPr="0020412E">
        <w:rPr>
          <w:rFonts w:ascii="Trebuchet MS" w:hAnsi="Trebuchet MS" w:cs="Times New Roman"/>
          <w:sz w:val="24"/>
          <w:szCs w:val="24"/>
        </w:rPr>
        <w:t>a</w:t>
      </w:r>
      <w:r w:rsidR="00F41017" w:rsidRPr="0020412E">
        <w:rPr>
          <w:rFonts w:ascii="Trebuchet MS" w:hAnsi="Trebuchet MS" w:cs="Times New Roman"/>
          <w:sz w:val="24"/>
          <w:szCs w:val="24"/>
        </w:rPr>
        <w:t xml:space="preserve"> de parcuri, spați</w:t>
      </w:r>
      <w:r w:rsidR="006A6FF2" w:rsidRPr="0020412E">
        <w:rPr>
          <w:rFonts w:ascii="Trebuchet MS" w:hAnsi="Trebuchet MS" w:cs="Times New Roman"/>
          <w:sz w:val="24"/>
          <w:szCs w:val="24"/>
        </w:rPr>
        <w:t>i ve</w:t>
      </w:r>
      <w:r w:rsidR="001E3142" w:rsidRPr="0020412E">
        <w:rPr>
          <w:rFonts w:ascii="Trebuchet MS" w:hAnsi="Trebuchet MS" w:cs="Times New Roman"/>
          <w:sz w:val="24"/>
          <w:szCs w:val="24"/>
        </w:rPr>
        <w:t>r</w:t>
      </w:r>
      <w:r w:rsidR="006A6FF2" w:rsidRPr="0020412E">
        <w:rPr>
          <w:rFonts w:ascii="Trebuchet MS" w:hAnsi="Trebuchet MS" w:cs="Times New Roman"/>
          <w:sz w:val="24"/>
          <w:szCs w:val="24"/>
        </w:rPr>
        <w:t>zi și aliniamente plantate</w:t>
      </w:r>
      <w:r w:rsidR="002630FE" w:rsidRPr="0020412E">
        <w:rPr>
          <w:rFonts w:ascii="Trebuchet MS" w:hAnsi="Trebuchet MS" w:cs="Times New Roman"/>
          <w:sz w:val="24"/>
          <w:szCs w:val="24"/>
        </w:rPr>
        <w:t>,</w:t>
      </w:r>
      <w:r w:rsidR="006A6FF2" w:rsidRPr="0020412E">
        <w:rPr>
          <w:rFonts w:ascii="Trebuchet MS" w:hAnsi="Trebuchet MS" w:cs="Times New Roman"/>
          <w:sz w:val="24"/>
          <w:szCs w:val="24"/>
        </w:rPr>
        <w:t xml:space="preserve"> potrivit documentațiilor de urbanism aprobate;</w:t>
      </w:r>
    </w:p>
    <w:p w14:paraId="65ECA540" w14:textId="0B6CB2BC" w:rsidR="00227636" w:rsidRPr="0020412E" w:rsidRDefault="009A2785" w:rsidP="006A6FF2">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s</w:t>
      </w:r>
      <w:r w:rsidR="006A6FF2" w:rsidRPr="0020412E">
        <w:rPr>
          <w:rFonts w:ascii="Trebuchet MS" w:hAnsi="Trebuchet MS" w:cs="Times New Roman"/>
          <w:sz w:val="24"/>
          <w:szCs w:val="24"/>
        </w:rPr>
        <w:t xml:space="preserve">) </w:t>
      </w:r>
      <w:r w:rsidR="002630FE" w:rsidRPr="0020412E">
        <w:rPr>
          <w:rFonts w:ascii="Trebuchet MS" w:hAnsi="Trebuchet MS" w:cs="Times New Roman"/>
          <w:sz w:val="24"/>
          <w:szCs w:val="24"/>
        </w:rPr>
        <w:t>r</w:t>
      </w:r>
      <w:r w:rsidR="00F41017" w:rsidRPr="0020412E">
        <w:rPr>
          <w:rFonts w:ascii="Trebuchet MS" w:hAnsi="Trebuchet MS" w:cs="Times New Roman"/>
          <w:sz w:val="24"/>
          <w:szCs w:val="24"/>
        </w:rPr>
        <w:t>ealiz</w:t>
      </w:r>
      <w:r w:rsidR="002630FE" w:rsidRPr="0020412E">
        <w:rPr>
          <w:rFonts w:ascii="Trebuchet MS" w:hAnsi="Trebuchet MS" w:cs="Times New Roman"/>
          <w:sz w:val="24"/>
          <w:szCs w:val="24"/>
        </w:rPr>
        <w:t>area</w:t>
      </w:r>
      <w:r w:rsidR="00F41017" w:rsidRPr="0020412E">
        <w:rPr>
          <w:rFonts w:ascii="Trebuchet MS" w:hAnsi="Trebuchet MS" w:cs="Times New Roman"/>
          <w:sz w:val="24"/>
          <w:szCs w:val="24"/>
        </w:rPr>
        <w:t xml:space="preserve"> de structuri de acces pietonal</w:t>
      </w:r>
      <w:r w:rsidR="002630FE" w:rsidRPr="0020412E">
        <w:rPr>
          <w:rFonts w:ascii="Trebuchet MS" w:hAnsi="Trebuchet MS" w:cs="Times New Roman"/>
          <w:sz w:val="24"/>
          <w:szCs w:val="24"/>
        </w:rPr>
        <w:t xml:space="preserve"> în zonele cu multiple tipuri de transport,</w:t>
      </w:r>
      <w:r w:rsidR="00F41017" w:rsidRPr="0020412E">
        <w:rPr>
          <w:rFonts w:ascii="Trebuchet MS" w:hAnsi="Trebuchet MS" w:cs="Times New Roman"/>
          <w:sz w:val="24"/>
          <w:szCs w:val="24"/>
        </w:rPr>
        <w:t xml:space="preserve"> </w:t>
      </w:r>
      <w:r w:rsidR="006A6FF2" w:rsidRPr="0020412E">
        <w:rPr>
          <w:rFonts w:ascii="Trebuchet MS" w:hAnsi="Trebuchet MS" w:cs="Times New Roman"/>
          <w:sz w:val="24"/>
          <w:szCs w:val="24"/>
        </w:rPr>
        <w:t>inclusiv</w:t>
      </w:r>
      <w:r w:rsidR="00F41017" w:rsidRPr="0020412E">
        <w:rPr>
          <w:rFonts w:ascii="Trebuchet MS" w:hAnsi="Trebuchet MS" w:cs="Times New Roman"/>
          <w:sz w:val="24"/>
          <w:szCs w:val="24"/>
        </w:rPr>
        <w:t xml:space="preserve"> pentr</w:t>
      </w:r>
      <w:r w:rsidR="006A6FF2" w:rsidRPr="0020412E">
        <w:rPr>
          <w:rFonts w:ascii="Trebuchet MS" w:hAnsi="Trebuchet MS" w:cs="Times New Roman"/>
          <w:sz w:val="24"/>
          <w:szCs w:val="24"/>
        </w:rPr>
        <w:t>u persoane cu mobilitate redusă</w:t>
      </w:r>
      <w:r w:rsidR="00227636" w:rsidRPr="0020412E">
        <w:rPr>
          <w:rFonts w:ascii="Trebuchet MS" w:hAnsi="Trebuchet MS" w:cs="Times New Roman"/>
          <w:sz w:val="24"/>
          <w:szCs w:val="24"/>
        </w:rPr>
        <w:t>;</w:t>
      </w:r>
    </w:p>
    <w:p w14:paraId="428C82E8" w14:textId="1AD680F6" w:rsidR="00227636" w:rsidRPr="009A2785" w:rsidRDefault="009A2785" w:rsidP="00227636">
      <w:pPr>
        <w:spacing w:after="0" w:line="240" w:lineRule="auto"/>
        <w:ind w:firstLine="709"/>
        <w:jc w:val="both"/>
        <w:rPr>
          <w:rFonts w:ascii="Trebuchet MS" w:hAnsi="Trebuchet MS" w:cs="Times New Roman"/>
          <w:color w:val="000000" w:themeColor="text1"/>
          <w:sz w:val="24"/>
          <w:szCs w:val="24"/>
        </w:rPr>
      </w:pPr>
      <w:r>
        <w:rPr>
          <w:rFonts w:ascii="Trebuchet MS" w:hAnsi="Trebuchet MS" w:cs="Times New Roman"/>
          <w:sz w:val="24"/>
          <w:szCs w:val="24"/>
        </w:rPr>
        <w:t>ș</w:t>
      </w:r>
      <w:r w:rsidR="00227636" w:rsidRPr="0020412E">
        <w:rPr>
          <w:rFonts w:ascii="Trebuchet MS" w:hAnsi="Trebuchet MS" w:cs="Times New Roman"/>
          <w:sz w:val="24"/>
          <w:szCs w:val="24"/>
        </w:rPr>
        <w:t xml:space="preserve">)  </w:t>
      </w:r>
      <w:r w:rsidR="00D278C2" w:rsidRPr="0020412E">
        <w:rPr>
          <w:rFonts w:ascii="Trebuchet MS" w:hAnsi="Trebuchet MS" w:cs="Times New Roman"/>
          <w:sz w:val="24"/>
          <w:szCs w:val="24"/>
        </w:rPr>
        <w:t>r</w:t>
      </w:r>
      <w:r w:rsidR="00227636" w:rsidRPr="0020412E">
        <w:rPr>
          <w:rFonts w:ascii="Trebuchet MS" w:hAnsi="Trebuchet MS" w:cs="Times New Roman"/>
          <w:sz w:val="24"/>
          <w:szCs w:val="24"/>
        </w:rPr>
        <w:t xml:space="preserve">ealizarea de sisteme ecologice de colectare a deșeurilor menajere și de </w:t>
      </w:r>
      <w:r w:rsidR="00227636" w:rsidRPr="009A2785">
        <w:rPr>
          <w:rFonts w:ascii="Trebuchet MS" w:hAnsi="Trebuchet MS" w:cs="Times New Roman"/>
          <w:color w:val="000000" w:themeColor="text1"/>
          <w:sz w:val="24"/>
          <w:szCs w:val="24"/>
        </w:rPr>
        <w:t>colectare selectiv</w:t>
      </w:r>
      <w:r w:rsidR="00D278C2" w:rsidRPr="009A2785">
        <w:rPr>
          <w:rFonts w:ascii="Trebuchet MS" w:hAnsi="Trebuchet MS" w:cs="Times New Roman"/>
          <w:color w:val="000000" w:themeColor="text1"/>
          <w:sz w:val="24"/>
          <w:szCs w:val="24"/>
        </w:rPr>
        <w:t>ă</w:t>
      </w:r>
      <w:r w:rsidR="00227636" w:rsidRPr="009A2785">
        <w:rPr>
          <w:rFonts w:ascii="Trebuchet MS" w:hAnsi="Trebuchet MS" w:cs="Times New Roman"/>
          <w:color w:val="000000" w:themeColor="text1"/>
          <w:sz w:val="24"/>
          <w:szCs w:val="24"/>
        </w:rPr>
        <w:t xml:space="preserve"> a materialelor reciclabile</w:t>
      </w:r>
      <w:r w:rsidR="006C7E5B" w:rsidRPr="009A2785">
        <w:rPr>
          <w:rFonts w:ascii="Trebuchet MS" w:hAnsi="Trebuchet MS" w:cs="Times New Roman"/>
          <w:color w:val="000000" w:themeColor="text1"/>
          <w:sz w:val="24"/>
          <w:szCs w:val="24"/>
        </w:rPr>
        <w:t>.</w:t>
      </w:r>
    </w:p>
    <w:p w14:paraId="611356DC" w14:textId="622B702F" w:rsidR="00227636" w:rsidRPr="00E300D2" w:rsidRDefault="00227636" w:rsidP="00EC42BA">
      <w:pPr>
        <w:spacing w:after="0" w:line="240" w:lineRule="auto"/>
        <w:ind w:firstLine="709"/>
        <w:jc w:val="both"/>
        <w:rPr>
          <w:rFonts w:ascii="Trebuchet MS" w:hAnsi="Trebuchet MS" w:cs="Times New Roman"/>
          <w:color w:val="000000" w:themeColor="text1"/>
          <w:sz w:val="24"/>
          <w:szCs w:val="24"/>
        </w:rPr>
      </w:pPr>
      <w:r w:rsidRPr="009A2785">
        <w:rPr>
          <w:rFonts w:ascii="Trebuchet MS" w:hAnsi="Trebuchet MS" w:cs="Times New Roman"/>
          <w:b/>
          <w:color w:val="000000" w:themeColor="text1"/>
          <w:sz w:val="24"/>
          <w:szCs w:val="24"/>
        </w:rPr>
        <w:t>Art.</w:t>
      </w:r>
      <w:r w:rsidR="001E3142" w:rsidRPr="009A2785">
        <w:rPr>
          <w:rFonts w:ascii="Trebuchet MS" w:hAnsi="Trebuchet MS" w:cs="Times New Roman"/>
          <w:b/>
          <w:color w:val="000000" w:themeColor="text1"/>
          <w:sz w:val="24"/>
          <w:szCs w:val="24"/>
        </w:rPr>
        <w:t>7</w:t>
      </w:r>
      <w:r w:rsidRPr="009A2785">
        <w:rPr>
          <w:rFonts w:ascii="Trebuchet MS" w:hAnsi="Trebuchet MS" w:cs="Times New Roman"/>
          <w:color w:val="000000" w:themeColor="text1"/>
          <w:sz w:val="24"/>
          <w:szCs w:val="24"/>
        </w:rPr>
        <w:t xml:space="preserve"> (1) </w:t>
      </w:r>
      <w:r w:rsidR="009A2785" w:rsidRPr="009A2785">
        <w:rPr>
          <w:rFonts w:ascii="Trebuchet MS" w:hAnsi="Trebuchet MS" w:cs="Times New Roman"/>
          <w:color w:val="000000" w:themeColor="text1"/>
          <w:sz w:val="24"/>
          <w:szCs w:val="24"/>
        </w:rPr>
        <w:t>Amplasamentul proiectului</w:t>
      </w:r>
      <w:r w:rsidR="00BF5040">
        <w:rPr>
          <w:rFonts w:ascii="Trebuchet MS" w:hAnsi="Trebuchet MS" w:cs="Times New Roman"/>
          <w:color w:val="000000" w:themeColor="text1"/>
          <w:sz w:val="24"/>
          <w:szCs w:val="24"/>
        </w:rPr>
        <w:t>,</w:t>
      </w:r>
      <w:r w:rsidR="009A2785" w:rsidRPr="009A2785">
        <w:rPr>
          <w:rFonts w:ascii="Trebuchet MS" w:hAnsi="Trebuchet MS" w:cs="Times New Roman"/>
          <w:color w:val="000000" w:themeColor="text1"/>
          <w:sz w:val="24"/>
          <w:szCs w:val="24"/>
        </w:rPr>
        <w:t xml:space="preserve"> </w:t>
      </w:r>
      <w:r w:rsidR="00372065" w:rsidRPr="009A2785">
        <w:rPr>
          <w:rFonts w:ascii="Trebuchet MS" w:hAnsi="Trebuchet MS" w:cs="Times New Roman"/>
          <w:color w:val="000000" w:themeColor="text1"/>
          <w:sz w:val="24"/>
          <w:szCs w:val="24"/>
        </w:rPr>
        <w:t xml:space="preserve">din </w:t>
      </w:r>
      <w:r w:rsidR="00372065" w:rsidRPr="009A2785">
        <w:rPr>
          <w:rFonts w:ascii="Trebuchet MS" w:hAnsi="Trebuchet MS" w:cs="Times New Roman"/>
          <w:bCs/>
          <w:color w:val="000000" w:themeColor="text1"/>
          <w:sz w:val="24"/>
          <w:szCs w:val="24"/>
        </w:rPr>
        <w:t xml:space="preserve">spațiile publice din interiorul ansamblurilor </w:t>
      </w:r>
      <w:r w:rsidR="00E76E16" w:rsidRPr="009A2785">
        <w:rPr>
          <w:rFonts w:ascii="Trebuchet MS" w:hAnsi="Trebuchet MS" w:cs="Times New Roman"/>
          <w:bCs/>
          <w:color w:val="000000" w:themeColor="text1"/>
          <w:sz w:val="24"/>
          <w:szCs w:val="24"/>
        </w:rPr>
        <w:t>de locui</w:t>
      </w:r>
      <w:r w:rsidR="00703C04" w:rsidRPr="009A2785">
        <w:rPr>
          <w:rFonts w:ascii="Trebuchet MS" w:hAnsi="Trebuchet MS" w:cs="Times New Roman"/>
          <w:bCs/>
          <w:color w:val="000000" w:themeColor="text1"/>
          <w:sz w:val="24"/>
          <w:szCs w:val="24"/>
        </w:rPr>
        <w:t>t</w:t>
      </w:r>
      <w:r w:rsidR="00E76E16" w:rsidRPr="009A2785">
        <w:rPr>
          <w:rFonts w:ascii="Trebuchet MS" w:hAnsi="Trebuchet MS" w:cs="Times New Roman"/>
          <w:bCs/>
          <w:color w:val="000000" w:themeColor="text1"/>
          <w:sz w:val="24"/>
          <w:szCs w:val="24"/>
        </w:rPr>
        <w:t xml:space="preserve"> </w:t>
      </w:r>
      <w:r w:rsidR="00580E18" w:rsidRPr="009A2785">
        <w:rPr>
          <w:rFonts w:ascii="Trebuchet MS" w:hAnsi="Trebuchet MS" w:cs="Times New Roman"/>
          <w:bCs/>
          <w:color w:val="000000" w:themeColor="text1"/>
          <w:sz w:val="24"/>
          <w:szCs w:val="24"/>
        </w:rPr>
        <w:t>rezidențiale și a</w:t>
      </w:r>
      <w:r w:rsidR="00372065" w:rsidRPr="009A2785">
        <w:rPr>
          <w:rFonts w:ascii="Trebuchet MS" w:hAnsi="Trebuchet MS" w:cs="Times New Roman"/>
          <w:bCs/>
          <w:color w:val="000000" w:themeColor="text1"/>
          <w:sz w:val="24"/>
          <w:szCs w:val="24"/>
        </w:rPr>
        <w:t xml:space="preserve"> zone</w:t>
      </w:r>
      <w:r w:rsidR="00580E18" w:rsidRPr="009A2785">
        <w:rPr>
          <w:rFonts w:ascii="Trebuchet MS" w:hAnsi="Trebuchet MS" w:cs="Times New Roman"/>
          <w:bCs/>
          <w:color w:val="000000" w:themeColor="text1"/>
          <w:sz w:val="24"/>
          <w:szCs w:val="24"/>
        </w:rPr>
        <w:t>lor</w:t>
      </w:r>
      <w:r w:rsidR="00372065" w:rsidRPr="009A2785">
        <w:rPr>
          <w:rFonts w:ascii="Trebuchet MS" w:hAnsi="Trebuchet MS" w:cs="Times New Roman"/>
          <w:bCs/>
          <w:color w:val="000000" w:themeColor="text1"/>
          <w:sz w:val="24"/>
          <w:szCs w:val="24"/>
        </w:rPr>
        <w:t xml:space="preserve"> cu locuințe de tip condominiu</w:t>
      </w:r>
      <w:r w:rsidR="00310081" w:rsidRPr="009A2785">
        <w:rPr>
          <w:rFonts w:ascii="Trebuchet MS" w:hAnsi="Trebuchet MS" w:cs="Times New Roman"/>
          <w:bCs/>
          <w:color w:val="000000" w:themeColor="text1"/>
          <w:sz w:val="24"/>
          <w:szCs w:val="24"/>
        </w:rPr>
        <w:t>,</w:t>
      </w:r>
      <w:r w:rsidR="00372065" w:rsidRPr="009A2785">
        <w:rPr>
          <w:rFonts w:ascii="Trebuchet MS" w:hAnsi="Trebuchet MS" w:cs="Times New Roman"/>
          <w:color w:val="000000" w:themeColor="text1"/>
          <w:sz w:val="24"/>
          <w:szCs w:val="24"/>
        </w:rPr>
        <w:t xml:space="preserve"> </w:t>
      </w:r>
      <w:r w:rsidR="00310081" w:rsidRPr="009A2785">
        <w:rPr>
          <w:rFonts w:ascii="Trebuchet MS" w:hAnsi="Trebuchet MS" w:cs="Times New Roman"/>
          <w:color w:val="000000" w:themeColor="text1"/>
          <w:sz w:val="24"/>
          <w:szCs w:val="24"/>
        </w:rPr>
        <w:t>prevăzute de art.</w:t>
      </w:r>
      <w:r w:rsidR="001E3142" w:rsidRPr="009A2785">
        <w:rPr>
          <w:rFonts w:ascii="Trebuchet MS" w:hAnsi="Trebuchet MS" w:cs="Times New Roman"/>
          <w:color w:val="000000" w:themeColor="text1"/>
          <w:sz w:val="24"/>
          <w:szCs w:val="24"/>
        </w:rPr>
        <w:t>4</w:t>
      </w:r>
      <w:r w:rsidR="00310081" w:rsidRPr="009A2785">
        <w:rPr>
          <w:rFonts w:ascii="Trebuchet MS" w:hAnsi="Trebuchet MS" w:cs="Times New Roman"/>
          <w:color w:val="000000" w:themeColor="text1"/>
          <w:sz w:val="24"/>
          <w:szCs w:val="24"/>
        </w:rPr>
        <w:t>, alin.(</w:t>
      </w:r>
      <w:r w:rsidR="001E3142" w:rsidRPr="009A2785">
        <w:rPr>
          <w:rFonts w:ascii="Trebuchet MS" w:hAnsi="Trebuchet MS" w:cs="Times New Roman"/>
          <w:color w:val="000000" w:themeColor="text1"/>
          <w:sz w:val="24"/>
          <w:szCs w:val="24"/>
        </w:rPr>
        <w:t>2</w:t>
      </w:r>
      <w:r w:rsidR="00310081" w:rsidRPr="009A2785">
        <w:rPr>
          <w:rFonts w:ascii="Trebuchet MS" w:hAnsi="Trebuchet MS" w:cs="Times New Roman"/>
          <w:color w:val="000000" w:themeColor="text1"/>
          <w:sz w:val="24"/>
          <w:szCs w:val="24"/>
        </w:rPr>
        <w:t>), lit. c)</w:t>
      </w:r>
      <w:r w:rsidR="00BF5040">
        <w:rPr>
          <w:rFonts w:ascii="Trebuchet MS" w:hAnsi="Trebuchet MS" w:cs="Times New Roman"/>
          <w:color w:val="000000" w:themeColor="text1"/>
          <w:sz w:val="24"/>
          <w:szCs w:val="24"/>
        </w:rPr>
        <w:t>,</w:t>
      </w:r>
      <w:r w:rsidR="009A2785" w:rsidRPr="009A2785">
        <w:rPr>
          <w:rFonts w:ascii="Trebuchet MS" w:hAnsi="Trebuchet MS" w:cs="Times New Roman"/>
          <w:color w:val="000000" w:themeColor="text1"/>
          <w:sz w:val="24"/>
          <w:szCs w:val="24"/>
        </w:rPr>
        <w:t xml:space="preserve"> este</w:t>
      </w:r>
      <w:r w:rsidRPr="009A2785">
        <w:rPr>
          <w:rFonts w:ascii="Trebuchet MS" w:hAnsi="Trebuchet MS" w:cs="Times New Roman"/>
          <w:color w:val="000000" w:themeColor="text1"/>
          <w:sz w:val="24"/>
          <w:szCs w:val="24"/>
        </w:rPr>
        <w:t xml:space="preserve"> </w:t>
      </w:r>
      <w:r w:rsidR="009A2785" w:rsidRPr="009A2785">
        <w:rPr>
          <w:rFonts w:ascii="Trebuchet MS" w:hAnsi="Trebuchet MS" w:cs="Times New Roman"/>
          <w:color w:val="000000" w:themeColor="text1"/>
          <w:sz w:val="24"/>
          <w:szCs w:val="24"/>
        </w:rPr>
        <w:t xml:space="preserve">format din </w:t>
      </w:r>
      <w:r w:rsidRPr="009A2785">
        <w:rPr>
          <w:rFonts w:ascii="Trebuchet MS" w:hAnsi="Trebuchet MS" w:cs="Times New Roman"/>
          <w:color w:val="000000" w:themeColor="text1"/>
          <w:sz w:val="24"/>
          <w:szCs w:val="24"/>
        </w:rPr>
        <w:t>spații verzi, s</w:t>
      </w:r>
      <w:r w:rsidR="00450083" w:rsidRPr="009A2785">
        <w:rPr>
          <w:rFonts w:ascii="Trebuchet MS" w:hAnsi="Trebuchet MS" w:cs="Times New Roman"/>
          <w:color w:val="000000" w:themeColor="text1"/>
          <w:sz w:val="24"/>
          <w:szCs w:val="24"/>
        </w:rPr>
        <w:t>ervicii, sport și recreere</w:t>
      </w:r>
      <w:r w:rsidRPr="009A2785">
        <w:rPr>
          <w:rFonts w:ascii="Trebuchet MS" w:hAnsi="Trebuchet MS" w:cs="Times New Roman"/>
          <w:color w:val="000000" w:themeColor="text1"/>
          <w:sz w:val="24"/>
          <w:szCs w:val="24"/>
        </w:rPr>
        <w:t xml:space="preserve">, </w:t>
      </w:r>
      <w:r w:rsidR="00BF5040">
        <w:rPr>
          <w:rFonts w:ascii="Trebuchet MS" w:hAnsi="Trebuchet MS" w:cs="Times New Roman"/>
          <w:color w:val="000000" w:themeColor="text1"/>
          <w:sz w:val="24"/>
          <w:szCs w:val="24"/>
        </w:rPr>
        <w:t xml:space="preserve">căi </w:t>
      </w:r>
      <w:r w:rsidR="00450083" w:rsidRPr="009A2785">
        <w:rPr>
          <w:rFonts w:ascii="Trebuchet MS" w:hAnsi="Trebuchet MS" w:cs="Times New Roman"/>
          <w:color w:val="000000" w:themeColor="text1"/>
          <w:sz w:val="24"/>
          <w:szCs w:val="24"/>
        </w:rPr>
        <w:t>pietonale sau rutiere, parcă</w:t>
      </w:r>
      <w:r w:rsidRPr="009A2785">
        <w:rPr>
          <w:rFonts w:ascii="Trebuchet MS" w:hAnsi="Trebuchet MS" w:cs="Times New Roman"/>
          <w:color w:val="000000" w:themeColor="text1"/>
          <w:sz w:val="24"/>
          <w:szCs w:val="24"/>
        </w:rPr>
        <w:t xml:space="preserve">ri, terenuri </w:t>
      </w:r>
      <w:r w:rsidR="00BF5040">
        <w:rPr>
          <w:rFonts w:ascii="Trebuchet MS" w:hAnsi="Trebuchet MS" w:cs="Times New Roman"/>
          <w:color w:val="000000" w:themeColor="text1"/>
          <w:sz w:val="24"/>
          <w:szCs w:val="24"/>
        </w:rPr>
        <w:t>degradate</w:t>
      </w:r>
      <w:r w:rsidRPr="009A2785">
        <w:rPr>
          <w:rFonts w:ascii="Trebuchet MS" w:hAnsi="Trebuchet MS" w:cs="Times New Roman"/>
          <w:color w:val="000000" w:themeColor="text1"/>
          <w:sz w:val="24"/>
          <w:szCs w:val="24"/>
        </w:rPr>
        <w:t xml:space="preserve"> </w:t>
      </w:r>
      <w:r w:rsidR="00BF5040">
        <w:rPr>
          <w:rFonts w:ascii="Trebuchet MS" w:hAnsi="Trebuchet MS" w:cs="Times New Roman"/>
          <w:color w:val="000000" w:themeColor="text1"/>
          <w:sz w:val="24"/>
          <w:szCs w:val="24"/>
        </w:rPr>
        <w:t xml:space="preserve">proprietate publică sau privată a unităților administrativ teritoriale </w:t>
      </w:r>
      <w:r w:rsidRPr="009A2785">
        <w:rPr>
          <w:rFonts w:ascii="Trebuchet MS" w:hAnsi="Trebuchet MS" w:cs="Times New Roman"/>
          <w:color w:val="000000" w:themeColor="text1"/>
          <w:sz w:val="24"/>
          <w:szCs w:val="24"/>
        </w:rPr>
        <w:t>sau ocupate de garaj</w:t>
      </w:r>
      <w:r w:rsidR="00450083" w:rsidRPr="009A2785">
        <w:rPr>
          <w:rFonts w:ascii="Trebuchet MS" w:hAnsi="Trebuchet MS" w:cs="Times New Roman"/>
          <w:color w:val="000000" w:themeColor="text1"/>
          <w:sz w:val="24"/>
          <w:szCs w:val="24"/>
        </w:rPr>
        <w:t>e și alte construcții temporare</w:t>
      </w:r>
      <w:r w:rsidR="000A11BB" w:rsidRPr="009A2785">
        <w:rPr>
          <w:rFonts w:ascii="Trebuchet MS" w:hAnsi="Trebuchet MS" w:cs="Times New Roman"/>
          <w:color w:val="000000" w:themeColor="text1"/>
          <w:sz w:val="24"/>
          <w:szCs w:val="24"/>
        </w:rPr>
        <w:t>.</w:t>
      </w:r>
    </w:p>
    <w:p w14:paraId="2D21F42A" w14:textId="5D870998" w:rsidR="00227636" w:rsidRPr="0020412E" w:rsidRDefault="005F2AAB" w:rsidP="001E3142">
      <w:pPr>
        <w:shd w:val="clear" w:color="auto" w:fill="FFFFFF"/>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w:t>
      </w:r>
      <w:r w:rsidR="00BF5040">
        <w:rPr>
          <w:rFonts w:ascii="Trebuchet MS" w:hAnsi="Trebuchet MS" w:cs="Times New Roman"/>
          <w:sz w:val="24"/>
          <w:szCs w:val="24"/>
        </w:rPr>
        <w:t>2</w:t>
      </w:r>
      <w:r w:rsidRPr="0020412E">
        <w:rPr>
          <w:rFonts w:ascii="Trebuchet MS" w:hAnsi="Trebuchet MS" w:cs="Times New Roman"/>
          <w:sz w:val="24"/>
          <w:szCs w:val="24"/>
        </w:rPr>
        <w:t xml:space="preserve">) În </w:t>
      </w:r>
      <w:r w:rsidR="00E300D2">
        <w:rPr>
          <w:rFonts w:ascii="Trebuchet MS" w:hAnsi="Trebuchet MS" w:cs="Times New Roman"/>
          <w:sz w:val="24"/>
          <w:szCs w:val="24"/>
        </w:rPr>
        <w:t>amplasamentul proiectului</w:t>
      </w:r>
      <w:r w:rsidR="00E300D2"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din </w:t>
      </w:r>
      <w:r w:rsidRPr="0020412E">
        <w:rPr>
          <w:rFonts w:ascii="Trebuchet MS" w:hAnsi="Trebuchet MS" w:cs="Times New Roman"/>
          <w:bCs/>
          <w:sz w:val="24"/>
          <w:szCs w:val="24"/>
        </w:rPr>
        <w:t xml:space="preserve">spațiile publice din interiorul ansamblurilor de </w:t>
      </w:r>
      <w:r w:rsidR="00703C04">
        <w:rPr>
          <w:rFonts w:ascii="Trebuchet MS" w:hAnsi="Trebuchet MS" w:cs="Times New Roman"/>
          <w:bCs/>
          <w:sz w:val="24"/>
          <w:szCs w:val="24"/>
        </w:rPr>
        <w:t>locuit</w:t>
      </w:r>
      <w:r w:rsidR="00703C04" w:rsidRPr="0020412E">
        <w:rPr>
          <w:rFonts w:ascii="Trebuchet MS" w:hAnsi="Trebuchet MS" w:cs="Times New Roman"/>
          <w:bCs/>
          <w:sz w:val="24"/>
          <w:szCs w:val="24"/>
        </w:rPr>
        <w:t xml:space="preserve"> </w:t>
      </w:r>
      <w:r w:rsidR="00580E18">
        <w:rPr>
          <w:rFonts w:ascii="Trebuchet MS" w:hAnsi="Trebuchet MS" w:cs="Times New Roman"/>
          <w:bCs/>
          <w:sz w:val="24"/>
          <w:szCs w:val="24"/>
        </w:rPr>
        <w:t>rezidențiale și a</w:t>
      </w:r>
      <w:r w:rsidRPr="0020412E">
        <w:rPr>
          <w:rFonts w:ascii="Trebuchet MS" w:hAnsi="Trebuchet MS" w:cs="Times New Roman"/>
          <w:bCs/>
          <w:sz w:val="24"/>
          <w:szCs w:val="24"/>
        </w:rPr>
        <w:t xml:space="preserve"> zone</w:t>
      </w:r>
      <w:r w:rsidR="00580E18">
        <w:rPr>
          <w:rFonts w:ascii="Trebuchet MS" w:hAnsi="Trebuchet MS" w:cs="Times New Roman"/>
          <w:bCs/>
          <w:sz w:val="24"/>
          <w:szCs w:val="24"/>
        </w:rPr>
        <w:t>lor</w:t>
      </w:r>
      <w:r w:rsidRPr="0020412E">
        <w:rPr>
          <w:rFonts w:ascii="Trebuchet MS" w:hAnsi="Trebuchet MS" w:cs="Times New Roman"/>
          <w:bCs/>
          <w:sz w:val="24"/>
          <w:szCs w:val="24"/>
        </w:rPr>
        <w:t xml:space="preserve"> cu locuințe de tip condominiu</w:t>
      </w:r>
      <w:r w:rsidRPr="0020412E">
        <w:rPr>
          <w:rFonts w:ascii="Trebuchet MS" w:hAnsi="Trebuchet MS" w:cs="Times New Roman"/>
          <w:sz w:val="24"/>
          <w:szCs w:val="24"/>
        </w:rPr>
        <w:t xml:space="preserve"> se</w:t>
      </w:r>
      <w:r w:rsidR="001E3142" w:rsidRPr="0020412E">
        <w:rPr>
          <w:rFonts w:ascii="Trebuchet MS" w:hAnsi="Trebuchet MS" w:cs="Times New Roman"/>
          <w:sz w:val="24"/>
          <w:szCs w:val="24"/>
        </w:rPr>
        <w:t xml:space="preserve"> derulează</w:t>
      </w:r>
      <w:r w:rsidRPr="0020412E">
        <w:rPr>
          <w:rFonts w:ascii="Trebuchet MS" w:hAnsi="Trebuchet MS" w:cs="Times New Roman"/>
          <w:sz w:val="24"/>
          <w:szCs w:val="24"/>
        </w:rPr>
        <w:t xml:space="preserve"> următoarele categorii de intervenții:</w:t>
      </w:r>
    </w:p>
    <w:p w14:paraId="0AA0BE03" w14:textId="0EAB9E5A" w:rsidR="005F2AAB" w:rsidRPr="0020412E" w:rsidRDefault="0056511E" w:rsidP="0056511E">
      <w:pPr>
        <w:pStyle w:val="ListParagraph"/>
        <w:spacing w:after="0" w:line="240" w:lineRule="auto"/>
        <w:ind w:left="0" w:firstLine="708"/>
        <w:jc w:val="both"/>
        <w:rPr>
          <w:rFonts w:ascii="Trebuchet MS" w:hAnsi="Trebuchet MS" w:cs="Times New Roman"/>
          <w:sz w:val="24"/>
          <w:szCs w:val="24"/>
        </w:rPr>
      </w:pPr>
      <w:r w:rsidRPr="0020412E">
        <w:rPr>
          <w:rFonts w:ascii="Trebuchet MS" w:hAnsi="Trebuchet MS" w:cs="Times New Roman"/>
          <w:sz w:val="24"/>
          <w:szCs w:val="24"/>
        </w:rPr>
        <w:t xml:space="preserve">a) </w:t>
      </w:r>
      <w:r w:rsidR="00BF5040">
        <w:rPr>
          <w:rFonts w:ascii="Trebuchet MS" w:hAnsi="Trebuchet MS" w:cs="Times New Roman"/>
          <w:sz w:val="24"/>
          <w:szCs w:val="24"/>
        </w:rPr>
        <w:t xml:space="preserve">amenajarea, </w:t>
      </w:r>
      <w:r w:rsidR="00890ABE" w:rsidRPr="0020412E">
        <w:rPr>
          <w:rFonts w:ascii="Trebuchet MS" w:hAnsi="Trebuchet MS" w:cs="Times New Roman"/>
          <w:sz w:val="24"/>
          <w:szCs w:val="24"/>
        </w:rPr>
        <w:t>r</w:t>
      </w:r>
      <w:r w:rsidR="005F2AAB" w:rsidRPr="0020412E">
        <w:rPr>
          <w:rFonts w:ascii="Trebuchet MS" w:hAnsi="Trebuchet MS" w:cs="Times New Roman"/>
          <w:sz w:val="24"/>
          <w:szCs w:val="24"/>
        </w:rPr>
        <w:t>eabilitarea</w:t>
      </w:r>
      <w:r w:rsidR="00BF5040">
        <w:rPr>
          <w:rFonts w:ascii="Trebuchet MS" w:hAnsi="Trebuchet MS" w:cs="Times New Roman"/>
          <w:sz w:val="24"/>
          <w:szCs w:val="24"/>
        </w:rPr>
        <w:t>,</w:t>
      </w:r>
      <w:r w:rsidR="009A2785">
        <w:rPr>
          <w:rFonts w:ascii="Trebuchet MS" w:hAnsi="Trebuchet MS" w:cs="Times New Roman"/>
          <w:sz w:val="24"/>
          <w:szCs w:val="24"/>
        </w:rPr>
        <w:t xml:space="preserve"> </w:t>
      </w:r>
      <w:r w:rsidRPr="0020412E">
        <w:rPr>
          <w:rFonts w:ascii="Trebuchet MS" w:hAnsi="Trebuchet MS" w:cs="Times New Roman"/>
          <w:sz w:val="24"/>
          <w:szCs w:val="24"/>
        </w:rPr>
        <w:t>modernizarea</w:t>
      </w:r>
      <w:r w:rsidR="009A2785">
        <w:rPr>
          <w:rFonts w:ascii="Trebuchet MS" w:hAnsi="Trebuchet MS" w:cs="Times New Roman"/>
          <w:sz w:val="24"/>
          <w:szCs w:val="24"/>
        </w:rPr>
        <w:t xml:space="preserve"> </w:t>
      </w:r>
      <w:r w:rsidR="005F2AAB" w:rsidRPr="0020412E">
        <w:rPr>
          <w:rFonts w:ascii="Trebuchet MS" w:hAnsi="Trebuchet MS" w:cs="Times New Roman"/>
          <w:sz w:val="24"/>
          <w:szCs w:val="24"/>
        </w:rPr>
        <w:t>spațiu</w:t>
      </w:r>
      <w:r w:rsidRPr="0020412E">
        <w:rPr>
          <w:rFonts w:ascii="Trebuchet MS" w:hAnsi="Trebuchet MS" w:cs="Times New Roman"/>
          <w:sz w:val="24"/>
          <w:szCs w:val="24"/>
        </w:rPr>
        <w:t>lui</w:t>
      </w:r>
      <w:r w:rsidR="005F2AAB" w:rsidRPr="0020412E">
        <w:rPr>
          <w:rFonts w:ascii="Trebuchet MS" w:hAnsi="Trebuchet MS" w:cs="Times New Roman"/>
          <w:sz w:val="24"/>
          <w:szCs w:val="24"/>
        </w:rPr>
        <w:t xml:space="preserve"> public din </w:t>
      </w:r>
      <w:r w:rsidR="00B06EF8" w:rsidRPr="0020412E">
        <w:rPr>
          <w:rFonts w:ascii="Trebuchet MS" w:hAnsi="Trebuchet MS" w:cs="Times New Roman"/>
          <w:sz w:val="24"/>
          <w:szCs w:val="24"/>
        </w:rPr>
        <w:t xml:space="preserve">perimetrul </w:t>
      </w:r>
      <w:r w:rsidR="005F2AAB" w:rsidRPr="0020412E">
        <w:rPr>
          <w:rFonts w:ascii="Trebuchet MS" w:hAnsi="Trebuchet MS" w:cs="Times New Roman"/>
          <w:sz w:val="24"/>
          <w:szCs w:val="24"/>
        </w:rPr>
        <w:t xml:space="preserve">ansamblurilor </w:t>
      </w:r>
      <w:r w:rsidR="008005F1">
        <w:rPr>
          <w:rFonts w:ascii="Trebuchet MS" w:hAnsi="Trebuchet MS" w:cs="Times New Roman"/>
          <w:sz w:val="24"/>
          <w:szCs w:val="24"/>
        </w:rPr>
        <w:t>rezidențiale</w:t>
      </w:r>
      <w:r w:rsidRPr="0020412E">
        <w:rPr>
          <w:rFonts w:ascii="Trebuchet MS" w:hAnsi="Trebuchet MS" w:cs="Times New Roman"/>
          <w:sz w:val="24"/>
          <w:szCs w:val="24"/>
        </w:rPr>
        <w:t>;</w:t>
      </w:r>
      <w:r w:rsidR="005F2AAB" w:rsidRPr="0020412E">
        <w:rPr>
          <w:rFonts w:ascii="Trebuchet MS" w:hAnsi="Trebuchet MS" w:cs="Times New Roman"/>
          <w:sz w:val="24"/>
          <w:szCs w:val="24"/>
        </w:rPr>
        <w:t xml:space="preserve"> </w:t>
      </w:r>
    </w:p>
    <w:p w14:paraId="53A628E5" w14:textId="00F396AC" w:rsidR="005F2AAB" w:rsidRPr="0020412E" w:rsidRDefault="0056511E" w:rsidP="0056511E">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b) renovarea și </w:t>
      </w:r>
      <w:r w:rsidR="005F192A">
        <w:rPr>
          <w:rFonts w:ascii="Trebuchet MS" w:hAnsi="Trebuchet MS" w:cs="Times New Roman"/>
          <w:sz w:val="24"/>
          <w:szCs w:val="24"/>
        </w:rPr>
        <w:t>reconversia f</w:t>
      </w:r>
      <w:r w:rsidRPr="0020412E">
        <w:rPr>
          <w:rFonts w:ascii="Trebuchet MS" w:hAnsi="Trebuchet MS" w:cs="Times New Roman"/>
          <w:sz w:val="24"/>
          <w:szCs w:val="24"/>
        </w:rPr>
        <w:t>uncț</w:t>
      </w:r>
      <w:r w:rsidR="005F2AAB" w:rsidRPr="0020412E">
        <w:rPr>
          <w:rFonts w:ascii="Trebuchet MS" w:hAnsi="Trebuchet MS" w:cs="Times New Roman"/>
          <w:sz w:val="24"/>
          <w:szCs w:val="24"/>
        </w:rPr>
        <w:t>ional</w:t>
      </w:r>
      <w:r w:rsidR="005F192A">
        <w:rPr>
          <w:rFonts w:ascii="Trebuchet MS" w:hAnsi="Trebuchet MS" w:cs="Times New Roman"/>
          <w:sz w:val="24"/>
          <w:szCs w:val="24"/>
        </w:rPr>
        <w:t>ă a</w:t>
      </w:r>
      <w:r w:rsidR="005F2AAB" w:rsidRPr="0020412E">
        <w:rPr>
          <w:rFonts w:ascii="Trebuchet MS" w:hAnsi="Trebuchet MS" w:cs="Times New Roman"/>
          <w:sz w:val="24"/>
          <w:szCs w:val="24"/>
        </w:rPr>
        <w:t xml:space="preserve"> clădirilor existente, a clădirilor cu rol social-administrativ, pentru activități de servicii </w:t>
      </w:r>
      <w:r w:rsidRPr="0020412E">
        <w:rPr>
          <w:rFonts w:ascii="Trebuchet MS" w:hAnsi="Trebuchet MS" w:cs="Times New Roman"/>
          <w:sz w:val="24"/>
          <w:szCs w:val="24"/>
        </w:rPr>
        <w:t>sociale</w:t>
      </w:r>
      <w:r w:rsidR="005F2AAB" w:rsidRPr="0020412E">
        <w:rPr>
          <w:rFonts w:ascii="Trebuchet MS" w:hAnsi="Trebuchet MS" w:cs="Times New Roman"/>
          <w:sz w:val="24"/>
          <w:szCs w:val="24"/>
        </w:rPr>
        <w:t xml:space="preserve"> de proximitate, centre</w:t>
      </w:r>
      <w:r w:rsidRPr="0020412E">
        <w:rPr>
          <w:rFonts w:ascii="Trebuchet MS" w:hAnsi="Trebuchet MS" w:cs="Times New Roman"/>
          <w:sz w:val="24"/>
          <w:szCs w:val="24"/>
        </w:rPr>
        <w:t xml:space="preserve"> culturale și pentru expoziții;</w:t>
      </w:r>
      <w:r w:rsidR="005F2AAB" w:rsidRPr="0020412E">
        <w:rPr>
          <w:rFonts w:ascii="Trebuchet MS" w:hAnsi="Trebuchet MS" w:cs="Times New Roman"/>
          <w:sz w:val="24"/>
          <w:szCs w:val="24"/>
        </w:rPr>
        <w:t xml:space="preserve">  </w:t>
      </w:r>
    </w:p>
    <w:p w14:paraId="287BAEB0" w14:textId="29D90FCE" w:rsidR="005F2AAB" w:rsidRPr="0020412E" w:rsidRDefault="0056511E" w:rsidP="0056511E">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c) </w:t>
      </w:r>
      <w:r w:rsidR="00890ABE" w:rsidRPr="0020412E">
        <w:rPr>
          <w:rFonts w:ascii="Trebuchet MS" w:hAnsi="Trebuchet MS" w:cs="Times New Roman"/>
          <w:sz w:val="24"/>
          <w:szCs w:val="24"/>
        </w:rPr>
        <w:t>a</w:t>
      </w:r>
      <w:r w:rsidR="005F2AAB" w:rsidRPr="0020412E">
        <w:rPr>
          <w:rFonts w:ascii="Trebuchet MS" w:hAnsi="Trebuchet MS" w:cs="Times New Roman"/>
          <w:sz w:val="24"/>
          <w:szCs w:val="24"/>
        </w:rPr>
        <w:t>menajarea de scuaruri și spații de recreere în aer l</w:t>
      </w:r>
      <w:r w:rsidR="006F36F3" w:rsidRPr="0020412E">
        <w:rPr>
          <w:rFonts w:ascii="Trebuchet MS" w:hAnsi="Trebuchet MS" w:cs="Times New Roman"/>
          <w:sz w:val="24"/>
          <w:szCs w:val="24"/>
        </w:rPr>
        <w:t>iber sau în construcții ușoare;</w:t>
      </w:r>
    </w:p>
    <w:p w14:paraId="36086219" w14:textId="7B812EA2" w:rsidR="002A3FE6" w:rsidRPr="0020412E" w:rsidRDefault="006F36F3" w:rsidP="002A3FE6">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d) </w:t>
      </w:r>
      <w:r w:rsidR="002A3FE6" w:rsidRPr="0020412E">
        <w:rPr>
          <w:rFonts w:ascii="Trebuchet MS" w:hAnsi="Trebuchet MS" w:cs="Times New Roman"/>
          <w:sz w:val="24"/>
          <w:szCs w:val="24"/>
        </w:rPr>
        <w:t>reabilitarea</w:t>
      </w:r>
      <w:r w:rsidR="002A3FE6">
        <w:rPr>
          <w:rFonts w:ascii="Trebuchet MS" w:hAnsi="Trebuchet MS" w:cs="Times New Roman"/>
          <w:sz w:val="24"/>
          <w:szCs w:val="24"/>
        </w:rPr>
        <w:t xml:space="preserve">, </w:t>
      </w:r>
      <w:r w:rsidR="002A3FE6" w:rsidRPr="0020412E">
        <w:rPr>
          <w:rFonts w:ascii="Trebuchet MS" w:hAnsi="Trebuchet MS" w:cs="Times New Roman"/>
          <w:sz w:val="24"/>
          <w:szCs w:val="24"/>
        </w:rPr>
        <w:t>modernizarea curților unități</w:t>
      </w:r>
      <w:r w:rsidR="002A3FE6">
        <w:rPr>
          <w:rFonts w:ascii="Trebuchet MS" w:hAnsi="Trebuchet MS" w:cs="Times New Roman"/>
          <w:sz w:val="24"/>
          <w:szCs w:val="24"/>
        </w:rPr>
        <w:t>lor</w:t>
      </w:r>
      <w:r w:rsidR="002A3FE6" w:rsidRPr="0020412E">
        <w:rPr>
          <w:rFonts w:ascii="Trebuchet MS" w:hAnsi="Trebuchet MS" w:cs="Times New Roman"/>
          <w:sz w:val="24"/>
          <w:szCs w:val="24"/>
        </w:rPr>
        <w:t xml:space="preserve"> de educație, instituții publice, a terenurilor de sport și amenajarea  acestora pentru a asigura accesul în siguranță al publicului, reabilitarea</w:t>
      </w:r>
      <w:r w:rsidR="002A3FE6">
        <w:rPr>
          <w:rFonts w:ascii="Trebuchet MS" w:hAnsi="Trebuchet MS" w:cs="Times New Roman"/>
          <w:sz w:val="24"/>
          <w:szCs w:val="24"/>
        </w:rPr>
        <w:t xml:space="preserve">, </w:t>
      </w:r>
      <w:r w:rsidR="002A3FE6" w:rsidRPr="0020412E">
        <w:rPr>
          <w:rFonts w:ascii="Trebuchet MS" w:hAnsi="Trebuchet MS" w:cs="Times New Roman"/>
          <w:sz w:val="24"/>
          <w:szCs w:val="24"/>
        </w:rPr>
        <w:t xml:space="preserve">modernizarea echipamentelor amplasate pe terenurile de sport ale școlilor și liceelor, dacă acestea sunt incluse în </w:t>
      </w:r>
      <w:r w:rsidR="002A3FE6">
        <w:rPr>
          <w:rFonts w:ascii="Trebuchet MS" w:hAnsi="Trebuchet MS" w:cs="Times New Roman"/>
          <w:sz w:val="24"/>
          <w:szCs w:val="24"/>
        </w:rPr>
        <w:t>amplasamentul proiectului</w:t>
      </w:r>
      <w:r w:rsidR="002A3FE6" w:rsidRPr="0020412E">
        <w:rPr>
          <w:rFonts w:ascii="Trebuchet MS" w:hAnsi="Trebuchet MS" w:cs="Times New Roman"/>
          <w:sz w:val="24"/>
          <w:szCs w:val="24"/>
        </w:rPr>
        <w:t>;</w:t>
      </w:r>
    </w:p>
    <w:p w14:paraId="3125087F" w14:textId="0B6A4B3E" w:rsidR="005F2AAB" w:rsidRPr="0020412E" w:rsidRDefault="006F36F3" w:rsidP="006F36F3">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e) executarea de l</w:t>
      </w:r>
      <w:r w:rsidR="005F2AAB" w:rsidRPr="0020412E">
        <w:rPr>
          <w:rFonts w:ascii="Trebuchet MS" w:hAnsi="Trebuchet MS" w:cs="Times New Roman"/>
          <w:sz w:val="24"/>
          <w:szCs w:val="24"/>
        </w:rPr>
        <w:t>ucrări de reorganizare</w:t>
      </w:r>
      <w:r w:rsidR="00701095">
        <w:rPr>
          <w:rFonts w:ascii="Trebuchet MS" w:hAnsi="Trebuchet MS" w:cs="Times New Roman"/>
          <w:sz w:val="24"/>
          <w:szCs w:val="24"/>
        </w:rPr>
        <w:t>,</w:t>
      </w:r>
      <w:r w:rsidR="009A2785">
        <w:rPr>
          <w:rFonts w:ascii="Trebuchet MS" w:hAnsi="Trebuchet MS" w:cs="Times New Roman"/>
          <w:sz w:val="24"/>
          <w:szCs w:val="24"/>
        </w:rPr>
        <w:t xml:space="preserve"> </w:t>
      </w:r>
      <w:r w:rsidR="00B565D7" w:rsidRPr="0020412E">
        <w:rPr>
          <w:rFonts w:ascii="Trebuchet MS" w:hAnsi="Trebuchet MS" w:cs="Times New Roman"/>
          <w:sz w:val="24"/>
          <w:szCs w:val="24"/>
        </w:rPr>
        <w:t xml:space="preserve">revitalizare </w:t>
      </w:r>
      <w:r w:rsidR="005F2AAB" w:rsidRPr="0020412E">
        <w:rPr>
          <w:rFonts w:ascii="Trebuchet MS" w:hAnsi="Trebuchet MS" w:cs="Times New Roman"/>
          <w:sz w:val="24"/>
          <w:szCs w:val="24"/>
        </w:rPr>
        <w:t>a spațiului public și</w:t>
      </w:r>
      <w:r w:rsidR="007006FB" w:rsidRPr="0020412E">
        <w:rPr>
          <w:rFonts w:ascii="Trebuchet MS" w:hAnsi="Trebuchet MS" w:cs="Times New Roman"/>
          <w:sz w:val="24"/>
          <w:szCs w:val="24"/>
        </w:rPr>
        <w:t xml:space="preserve"> a</w:t>
      </w:r>
      <w:r w:rsidR="005F2AAB" w:rsidRPr="0020412E">
        <w:rPr>
          <w:rFonts w:ascii="Trebuchet MS" w:hAnsi="Trebuchet MS" w:cs="Times New Roman"/>
          <w:sz w:val="24"/>
          <w:szCs w:val="24"/>
        </w:rPr>
        <w:t xml:space="preserve"> rețelei de străzi și parc</w:t>
      </w:r>
      <w:r w:rsidR="00B06EF8" w:rsidRPr="0020412E">
        <w:rPr>
          <w:rFonts w:ascii="Trebuchet MS" w:hAnsi="Trebuchet MS" w:cs="Times New Roman"/>
          <w:sz w:val="24"/>
          <w:szCs w:val="24"/>
        </w:rPr>
        <w:t>ări</w:t>
      </w:r>
      <w:r w:rsidR="005F2AAB" w:rsidRPr="0020412E">
        <w:rPr>
          <w:rFonts w:ascii="Trebuchet MS" w:hAnsi="Trebuchet MS" w:cs="Times New Roman"/>
          <w:sz w:val="24"/>
          <w:szCs w:val="24"/>
        </w:rPr>
        <w:t xml:space="preserve"> din </w:t>
      </w:r>
      <w:r w:rsidR="00B06EF8" w:rsidRPr="0020412E">
        <w:rPr>
          <w:rFonts w:ascii="Trebuchet MS" w:hAnsi="Trebuchet MS" w:cs="Times New Roman"/>
          <w:sz w:val="24"/>
          <w:szCs w:val="24"/>
        </w:rPr>
        <w:t xml:space="preserve">perimetrul </w:t>
      </w:r>
      <w:r w:rsidR="005F2AAB" w:rsidRPr="0020412E">
        <w:rPr>
          <w:rFonts w:ascii="Trebuchet MS" w:hAnsi="Trebuchet MS" w:cs="Times New Roman"/>
          <w:sz w:val="24"/>
          <w:szCs w:val="24"/>
        </w:rPr>
        <w:t>ansamblurilor de locuit</w:t>
      </w:r>
      <w:r w:rsidR="00984AC9">
        <w:rPr>
          <w:rFonts w:ascii="Trebuchet MS" w:hAnsi="Trebuchet MS" w:cs="Times New Roman"/>
          <w:sz w:val="24"/>
          <w:szCs w:val="24"/>
        </w:rPr>
        <w:t>,</w:t>
      </w:r>
      <w:r w:rsidR="005F2AAB" w:rsidRPr="0020412E">
        <w:rPr>
          <w:rFonts w:ascii="Trebuchet MS" w:hAnsi="Trebuchet MS" w:cs="Times New Roman"/>
          <w:sz w:val="24"/>
          <w:szCs w:val="24"/>
        </w:rPr>
        <w:t xml:space="preserve"> </w:t>
      </w:r>
      <w:r w:rsidR="00701095">
        <w:rPr>
          <w:rFonts w:ascii="Trebuchet MS" w:hAnsi="Trebuchet MS" w:cs="Times New Roman"/>
          <w:sz w:val="24"/>
          <w:szCs w:val="24"/>
        </w:rPr>
        <w:t>cu scopul de a</w:t>
      </w:r>
      <w:r w:rsidR="005F2AAB" w:rsidRPr="0020412E">
        <w:rPr>
          <w:rFonts w:ascii="Trebuchet MS" w:hAnsi="Trebuchet MS" w:cs="Times New Roman"/>
          <w:sz w:val="24"/>
          <w:szCs w:val="24"/>
        </w:rPr>
        <w:t xml:space="preserve"> extind</w:t>
      </w:r>
      <w:r w:rsidR="00701095">
        <w:rPr>
          <w:rFonts w:ascii="Trebuchet MS" w:hAnsi="Trebuchet MS" w:cs="Times New Roman"/>
          <w:sz w:val="24"/>
          <w:szCs w:val="24"/>
        </w:rPr>
        <w:t>e</w:t>
      </w:r>
      <w:r w:rsidR="005F2AAB" w:rsidRPr="0020412E">
        <w:rPr>
          <w:rFonts w:ascii="Trebuchet MS" w:hAnsi="Trebuchet MS" w:cs="Times New Roman"/>
          <w:sz w:val="24"/>
          <w:szCs w:val="24"/>
        </w:rPr>
        <w:t xml:space="preserve"> și amenaja spațiil</w:t>
      </w:r>
      <w:r w:rsidR="00701095">
        <w:rPr>
          <w:rFonts w:ascii="Trebuchet MS" w:hAnsi="Trebuchet MS" w:cs="Times New Roman"/>
          <w:sz w:val="24"/>
          <w:szCs w:val="24"/>
        </w:rPr>
        <w:t>e</w:t>
      </w:r>
      <w:r w:rsidR="005F2AAB" w:rsidRPr="0020412E">
        <w:rPr>
          <w:rFonts w:ascii="Trebuchet MS" w:hAnsi="Trebuchet MS" w:cs="Times New Roman"/>
          <w:sz w:val="24"/>
          <w:szCs w:val="24"/>
        </w:rPr>
        <w:t xml:space="preserve"> pietonale sau</w:t>
      </w:r>
      <w:r w:rsidR="00AB0717" w:rsidRPr="0020412E">
        <w:rPr>
          <w:rFonts w:ascii="Trebuchet MS" w:hAnsi="Trebuchet MS" w:cs="Times New Roman"/>
          <w:sz w:val="24"/>
          <w:szCs w:val="24"/>
        </w:rPr>
        <w:t xml:space="preserve"> a spațiil</w:t>
      </w:r>
      <w:r w:rsidR="00701095">
        <w:rPr>
          <w:rFonts w:ascii="Trebuchet MS" w:hAnsi="Trebuchet MS" w:cs="Times New Roman"/>
          <w:sz w:val="24"/>
          <w:szCs w:val="24"/>
        </w:rPr>
        <w:t>e</w:t>
      </w:r>
      <w:r w:rsidR="005F2AAB" w:rsidRPr="0020412E">
        <w:rPr>
          <w:rFonts w:ascii="Trebuchet MS" w:hAnsi="Trebuchet MS" w:cs="Times New Roman"/>
          <w:sz w:val="24"/>
          <w:szCs w:val="24"/>
        </w:rPr>
        <w:t xml:space="preserve"> destinate form</w:t>
      </w:r>
      <w:r w:rsidR="007006FB" w:rsidRPr="0020412E">
        <w:rPr>
          <w:rFonts w:ascii="Trebuchet MS" w:hAnsi="Trebuchet MS" w:cs="Times New Roman"/>
          <w:sz w:val="24"/>
          <w:szCs w:val="24"/>
        </w:rPr>
        <w:t xml:space="preserve">elor de mobilitate alternativă </w:t>
      </w:r>
      <w:r w:rsidR="005F2AAB" w:rsidRPr="0020412E">
        <w:rPr>
          <w:rFonts w:ascii="Trebuchet MS" w:hAnsi="Trebuchet MS" w:cs="Times New Roman"/>
          <w:sz w:val="24"/>
          <w:szCs w:val="24"/>
        </w:rPr>
        <w:t xml:space="preserve">a spațiilor </w:t>
      </w:r>
      <w:r w:rsidR="007006FB" w:rsidRPr="0020412E">
        <w:rPr>
          <w:rFonts w:ascii="Trebuchet MS" w:hAnsi="Trebuchet MS" w:cs="Times New Roman"/>
          <w:sz w:val="24"/>
          <w:szCs w:val="24"/>
        </w:rPr>
        <w:t xml:space="preserve">verzi și </w:t>
      </w:r>
      <w:r w:rsidR="00AB0717" w:rsidRPr="0020412E">
        <w:rPr>
          <w:rFonts w:ascii="Trebuchet MS" w:hAnsi="Trebuchet MS" w:cs="Times New Roman"/>
          <w:sz w:val="24"/>
          <w:szCs w:val="24"/>
        </w:rPr>
        <w:t xml:space="preserve">a </w:t>
      </w:r>
      <w:r w:rsidR="007006FB" w:rsidRPr="0020412E">
        <w:rPr>
          <w:rFonts w:ascii="Trebuchet MS" w:hAnsi="Trebuchet MS" w:cs="Times New Roman"/>
          <w:sz w:val="24"/>
          <w:szCs w:val="24"/>
        </w:rPr>
        <w:t>amenajărilor peisa</w:t>
      </w:r>
      <w:r w:rsidR="00B565D7" w:rsidRPr="0020412E">
        <w:rPr>
          <w:rFonts w:ascii="Trebuchet MS" w:hAnsi="Trebuchet MS" w:cs="Times New Roman"/>
          <w:sz w:val="24"/>
          <w:szCs w:val="24"/>
        </w:rPr>
        <w:t>gistice</w:t>
      </w:r>
      <w:r w:rsidR="007006FB" w:rsidRPr="0020412E">
        <w:rPr>
          <w:rFonts w:ascii="Trebuchet MS" w:hAnsi="Trebuchet MS" w:cs="Times New Roman"/>
          <w:sz w:val="24"/>
          <w:szCs w:val="24"/>
        </w:rPr>
        <w:t>;</w:t>
      </w:r>
    </w:p>
    <w:p w14:paraId="74C3CEFE" w14:textId="49BA8A53" w:rsidR="005F2AAB" w:rsidRPr="0020412E" w:rsidRDefault="007006FB" w:rsidP="007006F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f) </w:t>
      </w:r>
      <w:r w:rsidR="00B06EF8" w:rsidRPr="0020412E">
        <w:rPr>
          <w:rFonts w:ascii="Trebuchet MS" w:hAnsi="Trebuchet MS" w:cs="Times New Roman"/>
          <w:sz w:val="24"/>
          <w:szCs w:val="24"/>
        </w:rPr>
        <w:t xml:space="preserve">realizarea de </w:t>
      </w:r>
      <w:r w:rsidR="004819F7" w:rsidRPr="0020412E">
        <w:rPr>
          <w:rFonts w:ascii="Trebuchet MS" w:hAnsi="Trebuchet MS" w:cs="Times New Roman"/>
          <w:sz w:val="24"/>
          <w:szCs w:val="24"/>
        </w:rPr>
        <w:t>l</w:t>
      </w:r>
      <w:r w:rsidR="005F2AAB" w:rsidRPr="0020412E">
        <w:rPr>
          <w:rFonts w:ascii="Trebuchet MS" w:hAnsi="Trebuchet MS" w:cs="Times New Roman"/>
          <w:sz w:val="24"/>
          <w:szCs w:val="24"/>
        </w:rPr>
        <w:t xml:space="preserve">ucrări de separare </w:t>
      </w:r>
      <w:r w:rsidRPr="0020412E">
        <w:rPr>
          <w:rFonts w:ascii="Trebuchet MS" w:hAnsi="Trebuchet MS" w:cs="Times New Roman"/>
          <w:sz w:val="24"/>
          <w:szCs w:val="24"/>
        </w:rPr>
        <w:t>pe verticală și orizon</w:t>
      </w:r>
      <w:r w:rsidR="005F2AAB" w:rsidRPr="0020412E">
        <w:rPr>
          <w:rFonts w:ascii="Trebuchet MS" w:hAnsi="Trebuchet MS" w:cs="Times New Roman"/>
          <w:sz w:val="24"/>
          <w:szCs w:val="24"/>
        </w:rPr>
        <w:t xml:space="preserve">tală a </w:t>
      </w:r>
      <w:r w:rsidR="00B06EF8" w:rsidRPr="0020412E">
        <w:rPr>
          <w:rFonts w:ascii="Trebuchet MS" w:hAnsi="Trebuchet MS" w:cs="Times New Roman"/>
          <w:sz w:val="24"/>
          <w:szCs w:val="24"/>
        </w:rPr>
        <w:t xml:space="preserve">fluxurilor de </w:t>
      </w:r>
      <w:r w:rsidR="005F2AAB" w:rsidRPr="0020412E">
        <w:rPr>
          <w:rFonts w:ascii="Trebuchet MS" w:hAnsi="Trebuchet MS" w:cs="Times New Roman"/>
          <w:sz w:val="24"/>
          <w:szCs w:val="24"/>
        </w:rPr>
        <w:t>circulați</w:t>
      </w:r>
      <w:r w:rsidR="00B06EF8" w:rsidRPr="0020412E">
        <w:rPr>
          <w:rFonts w:ascii="Trebuchet MS" w:hAnsi="Trebuchet MS" w:cs="Times New Roman"/>
          <w:sz w:val="24"/>
          <w:szCs w:val="24"/>
        </w:rPr>
        <w:t>e</w:t>
      </w:r>
      <w:r w:rsidR="005F2AAB" w:rsidRPr="0020412E">
        <w:rPr>
          <w:rFonts w:ascii="Trebuchet MS" w:hAnsi="Trebuchet MS" w:cs="Times New Roman"/>
          <w:sz w:val="24"/>
          <w:szCs w:val="24"/>
        </w:rPr>
        <w:t>, punere</w:t>
      </w:r>
      <w:r w:rsidR="004819F7" w:rsidRPr="0020412E">
        <w:rPr>
          <w:rFonts w:ascii="Trebuchet MS" w:hAnsi="Trebuchet MS" w:cs="Times New Roman"/>
          <w:sz w:val="24"/>
          <w:szCs w:val="24"/>
        </w:rPr>
        <w:t>a</w:t>
      </w:r>
      <w:r w:rsidR="005F2AAB" w:rsidRPr="0020412E">
        <w:rPr>
          <w:rFonts w:ascii="Trebuchet MS" w:hAnsi="Trebuchet MS" w:cs="Times New Roman"/>
          <w:sz w:val="24"/>
          <w:szCs w:val="24"/>
        </w:rPr>
        <w:t xml:space="preserve"> în siguranță a zonelor de recreere pietonală de zonele de circulați</w:t>
      </w:r>
      <w:r w:rsidR="00B06EF8" w:rsidRPr="0020412E">
        <w:rPr>
          <w:rFonts w:ascii="Trebuchet MS" w:hAnsi="Trebuchet MS" w:cs="Times New Roman"/>
          <w:sz w:val="24"/>
          <w:szCs w:val="24"/>
        </w:rPr>
        <w:t>e</w:t>
      </w:r>
      <w:r w:rsidR="009A2785">
        <w:rPr>
          <w:rFonts w:ascii="Trebuchet MS" w:hAnsi="Trebuchet MS" w:cs="Times New Roman"/>
          <w:sz w:val="24"/>
          <w:szCs w:val="24"/>
        </w:rPr>
        <w:t xml:space="preserve"> </w:t>
      </w:r>
      <w:r w:rsidR="005F2AAB" w:rsidRPr="0020412E">
        <w:rPr>
          <w:rFonts w:ascii="Trebuchet MS" w:hAnsi="Trebuchet MS" w:cs="Times New Roman"/>
          <w:sz w:val="24"/>
          <w:szCs w:val="24"/>
        </w:rPr>
        <w:t xml:space="preserve">prin realizarea de </w:t>
      </w:r>
      <w:r w:rsidR="00B06EF8" w:rsidRPr="0020412E">
        <w:rPr>
          <w:rFonts w:ascii="Trebuchet MS" w:hAnsi="Trebuchet MS" w:cs="Times New Roman"/>
          <w:sz w:val="24"/>
          <w:szCs w:val="24"/>
        </w:rPr>
        <w:t xml:space="preserve">sectoare de drum în </w:t>
      </w:r>
      <w:r w:rsidR="005F2AAB" w:rsidRPr="0020412E">
        <w:rPr>
          <w:rFonts w:ascii="Trebuchet MS" w:hAnsi="Trebuchet MS" w:cs="Times New Roman"/>
          <w:sz w:val="24"/>
          <w:szCs w:val="24"/>
        </w:rPr>
        <w:t>deble</w:t>
      </w:r>
      <w:r w:rsidR="00B06EF8" w:rsidRPr="0020412E">
        <w:rPr>
          <w:rFonts w:ascii="Trebuchet MS" w:hAnsi="Trebuchet MS" w:cs="Times New Roman"/>
          <w:sz w:val="24"/>
          <w:szCs w:val="24"/>
        </w:rPr>
        <w:t>u</w:t>
      </w:r>
      <w:r w:rsidR="00984AC9">
        <w:rPr>
          <w:rFonts w:ascii="Trebuchet MS" w:hAnsi="Trebuchet MS" w:cs="Times New Roman"/>
          <w:sz w:val="24"/>
          <w:szCs w:val="24"/>
        </w:rPr>
        <w:t>,</w:t>
      </w:r>
      <w:r w:rsidR="00B06EF8" w:rsidRPr="0020412E">
        <w:rPr>
          <w:rFonts w:ascii="Trebuchet MS" w:hAnsi="Trebuchet MS" w:cs="Times New Roman"/>
          <w:sz w:val="24"/>
          <w:szCs w:val="24"/>
        </w:rPr>
        <w:t xml:space="preserve"> </w:t>
      </w:r>
      <w:r w:rsidR="005F2AAB" w:rsidRPr="0020412E">
        <w:rPr>
          <w:rFonts w:ascii="Trebuchet MS" w:hAnsi="Trebuchet MS" w:cs="Times New Roman"/>
          <w:sz w:val="24"/>
          <w:szCs w:val="24"/>
        </w:rPr>
        <w:t>ramble</w:t>
      </w:r>
      <w:r w:rsidR="00B06EF8" w:rsidRPr="0020412E">
        <w:rPr>
          <w:rFonts w:ascii="Trebuchet MS" w:hAnsi="Trebuchet MS" w:cs="Times New Roman"/>
          <w:sz w:val="24"/>
          <w:szCs w:val="24"/>
        </w:rPr>
        <w:t>u</w:t>
      </w:r>
      <w:r w:rsidR="005F2AAB" w:rsidRPr="0020412E">
        <w:rPr>
          <w:rFonts w:ascii="Trebuchet MS" w:hAnsi="Trebuchet MS" w:cs="Times New Roman"/>
          <w:sz w:val="24"/>
          <w:szCs w:val="24"/>
        </w:rPr>
        <w:t xml:space="preserve"> pentru circulația rutieră, transport public, biciclete</w:t>
      </w:r>
      <w:r w:rsidRPr="0020412E">
        <w:rPr>
          <w:rFonts w:ascii="Trebuchet MS" w:hAnsi="Trebuchet MS" w:cs="Times New Roman"/>
          <w:sz w:val="24"/>
          <w:szCs w:val="24"/>
        </w:rPr>
        <w:t xml:space="preserve"> și altele asemenea</w:t>
      </w:r>
      <w:r w:rsidR="009766D2" w:rsidRPr="0020412E">
        <w:rPr>
          <w:rFonts w:ascii="Trebuchet MS" w:hAnsi="Trebuchet MS" w:cs="Times New Roman"/>
          <w:sz w:val="24"/>
          <w:szCs w:val="24"/>
        </w:rPr>
        <w:t>,</w:t>
      </w:r>
      <w:r w:rsidRPr="0020412E">
        <w:rPr>
          <w:rFonts w:ascii="Trebuchet MS" w:hAnsi="Trebuchet MS" w:cs="Times New Roman"/>
          <w:sz w:val="24"/>
          <w:szCs w:val="24"/>
        </w:rPr>
        <w:t xml:space="preserve"> precum și executarea</w:t>
      </w:r>
      <w:r w:rsidR="00703C04">
        <w:rPr>
          <w:rFonts w:ascii="Trebuchet MS" w:hAnsi="Trebuchet MS" w:cs="Times New Roman"/>
          <w:sz w:val="24"/>
          <w:szCs w:val="24"/>
        </w:rPr>
        <w:t>,</w:t>
      </w:r>
      <w:r w:rsidR="009A2785">
        <w:rPr>
          <w:rFonts w:ascii="Trebuchet MS" w:hAnsi="Trebuchet MS" w:cs="Times New Roman"/>
          <w:sz w:val="24"/>
          <w:szCs w:val="24"/>
        </w:rPr>
        <w:t xml:space="preserve"> </w:t>
      </w:r>
      <w:r w:rsidRPr="0020412E">
        <w:rPr>
          <w:rFonts w:ascii="Trebuchet MS" w:hAnsi="Trebuchet MS" w:cs="Times New Roman"/>
          <w:sz w:val="24"/>
          <w:szCs w:val="24"/>
        </w:rPr>
        <w:lastRenderedPageBreak/>
        <w:t>reabilitarea</w:t>
      </w:r>
      <w:r w:rsidR="00703C04">
        <w:rPr>
          <w:rFonts w:ascii="Trebuchet MS" w:hAnsi="Trebuchet MS" w:cs="Times New Roman"/>
          <w:sz w:val="24"/>
          <w:szCs w:val="24"/>
        </w:rPr>
        <w:t>,</w:t>
      </w:r>
      <w:r w:rsidR="009A2785">
        <w:rPr>
          <w:rFonts w:ascii="Trebuchet MS" w:hAnsi="Trebuchet MS" w:cs="Times New Roman"/>
          <w:sz w:val="24"/>
          <w:szCs w:val="24"/>
        </w:rPr>
        <w:t xml:space="preserve"> </w:t>
      </w:r>
      <w:r w:rsidRPr="0020412E">
        <w:rPr>
          <w:rFonts w:ascii="Trebuchet MS" w:hAnsi="Trebuchet MS" w:cs="Times New Roman"/>
          <w:sz w:val="24"/>
          <w:szCs w:val="24"/>
        </w:rPr>
        <w:t>modernizarea de</w:t>
      </w:r>
      <w:r w:rsidR="005F2AAB" w:rsidRPr="0020412E">
        <w:rPr>
          <w:rFonts w:ascii="Trebuchet MS" w:hAnsi="Trebuchet MS" w:cs="Times New Roman"/>
          <w:sz w:val="24"/>
          <w:szCs w:val="24"/>
        </w:rPr>
        <w:t xml:space="preserve"> </w:t>
      </w:r>
      <w:r w:rsidR="00844AC8" w:rsidRPr="0020412E">
        <w:rPr>
          <w:rFonts w:ascii="Trebuchet MS" w:hAnsi="Trebuchet MS" w:cs="Times New Roman"/>
          <w:sz w:val="24"/>
          <w:szCs w:val="24"/>
        </w:rPr>
        <w:t xml:space="preserve">poduri și </w:t>
      </w:r>
      <w:r w:rsidR="005F2AAB" w:rsidRPr="0020412E">
        <w:rPr>
          <w:rFonts w:ascii="Trebuchet MS" w:hAnsi="Trebuchet MS" w:cs="Times New Roman"/>
          <w:sz w:val="24"/>
          <w:szCs w:val="24"/>
        </w:rPr>
        <w:t>pasaje de traversare și joncțiune a spațiilor pu</w:t>
      </w:r>
      <w:r w:rsidRPr="0020412E">
        <w:rPr>
          <w:rFonts w:ascii="Trebuchet MS" w:hAnsi="Trebuchet MS" w:cs="Times New Roman"/>
          <w:sz w:val="24"/>
          <w:szCs w:val="24"/>
        </w:rPr>
        <w:t>blice pietonale;</w:t>
      </w:r>
      <w:r w:rsidR="005F2AAB" w:rsidRPr="0020412E">
        <w:rPr>
          <w:rFonts w:ascii="Trebuchet MS" w:hAnsi="Trebuchet MS" w:cs="Times New Roman"/>
          <w:sz w:val="24"/>
          <w:szCs w:val="24"/>
        </w:rPr>
        <w:t xml:space="preserve"> </w:t>
      </w:r>
    </w:p>
    <w:p w14:paraId="16E8E4D5" w14:textId="2DDCEBE1" w:rsidR="005F2AAB" w:rsidRPr="0020412E" w:rsidRDefault="007006FB" w:rsidP="009766D2">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g) </w:t>
      </w:r>
      <w:r w:rsidR="00CC2880" w:rsidRPr="0020412E">
        <w:rPr>
          <w:rFonts w:ascii="Trebuchet MS" w:hAnsi="Trebuchet MS" w:cs="Times New Roman"/>
          <w:sz w:val="24"/>
          <w:szCs w:val="24"/>
        </w:rPr>
        <w:t>e</w:t>
      </w:r>
      <w:r w:rsidRPr="0020412E">
        <w:rPr>
          <w:rFonts w:ascii="Trebuchet MS" w:hAnsi="Trebuchet MS" w:cs="Times New Roman"/>
          <w:sz w:val="24"/>
          <w:szCs w:val="24"/>
        </w:rPr>
        <w:t>xecutarea de lucrări de a</w:t>
      </w:r>
      <w:r w:rsidR="005F2AAB" w:rsidRPr="0020412E">
        <w:rPr>
          <w:rFonts w:ascii="Trebuchet MS" w:hAnsi="Trebuchet MS" w:cs="Times New Roman"/>
          <w:sz w:val="24"/>
          <w:szCs w:val="24"/>
        </w:rPr>
        <w:t>menajări pei</w:t>
      </w:r>
      <w:r w:rsidRPr="0020412E">
        <w:rPr>
          <w:rFonts w:ascii="Trebuchet MS" w:hAnsi="Trebuchet MS" w:cs="Times New Roman"/>
          <w:sz w:val="24"/>
          <w:szCs w:val="24"/>
        </w:rPr>
        <w:t>sa</w:t>
      </w:r>
      <w:r w:rsidR="00B565D7" w:rsidRPr="0020412E">
        <w:rPr>
          <w:rFonts w:ascii="Trebuchet MS" w:hAnsi="Trebuchet MS" w:cs="Times New Roman"/>
          <w:sz w:val="24"/>
          <w:szCs w:val="24"/>
        </w:rPr>
        <w:t>gistice</w:t>
      </w:r>
      <w:r w:rsidRPr="0020412E">
        <w:rPr>
          <w:rFonts w:ascii="Trebuchet MS" w:hAnsi="Trebuchet MS" w:cs="Times New Roman"/>
          <w:sz w:val="24"/>
          <w:szCs w:val="24"/>
        </w:rPr>
        <w:t xml:space="preserve"> de </w:t>
      </w:r>
      <w:r w:rsidR="005F2AAB" w:rsidRPr="0020412E">
        <w:rPr>
          <w:rFonts w:ascii="Trebuchet MS" w:hAnsi="Trebuchet MS" w:cs="Times New Roman"/>
          <w:sz w:val="24"/>
          <w:szCs w:val="24"/>
        </w:rPr>
        <w:t>creare</w:t>
      </w:r>
      <w:r w:rsidR="00701095">
        <w:rPr>
          <w:rFonts w:ascii="Trebuchet MS" w:hAnsi="Trebuchet MS" w:cs="Times New Roman"/>
          <w:sz w:val="24"/>
          <w:szCs w:val="24"/>
        </w:rPr>
        <w:t>,</w:t>
      </w:r>
      <w:r w:rsidR="009A2785">
        <w:rPr>
          <w:rFonts w:ascii="Trebuchet MS" w:hAnsi="Trebuchet MS" w:cs="Times New Roman"/>
          <w:sz w:val="24"/>
          <w:szCs w:val="24"/>
        </w:rPr>
        <w:t xml:space="preserve"> </w:t>
      </w:r>
      <w:r w:rsidR="005F2AAB" w:rsidRPr="0020412E">
        <w:rPr>
          <w:rFonts w:ascii="Trebuchet MS" w:hAnsi="Trebuchet MS" w:cs="Times New Roman"/>
          <w:sz w:val="24"/>
          <w:szCs w:val="24"/>
        </w:rPr>
        <w:t>modernizare</w:t>
      </w:r>
      <w:r w:rsidR="00701095">
        <w:rPr>
          <w:rFonts w:ascii="Trebuchet MS" w:hAnsi="Trebuchet MS" w:cs="Times New Roman"/>
          <w:sz w:val="24"/>
          <w:szCs w:val="24"/>
        </w:rPr>
        <w:t>,</w:t>
      </w:r>
      <w:r w:rsidRPr="0020412E">
        <w:rPr>
          <w:rFonts w:ascii="Trebuchet MS" w:hAnsi="Trebuchet MS" w:cs="Times New Roman"/>
          <w:sz w:val="24"/>
          <w:szCs w:val="24"/>
        </w:rPr>
        <w:t xml:space="preserve"> </w:t>
      </w:r>
      <w:r w:rsidR="005F2AAB" w:rsidRPr="0020412E">
        <w:rPr>
          <w:rFonts w:ascii="Trebuchet MS" w:hAnsi="Trebuchet MS" w:cs="Times New Roman"/>
          <w:sz w:val="24"/>
          <w:szCs w:val="24"/>
        </w:rPr>
        <w:t xml:space="preserve">extindere de parcuri, </w:t>
      </w:r>
      <w:r w:rsidRPr="0020412E">
        <w:rPr>
          <w:rFonts w:ascii="Trebuchet MS" w:hAnsi="Trebuchet MS" w:cs="Times New Roman"/>
          <w:sz w:val="24"/>
          <w:szCs w:val="24"/>
        </w:rPr>
        <w:t>scuaruri</w:t>
      </w:r>
      <w:r w:rsidR="005F2AAB" w:rsidRPr="0020412E">
        <w:rPr>
          <w:rFonts w:ascii="Trebuchet MS" w:hAnsi="Trebuchet MS" w:cs="Times New Roman"/>
          <w:sz w:val="24"/>
          <w:szCs w:val="24"/>
        </w:rPr>
        <w:t xml:space="preserve">, </w:t>
      </w:r>
      <w:r w:rsidR="005F2AAB" w:rsidRPr="0020412E">
        <w:rPr>
          <w:rFonts w:ascii="Trebuchet MS" w:hAnsi="Trebuchet MS" w:cs="Times New Roman"/>
          <w:color w:val="000000"/>
          <w:sz w:val="24"/>
          <w:szCs w:val="24"/>
          <w:shd w:val="clear" w:color="auto" w:fill="FFFFFF"/>
        </w:rPr>
        <w:t xml:space="preserve">spații verzi aferente locuințelor de tip condominium, </w:t>
      </w:r>
      <w:r w:rsidR="005F2AAB" w:rsidRPr="0020412E">
        <w:rPr>
          <w:rStyle w:val="slitbdy"/>
          <w:rFonts w:ascii="Trebuchet MS" w:hAnsi="Trebuchet MS" w:cs="Times New Roman"/>
          <w:sz w:val="24"/>
          <w:szCs w:val="24"/>
          <w:bdr w:val="none" w:sz="0" w:space="0" w:color="auto" w:frame="1"/>
          <w:shd w:val="clear" w:color="auto" w:fill="FFFFFF"/>
        </w:rPr>
        <w:t>culoare vegetale de protecție față de infrastructura tehnică</w:t>
      </w:r>
      <w:r w:rsidR="009766D2" w:rsidRPr="0020412E">
        <w:rPr>
          <w:rFonts w:ascii="Trebuchet MS" w:hAnsi="Trebuchet MS" w:cs="Times New Roman"/>
          <w:sz w:val="24"/>
          <w:szCs w:val="24"/>
        </w:rPr>
        <w:t>;</w:t>
      </w:r>
    </w:p>
    <w:p w14:paraId="04CB09E3" w14:textId="1DAB56FB" w:rsidR="009A2785" w:rsidRPr="0020412E" w:rsidRDefault="007006FB" w:rsidP="009A2785">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h)</w:t>
      </w:r>
      <w:r w:rsidR="00B06EF8" w:rsidRPr="0020412E">
        <w:rPr>
          <w:rFonts w:ascii="Trebuchet MS" w:hAnsi="Trebuchet MS" w:cs="Times New Roman"/>
          <w:sz w:val="24"/>
          <w:szCs w:val="24"/>
        </w:rPr>
        <w:t xml:space="preserve"> </w:t>
      </w:r>
      <w:r w:rsidR="009A2785" w:rsidRPr="0020412E">
        <w:rPr>
          <w:rFonts w:ascii="Trebuchet MS" w:hAnsi="Trebuchet MS" w:cs="Times New Roman"/>
          <w:sz w:val="24"/>
          <w:szCs w:val="24"/>
        </w:rPr>
        <w:t>amenajări de parcuri și locuri de joacă pentru copii, inclusiv dotarea acestora cu mobilier adecvat, cu echipamente de joacă și alte dotări independente;</w:t>
      </w:r>
    </w:p>
    <w:p w14:paraId="21D55AF1" w14:textId="105CD230" w:rsidR="005F2AAB" w:rsidRPr="0020412E" w:rsidRDefault="005D6F2E" w:rsidP="005D6F2E">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i) </w:t>
      </w:r>
      <w:r w:rsidR="007A5B74" w:rsidRPr="0020412E">
        <w:rPr>
          <w:rFonts w:ascii="Trebuchet MS" w:hAnsi="Trebuchet MS" w:cs="Times New Roman"/>
          <w:sz w:val="24"/>
          <w:szCs w:val="24"/>
        </w:rPr>
        <w:t>r</w:t>
      </w:r>
      <w:r w:rsidR="005F2AAB" w:rsidRPr="0020412E">
        <w:rPr>
          <w:rFonts w:ascii="Trebuchet MS" w:hAnsi="Trebuchet MS" w:cs="Times New Roman"/>
          <w:sz w:val="24"/>
          <w:szCs w:val="24"/>
        </w:rPr>
        <w:t>ealiz</w:t>
      </w:r>
      <w:r w:rsidR="00B06EF8" w:rsidRPr="0020412E">
        <w:rPr>
          <w:rFonts w:ascii="Trebuchet MS" w:hAnsi="Trebuchet MS" w:cs="Times New Roman"/>
          <w:sz w:val="24"/>
          <w:szCs w:val="24"/>
        </w:rPr>
        <w:t>area</w:t>
      </w:r>
      <w:r w:rsidR="005F2AAB" w:rsidRPr="0020412E">
        <w:rPr>
          <w:rFonts w:ascii="Trebuchet MS" w:hAnsi="Trebuchet MS" w:cs="Times New Roman"/>
          <w:sz w:val="24"/>
          <w:szCs w:val="24"/>
        </w:rPr>
        <w:t xml:space="preserve"> de st</w:t>
      </w:r>
      <w:r w:rsidRPr="0020412E">
        <w:rPr>
          <w:rFonts w:ascii="Trebuchet MS" w:hAnsi="Trebuchet MS" w:cs="Times New Roman"/>
          <w:sz w:val="24"/>
          <w:szCs w:val="24"/>
        </w:rPr>
        <w:t>ructuri de acces pietonal</w:t>
      </w:r>
      <w:r w:rsidR="007A5B74" w:rsidRPr="0020412E">
        <w:rPr>
          <w:rFonts w:ascii="Trebuchet MS" w:hAnsi="Trebuchet MS" w:cs="Times New Roman"/>
          <w:sz w:val="24"/>
          <w:szCs w:val="24"/>
        </w:rPr>
        <w:t>,</w:t>
      </w:r>
      <w:r w:rsidRPr="0020412E">
        <w:rPr>
          <w:rFonts w:ascii="Trebuchet MS" w:hAnsi="Trebuchet MS" w:cs="Times New Roman"/>
          <w:sz w:val="24"/>
          <w:szCs w:val="24"/>
        </w:rPr>
        <w:t xml:space="preserve"> inclusiv </w:t>
      </w:r>
      <w:r w:rsidR="005F2AAB" w:rsidRPr="0020412E">
        <w:rPr>
          <w:rFonts w:ascii="Trebuchet MS" w:hAnsi="Trebuchet MS" w:cs="Times New Roman"/>
          <w:sz w:val="24"/>
          <w:szCs w:val="24"/>
        </w:rPr>
        <w:t>pentr</w:t>
      </w:r>
      <w:r w:rsidRPr="0020412E">
        <w:rPr>
          <w:rFonts w:ascii="Trebuchet MS" w:hAnsi="Trebuchet MS" w:cs="Times New Roman"/>
          <w:sz w:val="24"/>
          <w:szCs w:val="24"/>
        </w:rPr>
        <w:t>u persoane cu</w:t>
      </w:r>
      <w:r w:rsidR="007950BC">
        <w:rPr>
          <w:rFonts w:ascii="Trebuchet MS" w:hAnsi="Trebuchet MS" w:cs="Times New Roman"/>
          <w:sz w:val="24"/>
          <w:szCs w:val="24"/>
        </w:rPr>
        <w:t xml:space="preserve"> dizabilități sau cu</w:t>
      </w:r>
      <w:r w:rsidRPr="0020412E">
        <w:rPr>
          <w:rFonts w:ascii="Trebuchet MS" w:hAnsi="Trebuchet MS" w:cs="Times New Roman"/>
          <w:sz w:val="24"/>
          <w:szCs w:val="24"/>
        </w:rPr>
        <w:t xml:space="preserve"> mobilitate redusă,</w:t>
      </w:r>
      <w:r w:rsidR="005F2AAB" w:rsidRPr="0020412E">
        <w:rPr>
          <w:rFonts w:ascii="Trebuchet MS" w:hAnsi="Trebuchet MS" w:cs="Times New Roman"/>
          <w:sz w:val="24"/>
          <w:szCs w:val="24"/>
        </w:rPr>
        <w:t xml:space="preserve"> cătr</w:t>
      </w:r>
      <w:r w:rsidRPr="0020412E">
        <w:rPr>
          <w:rFonts w:ascii="Trebuchet MS" w:hAnsi="Trebuchet MS" w:cs="Times New Roman"/>
          <w:sz w:val="24"/>
          <w:szCs w:val="24"/>
        </w:rPr>
        <w:t>e stațiile de transport public</w:t>
      </w:r>
      <w:r w:rsidR="007A5B74" w:rsidRPr="0020412E">
        <w:rPr>
          <w:rFonts w:ascii="Trebuchet MS" w:hAnsi="Trebuchet MS" w:cs="Times New Roman"/>
          <w:sz w:val="24"/>
          <w:szCs w:val="24"/>
        </w:rPr>
        <w:t>,</w:t>
      </w:r>
      <w:r w:rsidRPr="0020412E">
        <w:rPr>
          <w:rFonts w:ascii="Trebuchet MS" w:hAnsi="Trebuchet MS" w:cs="Times New Roman"/>
          <w:sz w:val="24"/>
          <w:szCs w:val="24"/>
        </w:rPr>
        <w:t xml:space="preserve"> prin realizarea de </w:t>
      </w:r>
      <w:r w:rsidR="005F2AAB" w:rsidRPr="0020412E">
        <w:rPr>
          <w:rFonts w:ascii="Trebuchet MS" w:hAnsi="Trebuchet MS" w:cs="Times New Roman"/>
          <w:sz w:val="24"/>
          <w:szCs w:val="24"/>
        </w:rPr>
        <w:t>rampe</w:t>
      </w:r>
      <w:r w:rsidRPr="0020412E">
        <w:rPr>
          <w:rFonts w:ascii="Trebuchet MS" w:hAnsi="Trebuchet MS" w:cs="Times New Roman"/>
          <w:sz w:val="24"/>
          <w:szCs w:val="24"/>
        </w:rPr>
        <w:t xml:space="preserve"> de acces, pasaje supra</w:t>
      </w:r>
      <w:r w:rsidR="00B06EF8" w:rsidRPr="0020412E">
        <w:rPr>
          <w:rFonts w:ascii="Trebuchet MS" w:hAnsi="Trebuchet MS" w:cs="Times New Roman"/>
          <w:sz w:val="24"/>
          <w:szCs w:val="24"/>
        </w:rPr>
        <w:t>terane</w:t>
      </w:r>
      <w:r w:rsidR="00703C04">
        <w:rPr>
          <w:rFonts w:ascii="Trebuchet MS" w:hAnsi="Trebuchet MS" w:cs="Times New Roman"/>
          <w:sz w:val="24"/>
          <w:szCs w:val="24"/>
        </w:rPr>
        <w:t>,</w:t>
      </w:r>
      <w:r w:rsidR="00BF5040">
        <w:rPr>
          <w:rFonts w:ascii="Trebuchet MS" w:hAnsi="Trebuchet MS" w:cs="Times New Roman"/>
          <w:sz w:val="24"/>
          <w:szCs w:val="24"/>
        </w:rPr>
        <w:t xml:space="preserve"> </w:t>
      </w:r>
      <w:r w:rsidRPr="0020412E">
        <w:rPr>
          <w:rFonts w:ascii="Trebuchet MS" w:hAnsi="Trebuchet MS" w:cs="Times New Roman"/>
          <w:sz w:val="24"/>
          <w:szCs w:val="24"/>
        </w:rPr>
        <w:t>subterane;</w:t>
      </w:r>
      <w:r w:rsidR="005F2AAB" w:rsidRPr="0020412E">
        <w:rPr>
          <w:rFonts w:ascii="Trebuchet MS" w:hAnsi="Trebuchet MS" w:cs="Times New Roman"/>
          <w:sz w:val="24"/>
          <w:szCs w:val="24"/>
        </w:rPr>
        <w:t xml:space="preserve">  </w:t>
      </w:r>
    </w:p>
    <w:p w14:paraId="110E916A" w14:textId="1C8B25C2" w:rsidR="005F2AAB" w:rsidRPr="0020412E" w:rsidRDefault="005D6F2E" w:rsidP="005D6F2E">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j) </w:t>
      </w:r>
      <w:r w:rsidR="007A5B74" w:rsidRPr="0020412E">
        <w:rPr>
          <w:rFonts w:ascii="Trebuchet MS" w:hAnsi="Trebuchet MS" w:cs="Times New Roman"/>
          <w:sz w:val="24"/>
          <w:szCs w:val="24"/>
        </w:rPr>
        <w:t>r</w:t>
      </w:r>
      <w:r w:rsidR="005F2AAB" w:rsidRPr="0020412E">
        <w:rPr>
          <w:rFonts w:ascii="Trebuchet MS" w:hAnsi="Trebuchet MS" w:cs="Times New Roman"/>
          <w:sz w:val="24"/>
          <w:szCs w:val="24"/>
        </w:rPr>
        <w:t>eabilitarea</w:t>
      </w:r>
      <w:r w:rsidR="007950BC">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amenajarea</w:t>
      </w:r>
      <w:r w:rsidR="007950BC">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relocarea/extinderea</w:t>
      </w:r>
      <w:r w:rsidR="005F2AAB" w:rsidRPr="0020412E">
        <w:rPr>
          <w:rFonts w:ascii="Trebuchet MS" w:hAnsi="Trebuchet MS" w:cs="Times New Roman"/>
          <w:sz w:val="24"/>
          <w:szCs w:val="24"/>
        </w:rPr>
        <w:t xml:space="preserve"> </w:t>
      </w:r>
      <w:r w:rsidRPr="0020412E">
        <w:rPr>
          <w:rFonts w:ascii="Trebuchet MS" w:hAnsi="Trebuchet MS" w:cs="Times New Roman"/>
          <w:sz w:val="24"/>
          <w:szCs w:val="24"/>
        </w:rPr>
        <w:t>infrastructurilor edilitare</w:t>
      </w:r>
      <w:r w:rsidR="007A5B74" w:rsidRPr="0020412E">
        <w:rPr>
          <w:rFonts w:ascii="Trebuchet MS" w:hAnsi="Trebuchet MS" w:cs="Times New Roman"/>
          <w:sz w:val="24"/>
          <w:szCs w:val="24"/>
        </w:rPr>
        <w:t>,</w:t>
      </w:r>
      <w:r w:rsidRPr="0020412E">
        <w:rPr>
          <w:rFonts w:ascii="Trebuchet MS" w:hAnsi="Trebuchet MS" w:cs="Times New Roman"/>
          <w:sz w:val="24"/>
          <w:szCs w:val="24"/>
        </w:rPr>
        <w:t xml:space="preserve"> inclusiv </w:t>
      </w:r>
      <w:r w:rsidR="005F2AAB" w:rsidRPr="0020412E">
        <w:rPr>
          <w:rFonts w:ascii="Trebuchet MS" w:hAnsi="Trebuchet MS" w:cs="Times New Roman"/>
          <w:sz w:val="24"/>
          <w:szCs w:val="24"/>
        </w:rPr>
        <w:t>insta</w:t>
      </w:r>
      <w:r w:rsidRPr="0020412E">
        <w:rPr>
          <w:rFonts w:ascii="Trebuchet MS" w:hAnsi="Trebuchet MS" w:cs="Times New Roman"/>
          <w:sz w:val="24"/>
          <w:szCs w:val="24"/>
        </w:rPr>
        <w:t>lații de suprafață și subterane</w:t>
      </w:r>
      <w:r w:rsidR="005F2AAB"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cum sunt: </w:t>
      </w:r>
      <w:r w:rsidR="005F2AAB" w:rsidRPr="0020412E">
        <w:rPr>
          <w:rFonts w:ascii="Trebuchet MS" w:hAnsi="Trebuchet MS" w:cs="Times New Roman"/>
          <w:sz w:val="24"/>
          <w:szCs w:val="24"/>
        </w:rPr>
        <w:t>înlocuiri</w:t>
      </w:r>
      <w:r w:rsidR="007950BC">
        <w:rPr>
          <w:rFonts w:ascii="Trebuchet MS" w:hAnsi="Trebuchet MS" w:cs="Times New Roman"/>
          <w:sz w:val="24"/>
          <w:szCs w:val="24"/>
        </w:rPr>
        <w:t>,</w:t>
      </w:r>
      <w:r w:rsidR="00E300D2">
        <w:rPr>
          <w:rFonts w:ascii="Trebuchet MS" w:hAnsi="Trebuchet MS" w:cs="Times New Roman"/>
          <w:sz w:val="24"/>
          <w:szCs w:val="24"/>
        </w:rPr>
        <w:t xml:space="preserve"> </w:t>
      </w:r>
      <w:r w:rsidR="005F2AAB" w:rsidRPr="0020412E">
        <w:rPr>
          <w:rFonts w:ascii="Trebuchet MS" w:hAnsi="Trebuchet MS" w:cs="Times New Roman"/>
          <w:sz w:val="24"/>
          <w:szCs w:val="24"/>
        </w:rPr>
        <w:t>extinderi</w:t>
      </w:r>
      <w:r w:rsidR="007950BC">
        <w:rPr>
          <w:rFonts w:ascii="Trebuchet MS" w:hAnsi="Trebuchet MS" w:cs="Times New Roman"/>
          <w:sz w:val="24"/>
          <w:szCs w:val="24"/>
        </w:rPr>
        <w:t>,</w:t>
      </w:r>
      <w:r w:rsidR="00E300D2">
        <w:rPr>
          <w:rFonts w:ascii="Trebuchet MS" w:hAnsi="Trebuchet MS" w:cs="Times New Roman"/>
          <w:sz w:val="24"/>
          <w:szCs w:val="24"/>
        </w:rPr>
        <w:t xml:space="preserve"> </w:t>
      </w:r>
      <w:r w:rsidR="005F2AAB" w:rsidRPr="0020412E">
        <w:rPr>
          <w:rFonts w:ascii="Trebuchet MS" w:hAnsi="Trebuchet MS" w:cs="Times New Roman"/>
          <w:sz w:val="24"/>
          <w:szCs w:val="24"/>
        </w:rPr>
        <w:t>modernizări</w:t>
      </w:r>
      <w:r w:rsidR="007950BC">
        <w:rPr>
          <w:rFonts w:ascii="Trebuchet MS" w:hAnsi="Trebuchet MS" w:cs="Times New Roman"/>
          <w:sz w:val="24"/>
          <w:szCs w:val="24"/>
        </w:rPr>
        <w:t>,</w:t>
      </w:r>
      <w:r w:rsidR="005F2AAB" w:rsidRPr="0020412E">
        <w:rPr>
          <w:rFonts w:ascii="Trebuchet MS" w:hAnsi="Trebuchet MS" w:cs="Times New Roman"/>
          <w:sz w:val="24"/>
          <w:szCs w:val="24"/>
        </w:rPr>
        <w:t xml:space="preserve"> modificări </w:t>
      </w:r>
      <w:r w:rsidR="000B3201" w:rsidRPr="0020412E">
        <w:rPr>
          <w:rFonts w:ascii="Trebuchet MS" w:hAnsi="Trebuchet MS" w:cs="Times New Roman"/>
          <w:sz w:val="24"/>
          <w:szCs w:val="24"/>
        </w:rPr>
        <w:t xml:space="preserve">ale </w:t>
      </w:r>
      <w:r w:rsidR="005F2AAB" w:rsidRPr="0020412E">
        <w:rPr>
          <w:rFonts w:ascii="Trebuchet MS" w:hAnsi="Trebuchet MS" w:cs="Times New Roman"/>
          <w:sz w:val="24"/>
          <w:szCs w:val="24"/>
        </w:rPr>
        <w:t>trasee</w:t>
      </w:r>
      <w:r w:rsidR="000B3201" w:rsidRPr="0020412E">
        <w:rPr>
          <w:rFonts w:ascii="Trebuchet MS" w:hAnsi="Trebuchet MS" w:cs="Times New Roman"/>
          <w:sz w:val="24"/>
          <w:szCs w:val="24"/>
        </w:rPr>
        <w:t>lor aferente</w:t>
      </w:r>
      <w:r w:rsidR="005F2AAB" w:rsidRPr="0020412E">
        <w:rPr>
          <w:rFonts w:ascii="Trebuchet MS" w:hAnsi="Trebuchet MS" w:cs="Times New Roman"/>
          <w:sz w:val="24"/>
          <w:szCs w:val="24"/>
        </w:rPr>
        <w:t xml:space="preserve"> </w:t>
      </w:r>
      <w:r w:rsidR="008343C2" w:rsidRPr="0020412E">
        <w:rPr>
          <w:rFonts w:ascii="Trebuchet MS" w:hAnsi="Trebuchet MS" w:cs="Times New Roman"/>
          <w:sz w:val="24"/>
          <w:szCs w:val="24"/>
        </w:rPr>
        <w:t>infrastructu</w:t>
      </w:r>
      <w:r w:rsidR="000B3201" w:rsidRPr="0020412E">
        <w:rPr>
          <w:rFonts w:ascii="Trebuchet MS" w:hAnsi="Trebuchet MS" w:cs="Times New Roman"/>
          <w:sz w:val="24"/>
          <w:szCs w:val="24"/>
        </w:rPr>
        <w:t>rii</w:t>
      </w:r>
      <w:r w:rsidR="001641E4" w:rsidRPr="0020412E">
        <w:rPr>
          <w:rFonts w:ascii="Trebuchet MS" w:hAnsi="Trebuchet MS" w:cs="Times New Roman"/>
          <w:sz w:val="24"/>
          <w:szCs w:val="24"/>
        </w:rPr>
        <w:t xml:space="preserve"> </w:t>
      </w:r>
      <w:r w:rsidR="000B3201" w:rsidRPr="0020412E">
        <w:rPr>
          <w:rFonts w:ascii="Trebuchet MS" w:hAnsi="Trebuchet MS" w:cs="Times New Roman"/>
          <w:sz w:val="24"/>
          <w:szCs w:val="24"/>
        </w:rPr>
        <w:t xml:space="preserve">publice </w:t>
      </w:r>
      <w:r w:rsidR="001641E4" w:rsidRPr="0020412E">
        <w:rPr>
          <w:rFonts w:ascii="Trebuchet MS" w:hAnsi="Trebuchet MS" w:cs="Times New Roman"/>
          <w:sz w:val="24"/>
          <w:szCs w:val="24"/>
        </w:rPr>
        <w:t>edilitar</w:t>
      </w:r>
      <w:r w:rsidR="000B3201" w:rsidRPr="0020412E">
        <w:rPr>
          <w:rFonts w:ascii="Trebuchet MS" w:hAnsi="Trebuchet MS" w:cs="Times New Roman"/>
          <w:sz w:val="24"/>
          <w:szCs w:val="24"/>
        </w:rPr>
        <w:t>e</w:t>
      </w:r>
      <w:r w:rsidR="002A1060" w:rsidRPr="0020412E">
        <w:rPr>
          <w:rFonts w:ascii="Trebuchet MS" w:hAnsi="Trebuchet MS" w:cs="Times New Roman"/>
          <w:sz w:val="24"/>
          <w:szCs w:val="24"/>
        </w:rPr>
        <w:t xml:space="preserve"> și </w:t>
      </w:r>
      <w:r w:rsidR="008343C2" w:rsidRPr="0020412E">
        <w:rPr>
          <w:rFonts w:ascii="Trebuchet MS" w:hAnsi="Trebuchet MS" w:cs="Times New Roman"/>
          <w:sz w:val="24"/>
          <w:szCs w:val="24"/>
        </w:rPr>
        <w:t>rețele</w:t>
      </w:r>
      <w:r w:rsidR="000B3201" w:rsidRPr="0020412E">
        <w:rPr>
          <w:rFonts w:ascii="Trebuchet MS" w:hAnsi="Trebuchet MS" w:cs="Times New Roman"/>
          <w:sz w:val="24"/>
          <w:szCs w:val="24"/>
        </w:rPr>
        <w:t>lor</w:t>
      </w:r>
      <w:r w:rsidR="008343C2" w:rsidRPr="0020412E">
        <w:rPr>
          <w:rFonts w:ascii="Trebuchet MS" w:hAnsi="Trebuchet MS" w:cs="Times New Roman"/>
          <w:sz w:val="24"/>
          <w:szCs w:val="24"/>
        </w:rPr>
        <w:t xml:space="preserve"> de </w:t>
      </w:r>
      <w:r w:rsidR="002A1060" w:rsidRPr="0020412E">
        <w:rPr>
          <w:rFonts w:ascii="Trebuchet MS" w:hAnsi="Trebuchet MS" w:cs="Times New Roman"/>
          <w:sz w:val="24"/>
          <w:szCs w:val="24"/>
        </w:rPr>
        <w:t>comunicații</w:t>
      </w:r>
      <w:r w:rsidR="005F2AAB" w:rsidRPr="0020412E">
        <w:rPr>
          <w:rFonts w:ascii="Trebuchet MS" w:hAnsi="Trebuchet MS" w:cs="Times New Roman"/>
          <w:sz w:val="24"/>
          <w:szCs w:val="24"/>
        </w:rPr>
        <w:t xml:space="preserve">; </w:t>
      </w:r>
    </w:p>
    <w:p w14:paraId="76ED5C62" w14:textId="4512100C" w:rsidR="00CA5E3B" w:rsidRPr="0020412E" w:rsidRDefault="00CA5E3B" w:rsidP="00CA5E3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k) executarea</w:t>
      </w:r>
      <w:r w:rsidR="003D4020">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reabilitarea</w:t>
      </w:r>
      <w:r w:rsidR="003D4020">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modernizarea</w:t>
      </w:r>
      <w:r w:rsidR="003D4020">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extinderea de lucrări de p</w:t>
      </w:r>
      <w:r w:rsidR="005F2AAB" w:rsidRPr="0020412E">
        <w:rPr>
          <w:rFonts w:ascii="Trebuchet MS" w:hAnsi="Trebuchet MS" w:cs="Times New Roman"/>
          <w:sz w:val="24"/>
          <w:szCs w:val="24"/>
        </w:rPr>
        <w:t>avaje, căi de ru</w:t>
      </w:r>
      <w:r w:rsidRPr="0020412E">
        <w:rPr>
          <w:rFonts w:ascii="Trebuchet MS" w:hAnsi="Trebuchet MS" w:cs="Times New Roman"/>
          <w:sz w:val="24"/>
          <w:szCs w:val="24"/>
        </w:rPr>
        <w:t>lare, amenajări urbane diverse</w:t>
      </w:r>
      <w:r w:rsidR="005F2AAB" w:rsidRPr="0020412E">
        <w:rPr>
          <w:rFonts w:ascii="Trebuchet MS" w:hAnsi="Trebuchet MS" w:cs="Times New Roman"/>
          <w:sz w:val="24"/>
          <w:szCs w:val="24"/>
        </w:rPr>
        <w:t xml:space="preserve">; </w:t>
      </w:r>
    </w:p>
    <w:p w14:paraId="0AFE0361" w14:textId="1C6DD288" w:rsidR="00CA5E3B" w:rsidRPr="0020412E" w:rsidRDefault="00CA5E3B" w:rsidP="00B06EF8">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l) dotarea sau</w:t>
      </w:r>
      <w:r w:rsidR="007A5B74" w:rsidRPr="0020412E">
        <w:rPr>
          <w:rFonts w:ascii="Trebuchet MS" w:hAnsi="Trebuchet MS" w:cs="Times New Roman"/>
          <w:sz w:val="24"/>
          <w:szCs w:val="24"/>
        </w:rPr>
        <w:t>,</w:t>
      </w:r>
      <w:r w:rsidRPr="0020412E">
        <w:rPr>
          <w:rFonts w:ascii="Trebuchet MS" w:hAnsi="Trebuchet MS" w:cs="Times New Roman"/>
          <w:sz w:val="24"/>
          <w:szCs w:val="24"/>
        </w:rPr>
        <w:t xml:space="preserve"> după caz reabilitarea mobilierului urban executarea</w:t>
      </w:r>
      <w:r w:rsidR="003D4020">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modernizarea</w:t>
      </w:r>
      <w:r w:rsidR="003D4020">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extinderea</w:t>
      </w:r>
      <w:r w:rsidR="003D4020">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reabilitarea</w:t>
      </w:r>
      <w:r w:rsidR="005F2AAB" w:rsidRPr="0020412E">
        <w:rPr>
          <w:rFonts w:ascii="Trebuchet MS" w:hAnsi="Trebuchet MS" w:cs="Times New Roman"/>
          <w:sz w:val="24"/>
          <w:szCs w:val="24"/>
        </w:rPr>
        <w:t xml:space="preserve"> sistem</w:t>
      </w:r>
      <w:r w:rsidRPr="0020412E">
        <w:rPr>
          <w:rFonts w:ascii="Trebuchet MS" w:hAnsi="Trebuchet MS" w:cs="Times New Roman"/>
          <w:sz w:val="24"/>
          <w:szCs w:val="24"/>
        </w:rPr>
        <w:t>ului</w:t>
      </w:r>
      <w:r w:rsidR="005F2AAB" w:rsidRPr="0020412E">
        <w:rPr>
          <w:rFonts w:ascii="Trebuchet MS" w:hAnsi="Trebuchet MS" w:cs="Times New Roman"/>
          <w:sz w:val="24"/>
          <w:szCs w:val="24"/>
        </w:rPr>
        <w:t xml:space="preserve"> de iluminat public și ambiental </w:t>
      </w:r>
      <w:r w:rsidRPr="0020412E">
        <w:rPr>
          <w:rFonts w:ascii="Trebuchet MS" w:hAnsi="Trebuchet MS" w:cs="Times New Roman"/>
          <w:sz w:val="24"/>
          <w:szCs w:val="24"/>
        </w:rPr>
        <w:t>eficient energetic</w:t>
      </w:r>
      <w:r w:rsidR="00B06EF8" w:rsidRPr="0020412E">
        <w:rPr>
          <w:rFonts w:ascii="Trebuchet MS" w:hAnsi="Trebuchet MS" w:cs="Times New Roman"/>
          <w:sz w:val="24"/>
          <w:szCs w:val="24"/>
        </w:rPr>
        <w:t xml:space="preserve"> și inteligent</w:t>
      </w:r>
      <w:r w:rsidRPr="0020412E">
        <w:rPr>
          <w:rFonts w:ascii="Trebuchet MS" w:hAnsi="Trebuchet MS" w:cs="Times New Roman"/>
          <w:sz w:val="24"/>
          <w:szCs w:val="24"/>
        </w:rPr>
        <w:t>,</w:t>
      </w:r>
      <w:r w:rsidR="005F2AAB" w:rsidRPr="0020412E">
        <w:rPr>
          <w:rFonts w:ascii="Trebuchet MS" w:hAnsi="Trebuchet MS" w:cs="Times New Roman"/>
          <w:sz w:val="24"/>
          <w:szCs w:val="24"/>
        </w:rPr>
        <w:t xml:space="preserve"> </w:t>
      </w:r>
      <w:r w:rsidR="007A5B74" w:rsidRPr="0020412E">
        <w:rPr>
          <w:rFonts w:ascii="Trebuchet MS" w:hAnsi="Trebuchet MS" w:cs="Times New Roman"/>
          <w:sz w:val="24"/>
          <w:szCs w:val="24"/>
        </w:rPr>
        <w:t xml:space="preserve">montarea de </w:t>
      </w:r>
      <w:r w:rsidR="005F2AAB" w:rsidRPr="0020412E">
        <w:rPr>
          <w:rFonts w:ascii="Trebuchet MS" w:hAnsi="Trebuchet MS" w:cs="Times New Roman"/>
          <w:sz w:val="24"/>
          <w:szCs w:val="24"/>
        </w:rPr>
        <w:t xml:space="preserve">indicatoare și alte </w:t>
      </w:r>
      <w:r w:rsidRPr="0020412E">
        <w:rPr>
          <w:rFonts w:ascii="Trebuchet MS" w:hAnsi="Trebuchet MS" w:cs="Times New Roman"/>
          <w:sz w:val="24"/>
          <w:szCs w:val="24"/>
        </w:rPr>
        <w:t xml:space="preserve">elemente de </w:t>
      </w:r>
      <w:r w:rsidR="00B06EF8" w:rsidRPr="0020412E">
        <w:rPr>
          <w:rFonts w:ascii="Trebuchet MS" w:hAnsi="Trebuchet MS" w:cs="Times New Roman"/>
          <w:sz w:val="24"/>
          <w:szCs w:val="24"/>
        </w:rPr>
        <w:t>semnalizare și orientare urbană, sisteme de monitorizare și sisteme adecvate pentru persoanele cu deficiență de auz și vedere;</w:t>
      </w:r>
    </w:p>
    <w:p w14:paraId="0BB83280" w14:textId="15D06160" w:rsidR="003F07FB" w:rsidRPr="0020412E" w:rsidRDefault="00CA5E3B" w:rsidP="003F07F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m) amenajarea</w:t>
      </w:r>
      <w:r w:rsidR="00A91AD0">
        <w:rPr>
          <w:rFonts w:ascii="Trebuchet MS" w:hAnsi="Trebuchet MS" w:cs="Times New Roman"/>
          <w:sz w:val="24"/>
          <w:szCs w:val="24"/>
        </w:rPr>
        <w:t>,</w:t>
      </w:r>
      <w:r w:rsidR="00E300D2">
        <w:rPr>
          <w:rFonts w:ascii="Trebuchet MS" w:hAnsi="Trebuchet MS" w:cs="Times New Roman"/>
          <w:sz w:val="24"/>
          <w:szCs w:val="24"/>
        </w:rPr>
        <w:t xml:space="preserve"> </w:t>
      </w:r>
      <w:r w:rsidRPr="0020412E">
        <w:rPr>
          <w:rFonts w:ascii="Trebuchet MS" w:hAnsi="Trebuchet MS" w:cs="Times New Roman"/>
          <w:sz w:val="24"/>
          <w:szCs w:val="24"/>
        </w:rPr>
        <w:t>re</w:t>
      </w:r>
      <w:r w:rsidR="00B565D7" w:rsidRPr="0020412E">
        <w:rPr>
          <w:rFonts w:ascii="Trebuchet MS" w:hAnsi="Trebuchet MS" w:cs="Times New Roman"/>
          <w:sz w:val="24"/>
          <w:szCs w:val="24"/>
        </w:rPr>
        <w:t>a</w:t>
      </w:r>
      <w:r w:rsidR="00B06EF8" w:rsidRPr="0020412E">
        <w:rPr>
          <w:rFonts w:ascii="Trebuchet MS" w:hAnsi="Trebuchet MS" w:cs="Times New Roman"/>
          <w:sz w:val="24"/>
          <w:szCs w:val="24"/>
        </w:rPr>
        <w:t>bilitarea</w:t>
      </w:r>
      <w:r w:rsidR="00703C04">
        <w:rPr>
          <w:rFonts w:ascii="Trebuchet MS" w:hAnsi="Trebuchet MS" w:cs="Times New Roman"/>
          <w:sz w:val="24"/>
          <w:szCs w:val="24"/>
        </w:rPr>
        <w:t>,</w:t>
      </w:r>
      <w:r w:rsidR="008D5723">
        <w:rPr>
          <w:rFonts w:ascii="Trebuchet MS" w:hAnsi="Trebuchet MS" w:cs="Times New Roman"/>
          <w:sz w:val="24"/>
          <w:szCs w:val="24"/>
        </w:rPr>
        <w:t xml:space="preserve"> </w:t>
      </w:r>
      <w:r w:rsidRPr="0020412E">
        <w:rPr>
          <w:rFonts w:ascii="Trebuchet MS" w:hAnsi="Trebuchet MS" w:cs="Times New Roman"/>
          <w:sz w:val="24"/>
          <w:szCs w:val="24"/>
        </w:rPr>
        <w:t xml:space="preserve">modernizarea locurilor de </w:t>
      </w:r>
      <w:r w:rsidR="00D132BA" w:rsidRPr="0020412E">
        <w:rPr>
          <w:rFonts w:ascii="Trebuchet MS" w:hAnsi="Trebuchet MS" w:cs="Times New Roman"/>
          <w:sz w:val="24"/>
          <w:szCs w:val="24"/>
        </w:rPr>
        <w:t>parcare</w:t>
      </w:r>
      <w:r w:rsidR="007A5B74" w:rsidRPr="0020412E">
        <w:rPr>
          <w:rFonts w:ascii="Trebuchet MS" w:hAnsi="Trebuchet MS" w:cs="Times New Roman"/>
          <w:sz w:val="24"/>
          <w:szCs w:val="24"/>
        </w:rPr>
        <w:t>,</w:t>
      </w:r>
      <w:r w:rsidRPr="0020412E">
        <w:rPr>
          <w:rFonts w:ascii="Trebuchet MS" w:hAnsi="Trebuchet MS" w:cs="Times New Roman"/>
          <w:sz w:val="24"/>
          <w:szCs w:val="24"/>
        </w:rPr>
        <w:t xml:space="preserve"> inclusiv prin executarea de locuri de </w:t>
      </w:r>
      <w:r w:rsidR="00D132BA" w:rsidRPr="0020412E">
        <w:rPr>
          <w:rFonts w:ascii="Trebuchet MS" w:hAnsi="Trebuchet MS" w:cs="Times New Roman"/>
          <w:sz w:val="24"/>
          <w:szCs w:val="24"/>
        </w:rPr>
        <w:t xml:space="preserve">parcare </w:t>
      </w:r>
      <w:r w:rsidRPr="0020412E">
        <w:rPr>
          <w:rFonts w:ascii="Trebuchet MS" w:hAnsi="Trebuchet MS" w:cs="Times New Roman"/>
          <w:sz w:val="24"/>
          <w:szCs w:val="24"/>
        </w:rPr>
        <w:t>temporară</w:t>
      </w:r>
      <w:r w:rsidR="00703C04">
        <w:rPr>
          <w:rFonts w:ascii="Trebuchet MS" w:hAnsi="Trebuchet MS" w:cs="Times New Roman"/>
          <w:sz w:val="24"/>
          <w:szCs w:val="24"/>
        </w:rPr>
        <w:t>,</w:t>
      </w:r>
      <w:r w:rsidR="00E300D2">
        <w:rPr>
          <w:rFonts w:ascii="Trebuchet MS" w:hAnsi="Trebuchet MS" w:cs="Times New Roman"/>
          <w:sz w:val="24"/>
          <w:szCs w:val="24"/>
        </w:rPr>
        <w:t xml:space="preserve"> </w:t>
      </w:r>
      <w:r w:rsidR="00B06EF8" w:rsidRPr="0020412E">
        <w:rPr>
          <w:rFonts w:ascii="Trebuchet MS" w:hAnsi="Trebuchet MS" w:cs="Times New Roman"/>
          <w:sz w:val="24"/>
          <w:szCs w:val="24"/>
        </w:rPr>
        <w:t>de reședință</w:t>
      </w:r>
      <w:r w:rsidRPr="0020412E">
        <w:rPr>
          <w:rFonts w:ascii="Trebuchet MS" w:hAnsi="Trebuchet MS" w:cs="Times New Roman"/>
          <w:sz w:val="24"/>
          <w:szCs w:val="24"/>
        </w:rPr>
        <w:t xml:space="preserve"> subterane</w:t>
      </w:r>
      <w:r w:rsidR="007A5B74" w:rsidRPr="0020412E">
        <w:rPr>
          <w:rFonts w:ascii="Trebuchet MS" w:hAnsi="Trebuchet MS" w:cs="Times New Roman"/>
          <w:sz w:val="24"/>
          <w:szCs w:val="24"/>
        </w:rPr>
        <w:t>,</w:t>
      </w:r>
      <w:r w:rsidRPr="0020412E">
        <w:rPr>
          <w:rFonts w:ascii="Trebuchet MS" w:hAnsi="Trebuchet MS" w:cs="Times New Roman"/>
          <w:sz w:val="24"/>
          <w:szCs w:val="24"/>
        </w:rPr>
        <w:t xml:space="preserve"> dacă prin documentațiile </w:t>
      </w:r>
      <w:r w:rsidR="00D132BA" w:rsidRPr="0020412E">
        <w:rPr>
          <w:rFonts w:ascii="Trebuchet MS" w:hAnsi="Trebuchet MS" w:cs="Times New Roman"/>
          <w:sz w:val="24"/>
          <w:szCs w:val="24"/>
        </w:rPr>
        <w:t xml:space="preserve">tehnico-economice și, după caz documentațiile </w:t>
      </w:r>
      <w:r w:rsidRPr="0020412E">
        <w:rPr>
          <w:rFonts w:ascii="Trebuchet MS" w:hAnsi="Trebuchet MS" w:cs="Times New Roman"/>
          <w:sz w:val="24"/>
          <w:szCs w:val="24"/>
        </w:rPr>
        <w:t>de urbanism se prevede astfel</w:t>
      </w:r>
      <w:r w:rsidR="007A5B74" w:rsidRPr="0020412E">
        <w:rPr>
          <w:rFonts w:ascii="Trebuchet MS" w:hAnsi="Trebuchet MS" w:cs="Times New Roman"/>
          <w:sz w:val="24"/>
          <w:szCs w:val="24"/>
        </w:rPr>
        <w:t>,</w:t>
      </w:r>
      <w:r w:rsidRPr="0020412E">
        <w:rPr>
          <w:rFonts w:ascii="Trebuchet MS" w:hAnsi="Trebuchet MS" w:cs="Times New Roman"/>
          <w:sz w:val="24"/>
          <w:szCs w:val="24"/>
        </w:rPr>
        <w:t xml:space="preserve"> cu condiția ca acestea să fie utilizate numai de către riveranii din zona de locuit și să fie proprietatea publică a </w:t>
      </w:r>
      <w:r w:rsidR="0052037B" w:rsidRPr="0020412E">
        <w:rPr>
          <w:rFonts w:ascii="Trebuchet MS" w:hAnsi="Trebuchet MS" w:cs="Times New Roman"/>
          <w:sz w:val="24"/>
          <w:szCs w:val="24"/>
        </w:rPr>
        <w:t>s</w:t>
      </w:r>
      <w:r w:rsidRPr="0020412E">
        <w:rPr>
          <w:rFonts w:ascii="Trebuchet MS" w:hAnsi="Trebuchet MS" w:cs="Times New Roman"/>
          <w:sz w:val="24"/>
          <w:szCs w:val="24"/>
        </w:rPr>
        <w:t>tatului sau a unităților administrativ-teritoriale</w:t>
      </w:r>
      <w:r w:rsidR="008D5723">
        <w:rPr>
          <w:rFonts w:ascii="Trebuchet MS" w:hAnsi="Trebuchet MS" w:cs="Times New Roman"/>
          <w:sz w:val="24"/>
          <w:szCs w:val="24"/>
        </w:rPr>
        <w:t>, respectiv în administrarea unităților administrativ-teritoriale</w:t>
      </w:r>
      <w:r w:rsidRPr="0020412E">
        <w:rPr>
          <w:rFonts w:ascii="Trebuchet MS" w:hAnsi="Trebuchet MS" w:cs="Times New Roman"/>
          <w:sz w:val="24"/>
          <w:szCs w:val="24"/>
        </w:rPr>
        <w:t>. În situația în care</w:t>
      </w:r>
      <w:r w:rsidR="0052037B" w:rsidRPr="0020412E">
        <w:rPr>
          <w:rFonts w:ascii="Trebuchet MS" w:hAnsi="Trebuchet MS" w:cs="Times New Roman"/>
          <w:sz w:val="24"/>
          <w:szCs w:val="24"/>
        </w:rPr>
        <w:t>,</w:t>
      </w:r>
      <w:r w:rsidRPr="0020412E">
        <w:rPr>
          <w:rFonts w:ascii="Trebuchet MS" w:hAnsi="Trebuchet MS" w:cs="Times New Roman"/>
          <w:sz w:val="24"/>
          <w:szCs w:val="24"/>
        </w:rPr>
        <w:t xml:space="preserve"> pentru locurile de </w:t>
      </w:r>
      <w:r w:rsidR="00A46B03" w:rsidRPr="0020412E">
        <w:rPr>
          <w:rFonts w:ascii="Trebuchet MS" w:hAnsi="Trebuchet MS" w:cs="Times New Roman"/>
          <w:sz w:val="24"/>
          <w:szCs w:val="24"/>
        </w:rPr>
        <w:t xml:space="preserve">parcare </w:t>
      </w:r>
      <w:r w:rsidRPr="0020412E">
        <w:rPr>
          <w:rFonts w:ascii="Trebuchet MS" w:hAnsi="Trebuchet MS" w:cs="Times New Roman"/>
          <w:sz w:val="24"/>
          <w:szCs w:val="24"/>
        </w:rPr>
        <w:t>temporară se percep taxe/tarife sau orice alte forme de venit</w:t>
      </w:r>
      <w:r w:rsidR="0052037B"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7F1ABA" w:rsidRPr="0020412E">
        <w:rPr>
          <w:rFonts w:ascii="Trebuchet MS" w:hAnsi="Trebuchet MS" w:cs="Times New Roman"/>
          <w:sz w:val="24"/>
          <w:szCs w:val="24"/>
        </w:rPr>
        <w:t xml:space="preserve">se vor respecta prevederile legale pentru calculul valorii </w:t>
      </w:r>
      <w:r w:rsidR="005048D6" w:rsidRPr="0020412E">
        <w:rPr>
          <w:rFonts w:ascii="Trebuchet MS" w:hAnsi="Trebuchet MS" w:cs="Times New Roman"/>
          <w:sz w:val="24"/>
          <w:szCs w:val="24"/>
        </w:rPr>
        <w:t xml:space="preserve">sprijinului acordat </w:t>
      </w:r>
      <w:r w:rsidR="003F07FB" w:rsidRPr="0020412E">
        <w:rPr>
          <w:rFonts w:ascii="Trebuchet MS" w:hAnsi="Trebuchet MS" w:cs="Times New Roman"/>
          <w:sz w:val="24"/>
          <w:szCs w:val="24"/>
        </w:rPr>
        <w:t>prin aplicarea metodei funding-gap sau, după caz, a regulilor de ajutor de stat conform legii prevăzute de Ordonanța de urgență a Guvernului nr. 77/2014, aprobată cu modificări și completări prin Legea nr. 20/2015;</w:t>
      </w:r>
    </w:p>
    <w:p w14:paraId="68E97F21" w14:textId="66580A9B" w:rsidR="007F1ABA" w:rsidRPr="0020412E" w:rsidRDefault="007F1ABA" w:rsidP="003F07F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n)  </w:t>
      </w:r>
      <w:r w:rsidR="0032366C" w:rsidRPr="0020412E">
        <w:rPr>
          <w:rFonts w:ascii="Trebuchet MS" w:hAnsi="Trebuchet MS" w:cs="Times New Roman"/>
          <w:sz w:val="24"/>
          <w:szCs w:val="24"/>
        </w:rPr>
        <w:t>r</w:t>
      </w:r>
      <w:r w:rsidRPr="0020412E">
        <w:rPr>
          <w:rFonts w:ascii="Trebuchet MS" w:hAnsi="Trebuchet MS" w:cs="Times New Roman"/>
          <w:sz w:val="24"/>
          <w:szCs w:val="24"/>
        </w:rPr>
        <w:t>ealizarea de sisteme ecologice de colectare a deșeurilor menajere și de colectare selectiv</w:t>
      </w:r>
      <w:r w:rsidR="0052037B" w:rsidRPr="0020412E">
        <w:rPr>
          <w:rFonts w:ascii="Trebuchet MS" w:hAnsi="Trebuchet MS" w:cs="Times New Roman"/>
          <w:sz w:val="24"/>
          <w:szCs w:val="24"/>
        </w:rPr>
        <w:t>ă</w:t>
      </w:r>
      <w:r w:rsidRPr="0020412E">
        <w:rPr>
          <w:rFonts w:ascii="Trebuchet MS" w:hAnsi="Trebuchet MS" w:cs="Times New Roman"/>
          <w:sz w:val="24"/>
          <w:szCs w:val="24"/>
        </w:rPr>
        <w:t xml:space="preserve"> a materialelor reciclabile</w:t>
      </w:r>
      <w:r w:rsidR="00712DCB" w:rsidRPr="0020412E">
        <w:rPr>
          <w:rFonts w:ascii="Trebuchet MS" w:hAnsi="Trebuchet MS" w:cs="Times New Roman"/>
          <w:sz w:val="24"/>
          <w:szCs w:val="24"/>
        </w:rPr>
        <w:t>.</w:t>
      </w:r>
    </w:p>
    <w:p w14:paraId="2F729E96" w14:textId="63A6ACEF" w:rsidR="007F1ABA" w:rsidRPr="0020412E" w:rsidRDefault="007F1ABA" w:rsidP="00EC42BA">
      <w:pPr>
        <w:spacing w:after="0" w:line="240" w:lineRule="auto"/>
        <w:ind w:firstLine="709"/>
        <w:jc w:val="both"/>
        <w:rPr>
          <w:rFonts w:ascii="Trebuchet MS" w:hAnsi="Trebuchet MS" w:cs="Times New Roman"/>
          <w:sz w:val="24"/>
          <w:szCs w:val="24"/>
        </w:rPr>
      </w:pPr>
      <w:r w:rsidRPr="0020412E">
        <w:rPr>
          <w:rFonts w:ascii="Trebuchet MS" w:hAnsi="Trebuchet MS" w:cs="Times New Roman"/>
          <w:b/>
          <w:sz w:val="24"/>
          <w:szCs w:val="24"/>
        </w:rPr>
        <w:t>Art.</w:t>
      </w:r>
      <w:r w:rsidR="005048D6" w:rsidRPr="0020412E">
        <w:rPr>
          <w:rFonts w:ascii="Trebuchet MS" w:hAnsi="Trebuchet MS" w:cs="Times New Roman"/>
          <w:b/>
          <w:sz w:val="24"/>
          <w:szCs w:val="24"/>
        </w:rPr>
        <w:t>8</w:t>
      </w:r>
      <w:r w:rsidRPr="0020412E">
        <w:rPr>
          <w:rFonts w:ascii="Trebuchet MS" w:hAnsi="Trebuchet MS" w:cs="Times New Roman"/>
          <w:sz w:val="24"/>
          <w:szCs w:val="24"/>
        </w:rPr>
        <w:t xml:space="preserve"> (1) </w:t>
      </w:r>
      <w:r w:rsidR="00E300D2">
        <w:rPr>
          <w:rFonts w:ascii="Trebuchet MS" w:hAnsi="Trebuchet MS" w:cs="Times New Roman"/>
          <w:sz w:val="24"/>
          <w:szCs w:val="24"/>
        </w:rPr>
        <w:t>Amplasamentul proiectului</w:t>
      </w:r>
      <w:r w:rsidR="00E300D2"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din zona </w:t>
      </w:r>
      <w:r w:rsidR="00B13C43" w:rsidRPr="0020412E">
        <w:rPr>
          <w:rFonts w:ascii="Trebuchet MS" w:hAnsi="Trebuchet MS" w:cs="Times New Roman"/>
          <w:sz w:val="24"/>
          <w:szCs w:val="24"/>
        </w:rPr>
        <w:t xml:space="preserve">autogărilor și </w:t>
      </w:r>
      <w:r w:rsidRPr="0020412E">
        <w:rPr>
          <w:rFonts w:ascii="Trebuchet MS" w:hAnsi="Trebuchet MS" w:cs="Times New Roman"/>
          <w:sz w:val="24"/>
          <w:szCs w:val="24"/>
        </w:rPr>
        <w:t xml:space="preserve">gărilor </w:t>
      </w:r>
      <w:r w:rsidR="00ED2B08" w:rsidRPr="0020412E">
        <w:rPr>
          <w:rFonts w:ascii="Trebuchet MS" w:hAnsi="Trebuchet MS" w:cs="Times New Roman"/>
          <w:sz w:val="24"/>
          <w:szCs w:val="24"/>
        </w:rPr>
        <w:t xml:space="preserve">feroviare și portuare </w:t>
      </w:r>
      <w:r w:rsidRPr="0020412E">
        <w:rPr>
          <w:rFonts w:ascii="Trebuchet MS" w:hAnsi="Trebuchet MS" w:cs="Times New Roman"/>
          <w:sz w:val="24"/>
          <w:szCs w:val="24"/>
        </w:rPr>
        <w:t xml:space="preserve">situate în interiorul </w:t>
      </w:r>
      <w:r w:rsidR="005048D6" w:rsidRPr="0020412E">
        <w:rPr>
          <w:rFonts w:ascii="Trebuchet MS" w:hAnsi="Trebuchet MS" w:cs="Times New Roman"/>
          <w:sz w:val="24"/>
          <w:szCs w:val="24"/>
        </w:rPr>
        <w:t xml:space="preserve">sau la limita </w:t>
      </w:r>
      <w:r w:rsidRPr="0020412E">
        <w:rPr>
          <w:rFonts w:ascii="Trebuchet MS" w:hAnsi="Trebuchet MS" w:cs="Times New Roman"/>
          <w:sz w:val="24"/>
          <w:szCs w:val="24"/>
        </w:rPr>
        <w:t>localităților urbane</w:t>
      </w:r>
      <w:r w:rsidR="00DA3370"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DA3370" w:rsidRPr="0020412E">
        <w:rPr>
          <w:rFonts w:ascii="Trebuchet MS" w:hAnsi="Trebuchet MS" w:cs="Times New Roman"/>
          <w:sz w:val="24"/>
          <w:szCs w:val="24"/>
        </w:rPr>
        <w:t>prevăzute de art.</w:t>
      </w:r>
      <w:r w:rsidR="005048D6" w:rsidRPr="0020412E">
        <w:rPr>
          <w:rFonts w:ascii="Trebuchet MS" w:hAnsi="Trebuchet MS" w:cs="Times New Roman"/>
          <w:sz w:val="24"/>
          <w:szCs w:val="24"/>
        </w:rPr>
        <w:t>4</w:t>
      </w:r>
      <w:r w:rsidR="00DA3370" w:rsidRPr="0020412E">
        <w:rPr>
          <w:rFonts w:ascii="Trebuchet MS" w:hAnsi="Trebuchet MS" w:cs="Times New Roman"/>
          <w:sz w:val="24"/>
          <w:szCs w:val="24"/>
        </w:rPr>
        <w:t>, alin.(</w:t>
      </w:r>
      <w:r w:rsidR="005048D6" w:rsidRPr="0020412E">
        <w:rPr>
          <w:rFonts w:ascii="Trebuchet MS" w:hAnsi="Trebuchet MS" w:cs="Times New Roman"/>
          <w:sz w:val="24"/>
          <w:szCs w:val="24"/>
        </w:rPr>
        <w:t>2</w:t>
      </w:r>
      <w:r w:rsidR="00DA3370" w:rsidRPr="0020412E">
        <w:rPr>
          <w:rFonts w:ascii="Trebuchet MS" w:hAnsi="Trebuchet MS" w:cs="Times New Roman"/>
          <w:sz w:val="24"/>
          <w:szCs w:val="24"/>
        </w:rPr>
        <w:t xml:space="preserve">), lit. d), </w:t>
      </w:r>
      <w:r w:rsidRPr="0020412E">
        <w:rPr>
          <w:rFonts w:ascii="Trebuchet MS" w:hAnsi="Trebuchet MS" w:cs="Times New Roman"/>
          <w:sz w:val="24"/>
          <w:szCs w:val="24"/>
        </w:rPr>
        <w:t xml:space="preserve">cuprinde zona funcțională din jurul </w:t>
      </w:r>
      <w:r w:rsidR="00B13C43" w:rsidRPr="0020412E">
        <w:rPr>
          <w:rFonts w:ascii="Trebuchet MS" w:hAnsi="Trebuchet MS" w:cs="Times New Roman"/>
          <w:sz w:val="24"/>
          <w:szCs w:val="24"/>
        </w:rPr>
        <w:t>autogărilor și gărilor</w:t>
      </w:r>
      <w:r w:rsidRPr="0020412E">
        <w:rPr>
          <w:rFonts w:ascii="Trebuchet MS" w:hAnsi="Trebuchet MS" w:cs="Times New Roman"/>
          <w:sz w:val="24"/>
          <w:szCs w:val="24"/>
        </w:rPr>
        <w:t xml:space="preserve">, </w:t>
      </w:r>
      <w:r w:rsidR="007A7CB5" w:rsidRPr="0020412E">
        <w:rPr>
          <w:rFonts w:ascii="Trebuchet MS" w:hAnsi="Trebuchet MS" w:cs="Times New Roman"/>
          <w:sz w:val="24"/>
          <w:szCs w:val="24"/>
        </w:rPr>
        <w:t xml:space="preserve">incluzând </w:t>
      </w:r>
      <w:r w:rsidRPr="0020412E">
        <w:rPr>
          <w:rFonts w:ascii="Trebuchet MS" w:hAnsi="Trebuchet MS" w:cs="Times New Roman"/>
          <w:sz w:val="24"/>
          <w:szCs w:val="24"/>
        </w:rPr>
        <w:t>zone</w:t>
      </w:r>
      <w:r w:rsidR="007A7CB5" w:rsidRPr="0020412E">
        <w:rPr>
          <w:rFonts w:ascii="Trebuchet MS" w:hAnsi="Trebuchet MS" w:cs="Times New Roman"/>
          <w:sz w:val="24"/>
          <w:szCs w:val="24"/>
        </w:rPr>
        <w:t>le</w:t>
      </w:r>
      <w:r w:rsidRPr="0020412E">
        <w:rPr>
          <w:rFonts w:ascii="Trebuchet MS" w:hAnsi="Trebuchet MS" w:cs="Times New Roman"/>
          <w:sz w:val="24"/>
          <w:szCs w:val="24"/>
        </w:rPr>
        <w:t xml:space="preserve"> construite și terenuri</w:t>
      </w:r>
      <w:r w:rsidR="007A7CB5" w:rsidRPr="0020412E">
        <w:rPr>
          <w:rFonts w:ascii="Trebuchet MS" w:hAnsi="Trebuchet MS" w:cs="Times New Roman"/>
          <w:sz w:val="24"/>
          <w:szCs w:val="24"/>
        </w:rPr>
        <w:t>le</w:t>
      </w:r>
      <w:r w:rsidRPr="0020412E">
        <w:rPr>
          <w:rFonts w:ascii="Trebuchet MS" w:hAnsi="Trebuchet MS" w:cs="Times New Roman"/>
          <w:sz w:val="24"/>
          <w:szCs w:val="24"/>
        </w:rPr>
        <w:t xml:space="preserve"> cu potențial de dezvoltare, piețe</w:t>
      </w:r>
      <w:r w:rsidR="007A7CB5" w:rsidRPr="0020412E">
        <w:rPr>
          <w:rFonts w:ascii="Trebuchet MS" w:hAnsi="Trebuchet MS" w:cs="Times New Roman"/>
          <w:sz w:val="24"/>
          <w:szCs w:val="24"/>
        </w:rPr>
        <w:t>le</w:t>
      </w:r>
      <w:r w:rsidRPr="0020412E">
        <w:rPr>
          <w:rFonts w:ascii="Trebuchet MS" w:hAnsi="Trebuchet MS" w:cs="Times New Roman"/>
          <w:sz w:val="24"/>
          <w:szCs w:val="24"/>
        </w:rPr>
        <w:t xml:space="preserve"> publice și artere</w:t>
      </w:r>
      <w:r w:rsidR="007A7CB5" w:rsidRPr="0020412E">
        <w:rPr>
          <w:rFonts w:ascii="Trebuchet MS" w:hAnsi="Trebuchet MS" w:cs="Times New Roman"/>
          <w:sz w:val="24"/>
          <w:szCs w:val="24"/>
        </w:rPr>
        <w:t>le</w:t>
      </w:r>
      <w:r w:rsidRPr="0020412E">
        <w:rPr>
          <w:rFonts w:ascii="Trebuchet MS" w:hAnsi="Trebuchet MS" w:cs="Times New Roman"/>
          <w:sz w:val="24"/>
          <w:szCs w:val="24"/>
        </w:rPr>
        <w:t xml:space="preserve"> de circulație care converg spre</w:t>
      </w:r>
      <w:r w:rsidR="00984A43">
        <w:rPr>
          <w:rFonts w:ascii="Trebuchet MS" w:hAnsi="Trebuchet MS" w:cs="Times New Roman"/>
          <w:sz w:val="24"/>
          <w:szCs w:val="24"/>
        </w:rPr>
        <w:t xml:space="preserve"> acestea.</w:t>
      </w:r>
      <w:r w:rsidR="008D5723" w:rsidRPr="0020412E" w:rsidDel="008D5723">
        <w:rPr>
          <w:rFonts w:ascii="Trebuchet MS" w:hAnsi="Trebuchet MS" w:cs="Times New Roman"/>
          <w:sz w:val="24"/>
          <w:szCs w:val="24"/>
        </w:rPr>
        <w:t xml:space="preserve"> </w:t>
      </w:r>
    </w:p>
    <w:p w14:paraId="5B3AAFEA" w14:textId="2788F0CF" w:rsidR="005F2AAB" w:rsidRPr="0020412E" w:rsidRDefault="00C200F0" w:rsidP="008D5723">
      <w:pPr>
        <w:spacing w:after="0" w:line="240" w:lineRule="auto"/>
        <w:ind w:firstLine="709"/>
        <w:jc w:val="both"/>
        <w:rPr>
          <w:rFonts w:ascii="Trebuchet MS" w:hAnsi="Trebuchet MS" w:cs="Times New Roman"/>
          <w:sz w:val="24"/>
          <w:szCs w:val="24"/>
        </w:rPr>
      </w:pPr>
      <w:r w:rsidRPr="0020412E">
        <w:rPr>
          <w:rFonts w:ascii="Trebuchet MS" w:hAnsi="Trebuchet MS" w:cs="Times New Roman"/>
          <w:sz w:val="24"/>
          <w:szCs w:val="24"/>
        </w:rPr>
        <w:t xml:space="preserve">(2) </w:t>
      </w:r>
      <w:r w:rsidR="007F1ABA" w:rsidRPr="0020412E">
        <w:rPr>
          <w:rFonts w:ascii="Trebuchet MS" w:hAnsi="Trebuchet MS" w:cs="Times New Roman"/>
          <w:sz w:val="24"/>
          <w:szCs w:val="24"/>
        </w:rPr>
        <w:t xml:space="preserve">În cazul căilor ferate care traversează localitatea, în limitele </w:t>
      </w:r>
      <w:r w:rsidR="00E300D2">
        <w:rPr>
          <w:rFonts w:ascii="Trebuchet MS" w:hAnsi="Trebuchet MS" w:cs="Times New Roman"/>
          <w:sz w:val="24"/>
          <w:szCs w:val="24"/>
        </w:rPr>
        <w:t>Amplasamentul proiectului</w:t>
      </w:r>
      <w:r w:rsidR="00E300D2"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din zona gărilor </w:t>
      </w:r>
      <w:r w:rsidR="007F1ABA" w:rsidRPr="0020412E">
        <w:rPr>
          <w:rFonts w:ascii="Trebuchet MS" w:hAnsi="Trebuchet MS" w:cs="Times New Roman"/>
          <w:sz w:val="24"/>
          <w:szCs w:val="24"/>
        </w:rPr>
        <w:t>se vor include zone</w:t>
      </w:r>
      <w:r w:rsidR="007A7CB5" w:rsidRPr="0020412E">
        <w:rPr>
          <w:rFonts w:ascii="Trebuchet MS" w:hAnsi="Trebuchet MS" w:cs="Times New Roman"/>
          <w:sz w:val="24"/>
          <w:szCs w:val="24"/>
        </w:rPr>
        <w:t>le</w:t>
      </w:r>
      <w:r w:rsidR="007F1ABA" w:rsidRPr="0020412E">
        <w:rPr>
          <w:rFonts w:ascii="Trebuchet MS" w:hAnsi="Trebuchet MS" w:cs="Times New Roman"/>
          <w:sz w:val="24"/>
          <w:szCs w:val="24"/>
        </w:rPr>
        <w:t xml:space="preserve"> situate de ambele părți ale căii ferate, pentru a se putea realiza </w:t>
      </w:r>
      <w:r w:rsidR="00A0615F" w:rsidRPr="0020412E">
        <w:rPr>
          <w:rFonts w:ascii="Trebuchet MS" w:hAnsi="Trebuchet MS" w:cs="Times New Roman"/>
          <w:sz w:val="24"/>
          <w:szCs w:val="24"/>
        </w:rPr>
        <w:t xml:space="preserve">poduri rutiere </w:t>
      </w:r>
      <w:r w:rsidRPr="0020412E">
        <w:rPr>
          <w:rFonts w:ascii="Trebuchet MS" w:hAnsi="Trebuchet MS" w:cs="Times New Roman"/>
          <w:sz w:val="24"/>
          <w:szCs w:val="24"/>
        </w:rPr>
        <w:t>și pasaje</w:t>
      </w:r>
      <w:r w:rsidR="00185D2D" w:rsidRPr="0020412E">
        <w:rPr>
          <w:rFonts w:ascii="Trebuchet MS" w:hAnsi="Trebuchet MS" w:cs="Times New Roman"/>
          <w:sz w:val="24"/>
          <w:szCs w:val="24"/>
        </w:rPr>
        <w:t xml:space="preserve"> pietonale</w:t>
      </w:r>
      <w:r w:rsidRPr="0020412E">
        <w:rPr>
          <w:rFonts w:ascii="Trebuchet MS" w:hAnsi="Trebuchet MS" w:cs="Times New Roman"/>
          <w:sz w:val="24"/>
          <w:szCs w:val="24"/>
        </w:rPr>
        <w:t xml:space="preserve"> </w:t>
      </w:r>
      <w:r w:rsidR="00185D2D" w:rsidRPr="0020412E">
        <w:rPr>
          <w:rFonts w:ascii="Trebuchet MS" w:hAnsi="Trebuchet MS" w:cs="Times New Roman"/>
          <w:sz w:val="24"/>
          <w:szCs w:val="24"/>
        </w:rPr>
        <w:t xml:space="preserve">supraterane sau subterane </w:t>
      </w:r>
      <w:r w:rsidRPr="0020412E">
        <w:rPr>
          <w:rFonts w:ascii="Trebuchet MS" w:hAnsi="Trebuchet MS" w:cs="Times New Roman"/>
          <w:sz w:val="24"/>
          <w:szCs w:val="24"/>
        </w:rPr>
        <w:t xml:space="preserve">necesare pentru </w:t>
      </w:r>
      <w:r w:rsidR="007F1ABA" w:rsidRPr="0020412E">
        <w:rPr>
          <w:rFonts w:ascii="Trebuchet MS" w:hAnsi="Trebuchet MS" w:cs="Times New Roman"/>
          <w:sz w:val="24"/>
          <w:szCs w:val="24"/>
        </w:rPr>
        <w:t xml:space="preserve"> a face accesibile și a multiplica</w:t>
      </w:r>
      <w:r w:rsidR="00B13C43" w:rsidRPr="0020412E">
        <w:rPr>
          <w:rFonts w:ascii="Trebuchet MS" w:hAnsi="Trebuchet MS" w:cs="Times New Roman"/>
          <w:sz w:val="24"/>
          <w:szCs w:val="24"/>
        </w:rPr>
        <w:t xml:space="preserve"> fluxurile de</w:t>
      </w:r>
      <w:r w:rsidR="007F1ABA" w:rsidRPr="0020412E">
        <w:rPr>
          <w:rFonts w:ascii="Trebuchet MS" w:hAnsi="Trebuchet MS" w:cs="Times New Roman"/>
          <w:sz w:val="24"/>
          <w:szCs w:val="24"/>
        </w:rPr>
        <w:t xml:space="preserve"> circulație și relațiile funcționale dintre zona gării și </w:t>
      </w:r>
      <w:r w:rsidRPr="0020412E">
        <w:rPr>
          <w:rFonts w:ascii="Trebuchet MS" w:hAnsi="Trebuchet MS" w:cs="Times New Roman"/>
          <w:sz w:val="24"/>
          <w:szCs w:val="24"/>
        </w:rPr>
        <w:t xml:space="preserve">zonele situate </w:t>
      </w:r>
      <w:r w:rsidR="00A0615F" w:rsidRPr="0020412E">
        <w:rPr>
          <w:rFonts w:ascii="Trebuchet MS" w:hAnsi="Trebuchet MS" w:cs="Times New Roman"/>
          <w:sz w:val="24"/>
          <w:szCs w:val="24"/>
        </w:rPr>
        <w:t xml:space="preserve">de o parte și de alta a liniilor </w:t>
      </w:r>
      <w:r w:rsidRPr="0020412E">
        <w:rPr>
          <w:rFonts w:ascii="Trebuchet MS" w:hAnsi="Trebuchet MS" w:cs="Times New Roman"/>
          <w:sz w:val="24"/>
          <w:szCs w:val="24"/>
        </w:rPr>
        <w:t>de cale ferată</w:t>
      </w:r>
      <w:r w:rsidR="000A11BB" w:rsidRPr="0020412E">
        <w:rPr>
          <w:rFonts w:ascii="Trebuchet MS" w:hAnsi="Trebuchet MS" w:cs="Times New Roman"/>
          <w:sz w:val="24"/>
          <w:szCs w:val="24"/>
        </w:rPr>
        <w:t>.</w:t>
      </w:r>
    </w:p>
    <w:p w14:paraId="757B9286" w14:textId="6DAE343F" w:rsidR="00C200F0" w:rsidRPr="0020412E" w:rsidRDefault="00C200F0" w:rsidP="007F1ABA">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(3) Intervențiile specifice în zona liniilor de cale ferată pentru executarea de legături/pasaje de legătură </w:t>
      </w:r>
      <w:r w:rsidR="00B13C43" w:rsidRPr="0020412E">
        <w:rPr>
          <w:rFonts w:ascii="Trebuchet MS" w:hAnsi="Trebuchet MS" w:cs="Times New Roman"/>
          <w:sz w:val="24"/>
          <w:szCs w:val="24"/>
        </w:rPr>
        <w:t>au</w:t>
      </w:r>
      <w:r w:rsidRPr="0020412E">
        <w:rPr>
          <w:rFonts w:ascii="Trebuchet MS" w:hAnsi="Trebuchet MS" w:cs="Times New Roman"/>
          <w:sz w:val="24"/>
          <w:szCs w:val="24"/>
        </w:rPr>
        <w:t xml:space="preserve"> la bază avizul tehnic de specialitate eliberat de administratorul infrastructurii, în condițiile legii</w:t>
      </w:r>
      <w:r w:rsidR="000A11BB" w:rsidRPr="0020412E">
        <w:rPr>
          <w:rFonts w:ascii="Trebuchet MS" w:hAnsi="Trebuchet MS" w:cs="Times New Roman"/>
          <w:sz w:val="24"/>
          <w:szCs w:val="24"/>
        </w:rPr>
        <w:t>.</w:t>
      </w:r>
    </w:p>
    <w:p w14:paraId="0F29032A" w14:textId="489ED95A" w:rsidR="00B13C43" w:rsidRPr="0020412E" w:rsidRDefault="00C200F0" w:rsidP="00B13C43">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lastRenderedPageBreak/>
        <w:t xml:space="preserve"> (4)</w:t>
      </w:r>
      <w:r w:rsidR="00E300D2">
        <w:rPr>
          <w:rFonts w:ascii="Trebuchet MS" w:hAnsi="Trebuchet MS" w:cs="Times New Roman"/>
          <w:sz w:val="24"/>
          <w:szCs w:val="24"/>
        </w:rPr>
        <w:t xml:space="preserve"> Pe amplasamentul proiectului</w:t>
      </w:r>
      <w:r w:rsidR="00E300D2" w:rsidRPr="0020412E">
        <w:rPr>
          <w:rFonts w:ascii="Trebuchet MS" w:hAnsi="Trebuchet MS" w:cs="Times New Roman"/>
          <w:sz w:val="24"/>
          <w:szCs w:val="24"/>
        </w:rPr>
        <w:t xml:space="preserve"> </w:t>
      </w:r>
      <w:r w:rsidR="00B13C43" w:rsidRPr="0020412E">
        <w:rPr>
          <w:rFonts w:ascii="Trebuchet MS" w:hAnsi="Trebuchet MS" w:cs="Times New Roman"/>
          <w:sz w:val="24"/>
          <w:szCs w:val="24"/>
        </w:rPr>
        <w:t>se pot reabilita</w:t>
      </w:r>
      <w:r w:rsidR="00A357BD">
        <w:rPr>
          <w:rFonts w:ascii="Trebuchet MS" w:hAnsi="Trebuchet MS" w:cs="Times New Roman"/>
          <w:sz w:val="24"/>
          <w:szCs w:val="24"/>
        </w:rPr>
        <w:t>,</w:t>
      </w:r>
      <w:r w:rsidR="00E300D2">
        <w:rPr>
          <w:rFonts w:ascii="Trebuchet MS" w:hAnsi="Trebuchet MS" w:cs="Times New Roman"/>
          <w:sz w:val="24"/>
          <w:szCs w:val="24"/>
        </w:rPr>
        <w:t xml:space="preserve"> </w:t>
      </w:r>
      <w:r w:rsidR="00B13C43" w:rsidRPr="0020412E">
        <w:rPr>
          <w:rFonts w:ascii="Trebuchet MS" w:hAnsi="Trebuchet MS" w:cs="Times New Roman"/>
          <w:sz w:val="24"/>
          <w:szCs w:val="24"/>
        </w:rPr>
        <w:t>moderniza</w:t>
      </w:r>
      <w:r w:rsidR="00A357BD">
        <w:rPr>
          <w:rFonts w:ascii="Trebuchet MS" w:hAnsi="Trebuchet MS" w:cs="Times New Roman"/>
          <w:sz w:val="24"/>
          <w:szCs w:val="24"/>
        </w:rPr>
        <w:t>,</w:t>
      </w:r>
      <w:r w:rsidR="00E300D2">
        <w:rPr>
          <w:rFonts w:ascii="Trebuchet MS" w:hAnsi="Trebuchet MS" w:cs="Times New Roman"/>
          <w:sz w:val="24"/>
          <w:szCs w:val="24"/>
        </w:rPr>
        <w:t xml:space="preserve"> </w:t>
      </w:r>
      <w:r w:rsidR="00B13C43" w:rsidRPr="0020412E">
        <w:rPr>
          <w:rFonts w:ascii="Trebuchet MS" w:hAnsi="Trebuchet MS" w:cs="Times New Roman"/>
          <w:sz w:val="24"/>
          <w:szCs w:val="24"/>
        </w:rPr>
        <w:t>înființa</w:t>
      </w:r>
      <w:r w:rsidR="00A357BD">
        <w:rPr>
          <w:rFonts w:ascii="Trebuchet MS" w:hAnsi="Trebuchet MS" w:cs="Times New Roman"/>
          <w:sz w:val="24"/>
          <w:szCs w:val="24"/>
        </w:rPr>
        <w:t>,</w:t>
      </w:r>
      <w:r w:rsidR="00E300D2">
        <w:rPr>
          <w:rFonts w:ascii="Trebuchet MS" w:hAnsi="Trebuchet MS" w:cs="Times New Roman"/>
          <w:sz w:val="24"/>
          <w:szCs w:val="24"/>
        </w:rPr>
        <w:t xml:space="preserve"> </w:t>
      </w:r>
      <w:r w:rsidR="00B13C43" w:rsidRPr="0020412E">
        <w:rPr>
          <w:rFonts w:ascii="Trebuchet MS" w:hAnsi="Trebuchet MS" w:cs="Times New Roman"/>
          <w:sz w:val="24"/>
          <w:szCs w:val="24"/>
        </w:rPr>
        <w:t>extinde autogări sau alte amenajări specifice destinate transportului multimodal.</w:t>
      </w:r>
    </w:p>
    <w:p w14:paraId="20B11BD0" w14:textId="11051AFA" w:rsidR="00C200F0" w:rsidRPr="0020412E" w:rsidRDefault="00B13C43" w:rsidP="007F1ABA">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(5) </w:t>
      </w:r>
      <w:r w:rsidR="0038528A">
        <w:rPr>
          <w:rFonts w:ascii="Trebuchet MS" w:hAnsi="Trebuchet MS" w:cs="Times New Roman"/>
          <w:sz w:val="24"/>
          <w:szCs w:val="24"/>
        </w:rPr>
        <w:t>Pe amplasamentul proiectelor</w:t>
      </w:r>
      <w:r w:rsidR="0038528A" w:rsidRPr="0020412E">
        <w:rPr>
          <w:rFonts w:ascii="Trebuchet MS" w:hAnsi="Trebuchet MS" w:cs="Times New Roman"/>
          <w:sz w:val="24"/>
          <w:szCs w:val="24"/>
        </w:rPr>
        <w:t xml:space="preserve"> </w:t>
      </w:r>
      <w:r w:rsidR="00C200F0" w:rsidRPr="0020412E">
        <w:rPr>
          <w:rFonts w:ascii="Trebuchet MS" w:hAnsi="Trebuchet MS" w:cs="Times New Roman"/>
          <w:sz w:val="24"/>
          <w:szCs w:val="24"/>
        </w:rPr>
        <w:t xml:space="preserve">din </w:t>
      </w:r>
      <w:r w:rsidR="00C200F0" w:rsidRPr="0020412E">
        <w:rPr>
          <w:rFonts w:ascii="Trebuchet MS" w:hAnsi="Trebuchet MS" w:cs="Times New Roman"/>
          <w:bCs/>
          <w:sz w:val="24"/>
          <w:szCs w:val="24"/>
        </w:rPr>
        <w:t xml:space="preserve">zona </w:t>
      </w:r>
      <w:r w:rsidRPr="0020412E">
        <w:rPr>
          <w:rFonts w:ascii="Trebuchet MS" w:hAnsi="Trebuchet MS" w:cs="Times New Roman"/>
          <w:bCs/>
          <w:sz w:val="24"/>
          <w:szCs w:val="24"/>
        </w:rPr>
        <w:t xml:space="preserve">autogărilor și </w:t>
      </w:r>
      <w:r w:rsidR="00C200F0" w:rsidRPr="0020412E">
        <w:rPr>
          <w:rFonts w:ascii="Trebuchet MS" w:hAnsi="Trebuchet MS" w:cs="Times New Roman"/>
          <w:bCs/>
          <w:sz w:val="24"/>
          <w:szCs w:val="24"/>
        </w:rPr>
        <w:t xml:space="preserve">gărilor </w:t>
      </w:r>
      <w:r w:rsidRPr="0020412E">
        <w:rPr>
          <w:rFonts w:ascii="Trebuchet MS" w:hAnsi="Trebuchet MS" w:cs="Times New Roman"/>
          <w:sz w:val="24"/>
          <w:szCs w:val="24"/>
        </w:rPr>
        <w:t>se derulează următoarele categorii de intervenții:</w:t>
      </w:r>
    </w:p>
    <w:p w14:paraId="22893D3E" w14:textId="4A6599F8" w:rsidR="00E300D2" w:rsidRPr="0020412E" w:rsidRDefault="00C200F0" w:rsidP="00E300D2">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a) </w:t>
      </w:r>
      <w:r w:rsidR="007A7CB5" w:rsidRPr="0020412E">
        <w:rPr>
          <w:rFonts w:ascii="Trebuchet MS" w:hAnsi="Trebuchet MS" w:cs="Times New Roman"/>
          <w:sz w:val="24"/>
          <w:szCs w:val="24"/>
        </w:rPr>
        <w:t>r</w:t>
      </w:r>
      <w:r w:rsidRPr="0020412E">
        <w:rPr>
          <w:rFonts w:ascii="Trebuchet MS" w:hAnsi="Trebuchet MS" w:cs="Times New Roman"/>
          <w:sz w:val="24"/>
          <w:szCs w:val="24"/>
        </w:rPr>
        <w:t>eabilitarea</w:t>
      </w:r>
      <w:r w:rsidR="00E300D2">
        <w:rPr>
          <w:rFonts w:ascii="Trebuchet MS" w:hAnsi="Trebuchet MS" w:cs="Times New Roman"/>
          <w:sz w:val="24"/>
          <w:szCs w:val="24"/>
        </w:rPr>
        <w:t xml:space="preserve">, </w:t>
      </w:r>
      <w:r w:rsidRPr="0020412E">
        <w:rPr>
          <w:rFonts w:ascii="Trebuchet MS" w:hAnsi="Trebuchet MS" w:cs="Times New Roman"/>
          <w:sz w:val="24"/>
          <w:szCs w:val="24"/>
        </w:rPr>
        <w:t>modernizarea</w:t>
      </w:r>
      <w:r w:rsidR="00E300D2">
        <w:rPr>
          <w:rFonts w:ascii="Trebuchet MS" w:hAnsi="Trebuchet MS" w:cs="Times New Roman"/>
          <w:sz w:val="24"/>
          <w:szCs w:val="24"/>
        </w:rPr>
        <w:t xml:space="preserve">, </w:t>
      </w:r>
      <w:r w:rsidRPr="0020412E">
        <w:rPr>
          <w:rFonts w:ascii="Trebuchet MS" w:hAnsi="Trebuchet MS" w:cs="Times New Roman"/>
          <w:sz w:val="24"/>
          <w:szCs w:val="24"/>
        </w:rPr>
        <w:t>extinderea</w:t>
      </w:r>
      <w:r w:rsidR="00E300D2">
        <w:rPr>
          <w:rFonts w:ascii="Trebuchet MS" w:hAnsi="Trebuchet MS" w:cs="Times New Roman"/>
          <w:sz w:val="24"/>
          <w:szCs w:val="24"/>
        </w:rPr>
        <w:t xml:space="preserve">, </w:t>
      </w:r>
      <w:r w:rsidRPr="0020412E">
        <w:rPr>
          <w:rFonts w:ascii="Trebuchet MS" w:hAnsi="Trebuchet MS" w:cs="Times New Roman"/>
          <w:sz w:val="24"/>
          <w:szCs w:val="24"/>
        </w:rPr>
        <w:t xml:space="preserve">înființarea spațiului public din jurul gărilor și de reconversie </w:t>
      </w:r>
      <w:r w:rsidR="008D5723">
        <w:rPr>
          <w:rFonts w:ascii="Trebuchet MS" w:hAnsi="Trebuchet MS" w:cs="Times New Roman"/>
          <w:sz w:val="24"/>
          <w:szCs w:val="24"/>
        </w:rPr>
        <w:t xml:space="preserve">funcțională </w:t>
      </w:r>
      <w:r w:rsidRPr="0020412E">
        <w:rPr>
          <w:rFonts w:ascii="Trebuchet MS" w:hAnsi="Trebuchet MS" w:cs="Times New Roman"/>
          <w:sz w:val="24"/>
          <w:szCs w:val="24"/>
        </w:rPr>
        <w:t>a imobilelor degradate</w:t>
      </w:r>
      <w:r w:rsidR="00E300D2">
        <w:rPr>
          <w:rFonts w:ascii="Trebuchet MS" w:hAnsi="Trebuchet MS" w:cs="Times New Roman"/>
          <w:sz w:val="24"/>
          <w:szCs w:val="24"/>
        </w:rPr>
        <w:t xml:space="preserve">, </w:t>
      </w:r>
      <w:r w:rsidR="007A7CB5" w:rsidRPr="0020412E">
        <w:rPr>
          <w:rFonts w:ascii="Trebuchet MS" w:hAnsi="Trebuchet MS" w:cs="Times New Roman"/>
          <w:sz w:val="24"/>
          <w:szCs w:val="24"/>
        </w:rPr>
        <w:t xml:space="preserve">parțial </w:t>
      </w:r>
      <w:r w:rsidRPr="0020412E">
        <w:rPr>
          <w:rFonts w:ascii="Trebuchet MS" w:hAnsi="Trebuchet MS" w:cs="Times New Roman"/>
          <w:sz w:val="24"/>
          <w:szCs w:val="24"/>
        </w:rPr>
        <w:t>utilizate</w:t>
      </w:r>
      <w:r w:rsidR="00E300D2">
        <w:rPr>
          <w:rFonts w:ascii="Trebuchet MS" w:hAnsi="Trebuchet MS" w:cs="Times New Roman"/>
          <w:sz w:val="24"/>
          <w:szCs w:val="24"/>
        </w:rPr>
        <w:t xml:space="preserve"> sau </w:t>
      </w:r>
      <w:r w:rsidR="00E300D2" w:rsidRPr="0020412E">
        <w:rPr>
          <w:rFonts w:ascii="Trebuchet MS" w:hAnsi="Trebuchet MS" w:cs="Times New Roman"/>
          <w:sz w:val="24"/>
          <w:szCs w:val="24"/>
        </w:rPr>
        <w:t>neutilizate</w:t>
      </w:r>
      <w:r w:rsidRPr="0020412E">
        <w:rPr>
          <w:rFonts w:ascii="Trebuchet MS" w:hAnsi="Trebuchet MS" w:cs="Times New Roman"/>
          <w:sz w:val="24"/>
          <w:szCs w:val="24"/>
        </w:rPr>
        <w:t xml:space="preserve"> pentru ca zona gărilor feroviare să devină centru de interes</w:t>
      </w:r>
      <w:r w:rsidR="0001427A" w:rsidRPr="0020412E">
        <w:rPr>
          <w:rFonts w:ascii="Trebuchet MS" w:hAnsi="Trebuchet MS" w:cs="Times New Roman"/>
          <w:sz w:val="24"/>
          <w:szCs w:val="24"/>
        </w:rPr>
        <w:t xml:space="preserve"> de</w:t>
      </w:r>
      <w:r w:rsidRPr="0020412E">
        <w:rPr>
          <w:rFonts w:ascii="Trebuchet MS" w:hAnsi="Trebuchet MS" w:cs="Times New Roman"/>
          <w:sz w:val="24"/>
          <w:szCs w:val="24"/>
        </w:rPr>
        <w:t xml:space="preserve"> </w:t>
      </w:r>
      <w:r w:rsidR="0001427A" w:rsidRPr="0020412E">
        <w:rPr>
          <w:rFonts w:ascii="Trebuchet MS" w:hAnsi="Trebuchet MS" w:cs="Times New Roman"/>
          <w:sz w:val="24"/>
          <w:szCs w:val="24"/>
        </w:rPr>
        <w:t>utilitate publică pentru transportul public în comun de călători;</w:t>
      </w:r>
      <w:r w:rsidRPr="0020412E">
        <w:rPr>
          <w:rFonts w:ascii="Trebuchet MS" w:hAnsi="Trebuchet MS" w:cs="Times New Roman"/>
          <w:sz w:val="24"/>
          <w:szCs w:val="24"/>
        </w:rPr>
        <w:t xml:space="preserve">  </w:t>
      </w:r>
    </w:p>
    <w:p w14:paraId="78D7D814" w14:textId="1D6FB81B" w:rsidR="003F07FB" w:rsidRPr="0020412E" w:rsidRDefault="0001427A" w:rsidP="003F07F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b) </w:t>
      </w:r>
      <w:r w:rsidR="007A7CB5" w:rsidRPr="0020412E">
        <w:rPr>
          <w:rFonts w:ascii="Trebuchet MS" w:hAnsi="Trebuchet MS" w:cs="Times New Roman"/>
          <w:sz w:val="24"/>
          <w:szCs w:val="24"/>
        </w:rPr>
        <w:t>r</w:t>
      </w:r>
      <w:r w:rsidRPr="0020412E">
        <w:rPr>
          <w:rFonts w:ascii="Trebuchet MS" w:hAnsi="Trebuchet MS" w:cs="Times New Roman"/>
          <w:sz w:val="24"/>
          <w:szCs w:val="24"/>
        </w:rPr>
        <w:t>eabilitarea</w:t>
      </w:r>
      <w:r w:rsidR="00E300D2">
        <w:rPr>
          <w:rFonts w:ascii="Trebuchet MS" w:hAnsi="Trebuchet MS" w:cs="Times New Roman"/>
          <w:sz w:val="24"/>
          <w:szCs w:val="24"/>
        </w:rPr>
        <w:t xml:space="preserve">, </w:t>
      </w:r>
      <w:r w:rsidRPr="0020412E">
        <w:rPr>
          <w:rFonts w:ascii="Trebuchet MS" w:hAnsi="Trebuchet MS" w:cs="Times New Roman"/>
          <w:sz w:val="24"/>
          <w:szCs w:val="24"/>
        </w:rPr>
        <w:t>modernizarea</w:t>
      </w:r>
      <w:r w:rsidR="00E300D2">
        <w:rPr>
          <w:rFonts w:ascii="Trebuchet MS" w:hAnsi="Trebuchet MS" w:cs="Times New Roman"/>
          <w:sz w:val="24"/>
          <w:szCs w:val="24"/>
        </w:rPr>
        <w:t xml:space="preserve">, </w:t>
      </w:r>
      <w:r w:rsidRPr="0020412E">
        <w:rPr>
          <w:rFonts w:ascii="Trebuchet MS" w:hAnsi="Trebuchet MS" w:cs="Times New Roman"/>
          <w:sz w:val="24"/>
          <w:szCs w:val="24"/>
        </w:rPr>
        <w:t>înființarea</w:t>
      </w:r>
      <w:r w:rsidR="00E300D2">
        <w:rPr>
          <w:rFonts w:ascii="Trebuchet MS" w:hAnsi="Trebuchet MS" w:cs="Times New Roman"/>
          <w:sz w:val="24"/>
          <w:szCs w:val="24"/>
        </w:rPr>
        <w:t xml:space="preserve">, </w:t>
      </w:r>
      <w:r w:rsidRPr="0020412E">
        <w:rPr>
          <w:rFonts w:ascii="Trebuchet MS" w:hAnsi="Trebuchet MS" w:cs="Times New Roman"/>
          <w:sz w:val="24"/>
          <w:szCs w:val="24"/>
        </w:rPr>
        <w:t xml:space="preserve">extinderea cadrului destinat spațiilor gărilor </w:t>
      </w:r>
      <w:r w:rsidR="00E300D2">
        <w:rPr>
          <w:rFonts w:ascii="Trebuchet MS" w:hAnsi="Trebuchet MS" w:cs="Times New Roman"/>
          <w:sz w:val="24"/>
          <w:szCs w:val="24"/>
        </w:rPr>
        <w:t xml:space="preserve">- </w:t>
      </w:r>
      <w:r w:rsidR="00C200F0" w:rsidRPr="0020412E">
        <w:rPr>
          <w:rFonts w:ascii="Trebuchet MS" w:hAnsi="Trebuchet MS" w:cs="Times New Roman"/>
          <w:sz w:val="24"/>
          <w:szCs w:val="24"/>
        </w:rPr>
        <w:t>subteran, s</w:t>
      </w:r>
      <w:r w:rsidRPr="0020412E">
        <w:rPr>
          <w:rFonts w:ascii="Trebuchet MS" w:hAnsi="Trebuchet MS" w:cs="Times New Roman"/>
          <w:sz w:val="24"/>
          <w:szCs w:val="24"/>
        </w:rPr>
        <w:t>uprateran, multietajat</w:t>
      </w:r>
      <w:r w:rsidR="00E300D2">
        <w:rPr>
          <w:rFonts w:ascii="Trebuchet MS" w:hAnsi="Trebuchet MS" w:cs="Times New Roman"/>
          <w:sz w:val="24"/>
          <w:szCs w:val="24"/>
        </w:rPr>
        <w:t>,</w:t>
      </w:r>
      <w:r w:rsidRPr="0020412E">
        <w:rPr>
          <w:rFonts w:ascii="Trebuchet MS" w:hAnsi="Trebuchet MS" w:cs="Times New Roman"/>
          <w:sz w:val="24"/>
          <w:szCs w:val="24"/>
        </w:rPr>
        <w:t xml:space="preserve"> precum și pentru operaționalizarea</w:t>
      </w:r>
      <w:r w:rsidR="00C200F0" w:rsidRPr="0020412E">
        <w:rPr>
          <w:rFonts w:ascii="Trebuchet MS" w:hAnsi="Trebuchet MS" w:cs="Times New Roman"/>
          <w:sz w:val="24"/>
          <w:szCs w:val="24"/>
        </w:rPr>
        <w:t xml:space="preserve"> unui </w:t>
      </w:r>
      <w:r w:rsidRPr="0020412E">
        <w:rPr>
          <w:rFonts w:ascii="Trebuchet MS" w:hAnsi="Trebuchet MS" w:cs="Times New Roman"/>
          <w:sz w:val="24"/>
          <w:szCs w:val="24"/>
        </w:rPr>
        <w:t>sistem de transport mult</w:t>
      </w:r>
      <w:r w:rsidR="0032366C" w:rsidRPr="0020412E">
        <w:rPr>
          <w:rFonts w:ascii="Trebuchet MS" w:hAnsi="Trebuchet MS" w:cs="Times New Roman"/>
          <w:sz w:val="24"/>
          <w:szCs w:val="24"/>
        </w:rPr>
        <w:t>im</w:t>
      </w:r>
      <w:r w:rsidRPr="0020412E">
        <w:rPr>
          <w:rFonts w:ascii="Trebuchet MS" w:hAnsi="Trebuchet MS" w:cs="Times New Roman"/>
          <w:sz w:val="24"/>
          <w:szCs w:val="24"/>
        </w:rPr>
        <w:t xml:space="preserve">odal sub forma unui </w:t>
      </w:r>
      <w:r w:rsidR="00C200F0" w:rsidRPr="0020412E">
        <w:rPr>
          <w:rFonts w:ascii="Trebuchet MS" w:hAnsi="Trebuchet MS" w:cs="Times New Roman"/>
          <w:sz w:val="24"/>
          <w:szCs w:val="24"/>
        </w:rPr>
        <w:t xml:space="preserve">hub </w:t>
      </w:r>
      <w:r w:rsidRPr="0020412E">
        <w:rPr>
          <w:rFonts w:ascii="Trebuchet MS" w:hAnsi="Trebuchet MS" w:cs="Times New Roman"/>
          <w:sz w:val="24"/>
          <w:szCs w:val="24"/>
        </w:rPr>
        <w:t>de transport, incluzâ</w:t>
      </w:r>
      <w:r w:rsidR="00C200F0" w:rsidRPr="0020412E">
        <w:rPr>
          <w:rFonts w:ascii="Trebuchet MS" w:hAnsi="Trebuchet MS" w:cs="Times New Roman"/>
          <w:sz w:val="24"/>
          <w:szCs w:val="24"/>
        </w:rPr>
        <w:t xml:space="preserve">nd și parcări multietajate sau subterane destinate călătorilor, </w:t>
      </w:r>
      <w:r w:rsidR="00B13C43" w:rsidRPr="0020412E">
        <w:rPr>
          <w:rFonts w:ascii="Trebuchet MS" w:hAnsi="Trebuchet MS" w:cs="Times New Roman"/>
          <w:sz w:val="24"/>
          <w:szCs w:val="24"/>
        </w:rPr>
        <w:t>riveranilor</w:t>
      </w:r>
      <w:r w:rsidR="00C200F0" w:rsidRPr="0020412E">
        <w:rPr>
          <w:rFonts w:ascii="Trebuchet MS" w:hAnsi="Trebuchet MS" w:cs="Times New Roman"/>
          <w:sz w:val="24"/>
          <w:szCs w:val="24"/>
        </w:rPr>
        <w:t xml:space="preserve"> sau celor c</w:t>
      </w:r>
      <w:r w:rsidR="00B13C43" w:rsidRPr="0020412E">
        <w:rPr>
          <w:rFonts w:ascii="Trebuchet MS" w:hAnsi="Trebuchet MS" w:cs="Times New Roman"/>
          <w:sz w:val="24"/>
          <w:szCs w:val="24"/>
        </w:rPr>
        <w:t>ar</w:t>
      </w:r>
      <w:r w:rsidR="00C200F0" w:rsidRPr="0020412E">
        <w:rPr>
          <w:rFonts w:ascii="Trebuchet MS" w:hAnsi="Trebuchet MS" w:cs="Times New Roman"/>
          <w:sz w:val="24"/>
          <w:szCs w:val="24"/>
        </w:rPr>
        <w:t>e lucrează în birourile</w:t>
      </w:r>
      <w:r w:rsidR="00E300D2">
        <w:rPr>
          <w:rFonts w:ascii="Trebuchet MS" w:hAnsi="Trebuchet MS" w:cs="Times New Roman"/>
          <w:sz w:val="24"/>
          <w:szCs w:val="24"/>
        </w:rPr>
        <w:t xml:space="preserve">, </w:t>
      </w:r>
      <w:r w:rsidR="00C200F0" w:rsidRPr="0020412E">
        <w:rPr>
          <w:rFonts w:ascii="Trebuchet MS" w:hAnsi="Trebuchet MS" w:cs="Times New Roman"/>
          <w:sz w:val="24"/>
          <w:szCs w:val="24"/>
        </w:rPr>
        <w:t xml:space="preserve">serviciile din zona </w:t>
      </w:r>
      <w:r w:rsidR="00B13C43" w:rsidRPr="0020412E">
        <w:rPr>
          <w:rFonts w:ascii="Trebuchet MS" w:hAnsi="Trebuchet MS" w:cs="Times New Roman"/>
          <w:sz w:val="24"/>
          <w:szCs w:val="24"/>
        </w:rPr>
        <w:t>autogării</w:t>
      </w:r>
      <w:r w:rsidR="00E300D2">
        <w:rPr>
          <w:rFonts w:ascii="Trebuchet MS" w:hAnsi="Trebuchet MS" w:cs="Times New Roman"/>
          <w:sz w:val="24"/>
          <w:szCs w:val="24"/>
        </w:rPr>
        <w:t xml:space="preserve"> sau</w:t>
      </w:r>
      <w:r w:rsidR="00B13C43" w:rsidRPr="0020412E">
        <w:rPr>
          <w:rFonts w:ascii="Trebuchet MS" w:hAnsi="Trebuchet MS" w:cs="Times New Roman"/>
          <w:sz w:val="24"/>
          <w:szCs w:val="24"/>
        </w:rPr>
        <w:t xml:space="preserve"> </w:t>
      </w:r>
      <w:r w:rsidR="00C200F0" w:rsidRPr="0020412E">
        <w:rPr>
          <w:rFonts w:ascii="Trebuchet MS" w:hAnsi="Trebuchet MS" w:cs="Times New Roman"/>
          <w:sz w:val="24"/>
          <w:szCs w:val="24"/>
        </w:rPr>
        <w:t>gării.</w:t>
      </w:r>
      <w:r w:rsidRPr="0020412E">
        <w:rPr>
          <w:rFonts w:ascii="Trebuchet MS" w:hAnsi="Trebuchet MS" w:cs="Times New Roman"/>
          <w:sz w:val="24"/>
          <w:szCs w:val="24"/>
        </w:rPr>
        <w:t xml:space="preserve"> În zona cadrului destinat gărilor se pot reabilita</w:t>
      </w:r>
      <w:r w:rsidR="00E300D2">
        <w:rPr>
          <w:rFonts w:ascii="Trebuchet MS" w:hAnsi="Trebuchet MS" w:cs="Times New Roman"/>
          <w:sz w:val="24"/>
          <w:szCs w:val="24"/>
        </w:rPr>
        <w:t xml:space="preserve">, </w:t>
      </w:r>
      <w:r w:rsidRPr="0020412E">
        <w:rPr>
          <w:rFonts w:ascii="Trebuchet MS" w:hAnsi="Trebuchet MS" w:cs="Times New Roman"/>
          <w:sz w:val="24"/>
          <w:szCs w:val="24"/>
        </w:rPr>
        <w:t>moderniza</w:t>
      </w:r>
      <w:r w:rsidR="00E300D2">
        <w:rPr>
          <w:rFonts w:ascii="Trebuchet MS" w:hAnsi="Trebuchet MS" w:cs="Times New Roman"/>
          <w:sz w:val="24"/>
          <w:szCs w:val="24"/>
        </w:rPr>
        <w:t xml:space="preserve">, </w:t>
      </w:r>
      <w:r w:rsidRPr="0020412E">
        <w:rPr>
          <w:rFonts w:ascii="Trebuchet MS" w:hAnsi="Trebuchet MS" w:cs="Times New Roman"/>
          <w:sz w:val="24"/>
          <w:szCs w:val="24"/>
        </w:rPr>
        <w:t>înființa</w:t>
      </w:r>
      <w:r w:rsidR="00E300D2">
        <w:rPr>
          <w:rFonts w:ascii="Trebuchet MS" w:hAnsi="Trebuchet MS" w:cs="Times New Roman"/>
          <w:sz w:val="24"/>
          <w:szCs w:val="24"/>
        </w:rPr>
        <w:t xml:space="preserve">, </w:t>
      </w:r>
      <w:r w:rsidRPr="0020412E">
        <w:rPr>
          <w:rFonts w:ascii="Trebuchet MS" w:hAnsi="Trebuchet MS" w:cs="Times New Roman"/>
          <w:sz w:val="24"/>
          <w:szCs w:val="24"/>
        </w:rPr>
        <w:t>extinde autogări sau alte amenajări specifice destinate transportului multimodal. În situația în care</w:t>
      </w:r>
      <w:r w:rsidR="007A7CB5" w:rsidRPr="0020412E">
        <w:rPr>
          <w:rFonts w:ascii="Trebuchet MS" w:hAnsi="Trebuchet MS" w:cs="Times New Roman"/>
          <w:sz w:val="24"/>
          <w:szCs w:val="24"/>
        </w:rPr>
        <w:t>,</w:t>
      </w:r>
      <w:r w:rsidRPr="0020412E">
        <w:rPr>
          <w:rFonts w:ascii="Trebuchet MS" w:hAnsi="Trebuchet MS" w:cs="Times New Roman"/>
          <w:sz w:val="24"/>
          <w:szCs w:val="24"/>
        </w:rPr>
        <w:t xml:space="preserve"> pentru amenajările de tip parcări, autogări și alte amenajări asemenea se percep taxe</w:t>
      </w:r>
      <w:r w:rsidR="00E300D2">
        <w:rPr>
          <w:rFonts w:ascii="Trebuchet MS" w:hAnsi="Trebuchet MS" w:cs="Times New Roman"/>
          <w:sz w:val="24"/>
          <w:szCs w:val="24"/>
        </w:rPr>
        <w:t xml:space="preserve">, </w:t>
      </w:r>
      <w:r w:rsidRPr="0020412E">
        <w:rPr>
          <w:rFonts w:ascii="Trebuchet MS" w:hAnsi="Trebuchet MS" w:cs="Times New Roman"/>
          <w:sz w:val="24"/>
          <w:szCs w:val="24"/>
        </w:rPr>
        <w:t>tarife sau orice alte forme de venit</w:t>
      </w:r>
      <w:r w:rsidR="007A7CB5" w:rsidRPr="0020412E">
        <w:rPr>
          <w:rFonts w:ascii="Trebuchet MS" w:hAnsi="Trebuchet MS" w:cs="Times New Roman"/>
          <w:sz w:val="24"/>
          <w:szCs w:val="24"/>
        </w:rPr>
        <w:t>,</w:t>
      </w:r>
      <w:r w:rsidRPr="0020412E">
        <w:rPr>
          <w:rFonts w:ascii="Trebuchet MS" w:hAnsi="Trebuchet MS" w:cs="Times New Roman"/>
          <w:sz w:val="24"/>
          <w:szCs w:val="24"/>
        </w:rPr>
        <w:t xml:space="preserve"> se vor respecta prevederile legale pentru calculul valorii </w:t>
      </w:r>
      <w:r w:rsidR="00B13C43" w:rsidRPr="0020412E">
        <w:rPr>
          <w:rFonts w:ascii="Trebuchet MS" w:hAnsi="Trebuchet MS" w:cs="Times New Roman"/>
          <w:sz w:val="24"/>
          <w:szCs w:val="24"/>
        </w:rPr>
        <w:t xml:space="preserve">sprijinului acordat </w:t>
      </w:r>
      <w:r w:rsidR="003F07FB" w:rsidRPr="0020412E">
        <w:rPr>
          <w:rFonts w:ascii="Trebuchet MS" w:hAnsi="Trebuchet MS" w:cs="Times New Roman"/>
          <w:sz w:val="24"/>
          <w:szCs w:val="24"/>
        </w:rPr>
        <w:t>prin aplicarea metodei funding-gap sau, după caz, a regulilor de ajutor de stat conform legii prevăzute de Ordonanța de urgență a Guvernului nr. 77/2014, aprobată cu modificări și completări prin Legea nr. 20/2015;</w:t>
      </w:r>
    </w:p>
    <w:p w14:paraId="17638393" w14:textId="182F9871" w:rsidR="009766D2" w:rsidRPr="0020412E" w:rsidRDefault="0001427A" w:rsidP="009766D2">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c) </w:t>
      </w:r>
      <w:r w:rsidR="007A7CB5" w:rsidRPr="0020412E">
        <w:rPr>
          <w:rFonts w:ascii="Trebuchet MS" w:hAnsi="Trebuchet MS" w:cs="Times New Roman"/>
          <w:sz w:val="24"/>
          <w:szCs w:val="24"/>
        </w:rPr>
        <w:t>r</w:t>
      </w:r>
      <w:r w:rsidR="00C200F0" w:rsidRPr="0020412E">
        <w:rPr>
          <w:rFonts w:ascii="Trebuchet MS" w:hAnsi="Trebuchet MS" w:cs="Times New Roman"/>
          <w:sz w:val="24"/>
          <w:szCs w:val="24"/>
        </w:rPr>
        <w:t>eabilitarea</w:t>
      </w:r>
      <w:r w:rsidR="00E300D2">
        <w:rPr>
          <w:rFonts w:ascii="Trebuchet MS" w:hAnsi="Trebuchet MS" w:cs="Times New Roman"/>
          <w:sz w:val="24"/>
          <w:szCs w:val="24"/>
        </w:rPr>
        <w:t xml:space="preserve">, </w:t>
      </w:r>
      <w:r w:rsidRPr="0020412E">
        <w:rPr>
          <w:rFonts w:ascii="Trebuchet MS" w:hAnsi="Trebuchet MS" w:cs="Times New Roman"/>
          <w:sz w:val="24"/>
          <w:szCs w:val="24"/>
        </w:rPr>
        <w:t>modernizarea</w:t>
      </w:r>
      <w:r w:rsidR="00E300D2">
        <w:rPr>
          <w:rFonts w:ascii="Trebuchet MS" w:hAnsi="Trebuchet MS" w:cs="Times New Roman"/>
          <w:sz w:val="24"/>
          <w:szCs w:val="24"/>
        </w:rPr>
        <w:t xml:space="preserve">, </w:t>
      </w:r>
      <w:r w:rsidRPr="0020412E">
        <w:rPr>
          <w:rFonts w:ascii="Trebuchet MS" w:hAnsi="Trebuchet MS" w:cs="Times New Roman"/>
          <w:sz w:val="24"/>
          <w:szCs w:val="24"/>
        </w:rPr>
        <w:t>extinderea</w:t>
      </w:r>
      <w:r w:rsidR="00E300D2">
        <w:rPr>
          <w:rFonts w:ascii="Trebuchet MS" w:hAnsi="Trebuchet MS" w:cs="Times New Roman"/>
          <w:sz w:val="24"/>
          <w:szCs w:val="24"/>
        </w:rPr>
        <w:t xml:space="preserve">, </w:t>
      </w:r>
      <w:r w:rsidRPr="0020412E">
        <w:rPr>
          <w:rFonts w:ascii="Trebuchet MS" w:hAnsi="Trebuchet MS" w:cs="Times New Roman"/>
          <w:sz w:val="24"/>
          <w:szCs w:val="24"/>
        </w:rPr>
        <w:t>relocarea</w:t>
      </w:r>
      <w:r w:rsidR="00E300D2">
        <w:rPr>
          <w:rFonts w:ascii="Trebuchet MS" w:hAnsi="Trebuchet MS" w:cs="Times New Roman"/>
          <w:sz w:val="24"/>
          <w:szCs w:val="24"/>
        </w:rPr>
        <w:t xml:space="preserve">, </w:t>
      </w:r>
      <w:r w:rsidRPr="0020412E">
        <w:rPr>
          <w:rFonts w:ascii="Trebuchet MS" w:hAnsi="Trebuchet MS" w:cs="Times New Roman"/>
          <w:sz w:val="24"/>
          <w:szCs w:val="24"/>
        </w:rPr>
        <w:t>înființarea</w:t>
      </w:r>
      <w:r w:rsidR="0032366C" w:rsidRPr="0020412E">
        <w:rPr>
          <w:rFonts w:ascii="Trebuchet MS" w:hAnsi="Trebuchet MS" w:cs="Times New Roman"/>
          <w:sz w:val="24"/>
          <w:szCs w:val="24"/>
        </w:rPr>
        <w:t xml:space="preserve"> </w:t>
      </w:r>
      <w:r w:rsidR="00C200F0" w:rsidRPr="0020412E">
        <w:rPr>
          <w:rFonts w:ascii="Trebuchet MS" w:hAnsi="Trebuchet MS" w:cs="Times New Roman"/>
          <w:sz w:val="24"/>
          <w:szCs w:val="24"/>
        </w:rPr>
        <w:t>spațiu</w:t>
      </w:r>
      <w:r w:rsidRPr="0020412E">
        <w:rPr>
          <w:rFonts w:ascii="Trebuchet MS" w:hAnsi="Trebuchet MS" w:cs="Times New Roman"/>
          <w:sz w:val="24"/>
          <w:szCs w:val="24"/>
        </w:rPr>
        <w:t>lui</w:t>
      </w:r>
      <w:r w:rsidR="00C200F0" w:rsidRPr="0020412E">
        <w:rPr>
          <w:rFonts w:ascii="Trebuchet MS" w:hAnsi="Trebuchet MS" w:cs="Times New Roman"/>
          <w:sz w:val="24"/>
          <w:szCs w:val="24"/>
        </w:rPr>
        <w:t xml:space="preserve"> public și</w:t>
      </w:r>
      <w:r w:rsidRPr="0020412E">
        <w:rPr>
          <w:rFonts w:ascii="Trebuchet MS" w:hAnsi="Trebuchet MS" w:cs="Times New Roman"/>
          <w:sz w:val="24"/>
          <w:szCs w:val="24"/>
        </w:rPr>
        <w:t xml:space="preserve"> a infrastructurilor edilitare, </w:t>
      </w:r>
      <w:r w:rsidR="00C200F0" w:rsidRPr="0020412E">
        <w:rPr>
          <w:rFonts w:ascii="Trebuchet MS" w:hAnsi="Trebuchet MS" w:cs="Times New Roman"/>
          <w:sz w:val="24"/>
          <w:szCs w:val="24"/>
        </w:rPr>
        <w:t>insta</w:t>
      </w:r>
      <w:r w:rsidRPr="0020412E">
        <w:rPr>
          <w:rFonts w:ascii="Trebuchet MS" w:hAnsi="Trebuchet MS" w:cs="Times New Roman"/>
          <w:sz w:val="24"/>
          <w:szCs w:val="24"/>
        </w:rPr>
        <w:t>lații de suprafață și subterane</w:t>
      </w:r>
      <w:r w:rsidR="00C200F0" w:rsidRPr="0020412E">
        <w:rPr>
          <w:rFonts w:ascii="Trebuchet MS" w:hAnsi="Trebuchet MS" w:cs="Times New Roman"/>
          <w:sz w:val="24"/>
          <w:szCs w:val="24"/>
        </w:rPr>
        <w:t>: înlocuiri</w:t>
      </w:r>
      <w:r w:rsidR="00E300D2">
        <w:rPr>
          <w:rFonts w:ascii="Trebuchet MS" w:hAnsi="Trebuchet MS" w:cs="Times New Roman"/>
          <w:sz w:val="24"/>
          <w:szCs w:val="24"/>
        </w:rPr>
        <w:t xml:space="preserve">, </w:t>
      </w:r>
      <w:r w:rsidR="00C200F0" w:rsidRPr="0020412E">
        <w:rPr>
          <w:rFonts w:ascii="Trebuchet MS" w:hAnsi="Trebuchet MS" w:cs="Times New Roman"/>
          <w:sz w:val="24"/>
          <w:szCs w:val="24"/>
        </w:rPr>
        <w:t>extinderi</w:t>
      </w:r>
      <w:r w:rsidR="00E300D2">
        <w:rPr>
          <w:rFonts w:ascii="Trebuchet MS" w:hAnsi="Trebuchet MS" w:cs="Times New Roman"/>
          <w:sz w:val="24"/>
          <w:szCs w:val="24"/>
        </w:rPr>
        <w:t xml:space="preserve">, </w:t>
      </w:r>
      <w:r w:rsidR="00C200F0" w:rsidRPr="0020412E">
        <w:rPr>
          <w:rFonts w:ascii="Trebuchet MS" w:hAnsi="Trebuchet MS" w:cs="Times New Roman"/>
          <w:sz w:val="24"/>
          <w:szCs w:val="24"/>
        </w:rPr>
        <w:t>modernizări</w:t>
      </w:r>
      <w:r w:rsidR="00E300D2">
        <w:rPr>
          <w:rFonts w:ascii="Trebuchet MS" w:hAnsi="Trebuchet MS" w:cs="Times New Roman"/>
          <w:sz w:val="24"/>
          <w:szCs w:val="24"/>
        </w:rPr>
        <w:t>,</w:t>
      </w:r>
      <w:r w:rsidR="00C200F0" w:rsidRPr="0020412E">
        <w:rPr>
          <w:rFonts w:ascii="Trebuchet MS" w:hAnsi="Trebuchet MS" w:cs="Times New Roman"/>
          <w:sz w:val="24"/>
          <w:szCs w:val="24"/>
        </w:rPr>
        <w:t xml:space="preserve"> modificări </w:t>
      </w:r>
      <w:r w:rsidR="00B13C43" w:rsidRPr="0020412E">
        <w:rPr>
          <w:rFonts w:ascii="Trebuchet MS" w:hAnsi="Trebuchet MS" w:cs="Times New Roman"/>
          <w:sz w:val="24"/>
          <w:szCs w:val="24"/>
        </w:rPr>
        <w:t xml:space="preserve">de </w:t>
      </w:r>
      <w:r w:rsidR="00C200F0" w:rsidRPr="0020412E">
        <w:rPr>
          <w:rFonts w:ascii="Trebuchet MS" w:hAnsi="Trebuchet MS" w:cs="Times New Roman"/>
          <w:sz w:val="24"/>
          <w:szCs w:val="24"/>
        </w:rPr>
        <w:t xml:space="preserve">trasee de </w:t>
      </w:r>
      <w:r w:rsidR="00B13C43" w:rsidRPr="0020412E">
        <w:rPr>
          <w:rFonts w:ascii="Trebuchet MS" w:hAnsi="Trebuchet MS" w:cs="Times New Roman"/>
          <w:sz w:val="24"/>
          <w:szCs w:val="24"/>
        </w:rPr>
        <w:t>utilități edilitare,</w:t>
      </w:r>
      <w:r w:rsidR="00C200F0" w:rsidRPr="0020412E">
        <w:rPr>
          <w:rFonts w:ascii="Trebuchet MS" w:hAnsi="Trebuchet MS" w:cs="Times New Roman"/>
          <w:sz w:val="24"/>
          <w:szCs w:val="24"/>
        </w:rPr>
        <w:t xml:space="preserve"> pavaje, căi de ru</w:t>
      </w:r>
      <w:r w:rsidRPr="0020412E">
        <w:rPr>
          <w:rFonts w:ascii="Trebuchet MS" w:hAnsi="Trebuchet MS" w:cs="Times New Roman"/>
          <w:sz w:val="24"/>
          <w:szCs w:val="24"/>
        </w:rPr>
        <w:t>lare, amenajări urbane diverse</w:t>
      </w:r>
      <w:r w:rsidR="009766D2" w:rsidRPr="0020412E">
        <w:rPr>
          <w:rFonts w:ascii="Trebuchet MS" w:hAnsi="Trebuchet MS" w:cs="Times New Roman"/>
          <w:sz w:val="24"/>
          <w:szCs w:val="24"/>
        </w:rPr>
        <w:t>;</w:t>
      </w:r>
    </w:p>
    <w:p w14:paraId="2C225FF0" w14:textId="62BEE4B3" w:rsidR="009766D2" w:rsidRPr="0020412E" w:rsidRDefault="0001427A" w:rsidP="000A2F94">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d) </w:t>
      </w:r>
      <w:r w:rsidR="00A968FD" w:rsidRPr="0020412E">
        <w:rPr>
          <w:rFonts w:ascii="Trebuchet MS" w:hAnsi="Trebuchet MS" w:cs="Times New Roman"/>
          <w:sz w:val="24"/>
          <w:szCs w:val="24"/>
        </w:rPr>
        <w:t>d</w:t>
      </w:r>
      <w:r w:rsidRPr="0020412E">
        <w:rPr>
          <w:rFonts w:ascii="Trebuchet MS" w:hAnsi="Trebuchet MS" w:cs="Times New Roman"/>
          <w:sz w:val="24"/>
          <w:szCs w:val="24"/>
        </w:rPr>
        <w:t>emol</w:t>
      </w:r>
      <w:r w:rsidR="00B13C43" w:rsidRPr="0020412E">
        <w:rPr>
          <w:rFonts w:ascii="Trebuchet MS" w:hAnsi="Trebuchet MS" w:cs="Times New Roman"/>
          <w:sz w:val="24"/>
          <w:szCs w:val="24"/>
        </w:rPr>
        <w:t>area</w:t>
      </w:r>
      <w:r w:rsidR="00E300D2">
        <w:rPr>
          <w:rFonts w:ascii="Trebuchet MS" w:hAnsi="Trebuchet MS" w:cs="Times New Roman"/>
          <w:sz w:val="24"/>
          <w:szCs w:val="24"/>
        </w:rPr>
        <w:t xml:space="preserve">, </w:t>
      </w:r>
      <w:r w:rsidRPr="0020412E">
        <w:rPr>
          <w:rFonts w:ascii="Trebuchet MS" w:hAnsi="Trebuchet MS" w:cs="Times New Roman"/>
          <w:sz w:val="24"/>
          <w:szCs w:val="24"/>
        </w:rPr>
        <w:t>moderniz</w:t>
      </w:r>
      <w:r w:rsidR="00B13C43" w:rsidRPr="0020412E">
        <w:rPr>
          <w:rFonts w:ascii="Trebuchet MS" w:hAnsi="Trebuchet MS" w:cs="Times New Roman"/>
          <w:sz w:val="24"/>
          <w:szCs w:val="24"/>
        </w:rPr>
        <w:t>area</w:t>
      </w:r>
      <w:r w:rsidR="00E300D2">
        <w:rPr>
          <w:rFonts w:ascii="Trebuchet MS" w:hAnsi="Trebuchet MS" w:cs="Times New Roman"/>
          <w:sz w:val="24"/>
          <w:szCs w:val="24"/>
        </w:rPr>
        <w:t xml:space="preserve">, </w:t>
      </w:r>
      <w:r w:rsidRPr="0020412E">
        <w:rPr>
          <w:rFonts w:ascii="Trebuchet MS" w:hAnsi="Trebuchet MS" w:cs="Times New Roman"/>
          <w:sz w:val="24"/>
          <w:szCs w:val="24"/>
        </w:rPr>
        <w:t>extinder</w:t>
      </w:r>
      <w:r w:rsidR="00B13C43" w:rsidRPr="0020412E">
        <w:rPr>
          <w:rFonts w:ascii="Trebuchet MS" w:hAnsi="Trebuchet MS" w:cs="Times New Roman"/>
          <w:sz w:val="24"/>
          <w:szCs w:val="24"/>
        </w:rPr>
        <w:t>ea</w:t>
      </w:r>
      <w:r w:rsidR="00E300D2">
        <w:rPr>
          <w:rFonts w:ascii="Trebuchet MS" w:hAnsi="Trebuchet MS" w:cs="Times New Roman"/>
          <w:sz w:val="24"/>
          <w:szCs w:val="24"/>
        </w:rPr>
        <w:t xml:space="preserve">, </w:t>
      </w:r>
      <w:r w:rsidRPr="0020412E">
        <w:rPr>
          <w:rFonts w:ascii="Trebuchet MS" w:hAnsi="Trebuchet MS" w:cs="Times New Roman"/>
          <w:sz w:val="24"/>
          <w:szCs w:val="24"/>
        </w:rPr>
        <w:t>re</w:t>
      </w:r>
      <w:r w:rsidR="00C200F0" w:rsidRPr="0020412E">
        <w:rPr>
          <w:rFonts w:ascii="Trebuchet MS" w:hAnsi="Trebuchet MS" w:cs="Times New Roman"/>
          <w:sz w:val="24"/>
          <w:szCs w:val="24"/>
        </w:rPr>
        <w:t>construcți</w:t>
      </w:r>
      <w:r w:rsidR="00B13C43" w:rsidRPr="0020412E">
        <w:rPr>
          <w:rFonts w:ascii="Trebuchet MS" w:hAnsi="Trebuchet MS" w:cs="Times New Roman"/>
          <w:sz w:val="24"/>
          <w:szCs w:val="24"/>
        </w:rPr>
        <w:t>a</w:t>
      </w:r>
      <w:r w:rsidR="00C200F0" w:rsidRPr="0020412E">
        <w:rPr>
          <w:rFonts w:ascii="Trebuchet MS" w:hAnsi="Trebuchet MS" w:cs="Times New Roman"/>
          <w:sz w:val="24"/>
          <w:szCs w:val="24"/>
        </w:rPr>
        <w:t xml:space="preserve"> de clădiri anexe </w:t>
      </w:r>
      <w:r w:rsidR="00B13C43" w:rsidRPr="0020412E">
        <w:rPr>
          <w:rFonts w:ascii="Trebuchet MS" w:hAnsi="Trebuchet MS" w:cs="Times New Roman"/>
          <w:sz w:val="24"/>
          <w:szCs w:val="24"/>
        </w:rPr>
        <w:t xml:space="preserve">ale autogărilor și </w:t>
      </w:r>
      <w:r w:rsidR="00C200F0" w:rsidRPr="0020412E">
        <w:rPr>
          <w:rFonts w:ascii="Trebuchet MS" w:hAnsi="Trebuchet MS" w:cs="Times New Roman"/>
          <w:sz w:val="24"/>
          <w:szCs w:val="24"/>
        </w:rPr>
        <w:t>gărilor feroviare pentru instituții publice, locuințe sociale, birouri, funcțiuni comerciale</w:t>
      </w:r>
      <w:r w:rsidR="00A968FD" w:rsidRPr="0020412E">
        <w:rPr>
          <w:rFonts w:ascii="Trebuchet MS" w:hAnsi="Trebuchet MS" w:cs="Times New Roman"/>
          <w:sz w:val="24"/>
          <w:szCs w:val="24"/>
        </w:rPr>
        <w:t>,</w:t>
      </w:r>
      <w:r w:rsidRPr="0020412E">
        <w:rPr>
          <w:rFonts w:ascii="Trebuchet MS" w:hAnsi="Trebuchet MS" w:cs="Times New Roman"/>
          <w:sz w:val="24"/>
          <w:szCs w:val="24"/>
        </w:rPr>
        <w:t xml:space="preserve"> cu respectarea regulilor de ajutor de stat</w:t>
      </w:r>
      <w:r w:rsidR="000A2F94">
        <w:rPr>
          <w:rFonts w:ascii="Trebuchet MS" w:hAnsi="Trebuchet MS" w:cs="Times New Roman"/>
          <w:sz w:val="24"/>
          <w:szCs w:val="24"/>
        </w:rPr>
        <w:t xml:space="preserve">, </w:t>
      </w:r>
      <w:r w:rsidR="000A2F94" w:rsidRPr="0020412E">
        <w:rPr>
          <w:rFonts w:ascii="Trebuchet MS" w:hAnsi="Trebuchet MS" w:cs="Times New Roman"/>
          <w:sz w:val="24"/>
          <w:szCs w:val="24"/>
        </w:rPr>
        <w:t>conform legii prevăzute de Ordonanța de urgență a Guvernului nr. 77/2014, aprobată cu modificări și completări prin Legea nr. 20/2015;</w:t>
      </w:r>
    </w:p>
    <w:p w14:paraId="291BFCF7" w14:textId="70A3F20B" w:rsidR="00CF2AE2" w:rsidRPr="0020412E" w:rsidRDefault="0049042F" w:rsidP="000A2F94">
      <w:pPr>
        <w:spacing w:after="0" w:line="240" w:lineRule="auto"/>
        <w:ind w:firstLine="708"/>
        <w:jc w:val="both"/>
        <w:rPr>
          <w:rFonts w:ascii="Trebuchet MS" w:hAnsi="Trebuchet MS"/>
          <w:sz w:val="24"/>
          <w:szCs w:val="24"/>
        </w:rPr>
      </w:pPr>
      <w:r w:rsidRPr="0020412E">
        <w:rPr>
          <w:rFonts w:ascii="Trebuchet MS" w:hAnsi="Trebuchet MS" w:cs="Times New Roman"/>
          <w:sz w:val="24"/>
          <w:szCs w:val="24"/>
        </w:rPr>
        <w:t xml:space="preserve">e) </w:t>
      </w:r>
      <w:r w:rsidR="00A968FD" w:rsidRPr="0020412E">
        <w:rPr>
          <w:rFonts w:ascii="Trebuchet MS" w:hAnsi="Trebuchet MS" w:cs="Times New Roman"/>
          <w:sz w:val="24"/>
          <w:szCs w:val="24"/>
        </w:rPr>
        <w:t>r</w:t>
      </w:r>
      <w:r w:rsidR="00C200F0" w:rsidRPr="0020412E">
        <w:rPr>
          <w:rFonts w:ascii="Trebuchet MS" w:hAnsi="Trebuchet MS" w:cs="Times New Roman"/>
          <w:sz w:val="24"/>
          <w:szCs w:val="24"/>
        </w:rPr>
        <w:t>eabilit</w:t>
      </w:r>
      <w:r w:rsidR="00294550" w:rsidRPr="0020412E">
        <w:rPr>
          <w:rFonts w:ascii="Trebuchet MS" w:hAnsi="Trebuchet MS" w:cs="Times New Roman"/>
          <w:sz w:val="24"/>
          <w:szCs w:val="24"/>
        </w:rPr>
        <w:t>area</w:t>
      </w:r>
      <w:r w:rsidR="00E300D2">
        <w:rPr>
          <w:rFonts w:ascii="Trebuchet MS" w:hAnsi="Trebuchet MS" w:cs="Times New Roman"/>
          <w:sz w:val="24"/>
          <w:szCs w:val="24"/>
        </w:rPr>
        <w:t xml:space="preserve"> și </w:t>
      </w:r>
      <w:r w:rsidR="0001427A" w:rsidRPr="0020412E">
        <w:rPr>
          <w:rFonts w:ascii="Trebuchet MS" w:hAnsi="Trebuchet MS" w:cs="Times New Roman"/>
          <w:sz w:val="24"/>
          <w:szCs w:val="24"/>
        </w:rPr>
        <w:t>moderniz</w:t>
      </w:r>
      <w:r w:rsidR="00294550" w:rsidRPr="0020412E">
        <w:rPr>
          <w:rFonts w:ascii="Trebuchet MS" w:hAnsi="Trebuchet MS" w:cs="Times New Roman"/>
          <w:sz w:val="24"/>
          <w:szCs w:val="24"/>
        </w:rPr>
        <w:t>area</w:t>
      </w:r>
      <w:r w:rsidR="00C200F0" w:rsidRPr="0020412E">
        <w:rPr>
          <w:rFonts w:ascii="Trebuchet MS" w:hAnsi="Trebuchet MS" w:cs="Times New Roman"/>
          <w:sz w:val="24"/>
          <w:szCs w:val="24"/>
        </w:rPr>
        <w:t xml:space="preserve"> de fațade clădiri. </w:t>
      </w:r>
      <w:r w:rsidR="0001427A" w:rsidRPr="0020412E">
        <w:rPr>
          <w:rFonts w:ascii="Trebuchet MS" w:hAnsi="Trebuchet MS" w:cs="Times New Roman"/>
          <w:sz w:val="24"/>
          <w:szCs w:val="24"/>
        </w:rPr>
        <w:t xml:space="preserve">Pentru clădirile proprietate privată </w:t>
      </w:r>
      <w:r w:rsidRPr="0020412E">
        <w:rPr>
          <w:rFonts w:ascii="Trebuchet MS" w:hAnsi="Trebuchet MS" w:cs="Times New Roman"/>
          <w:sz w:val="24"/>
          <w:szCs w:val="24"/>
        </w:rPr>
        <w:t>din zona gărilor</w:t>
      </w:r>
      <w:r w:rsidR="0001427A" w:rsidRPr="0020412E">
        <w:rPr>
          <w:rFonts w:ascii="Trebuchet MS" w:hAnsi="Trebuchet MS" w:cs="Times New Roman"/>
          <w:sz w:val="24"/>
          <w:szCs w:val="24"/>
        </w:rPr>
        <w:t xml:space="preserve"> trebuie obținut dreptul de acces</w:t>
      </w:r>
      <w:r w:rsidR="00E300D2">
        <w:rPr>
          <w:rFonts w:ascii="Trebuchet MS" w:hAnsi="Trebuchet MS" w:cs="Times New Roman"/>
          <w:sz w:val="24"/>
          <w:szCs w:val="24"/>
        </w:rPr>
        <w:t xml:space="preserve"> sau </w:t>
      </w:r>
      <w:r w:rsidR="0001427A" w:rsidRPr="0020412E">
        <w:rPr>
          <w:rFonts w:ascii="Trebuchet MS" w:hAnsi="Trebuchet MS" w:cs="Times New Roman"/>
          <w:sz w:val="24"/>
          <w:szCs w:val="24"/>
        </w:rPr>
        <w:t>folosință din partea proprietarilor și să fie respectate regulile de ajutor de stat conform legislației în vigoare</w:t>
      </w:r>
      <w:r w:rsidR="000A2F94">
        <w:rPr>
          <w:rFonts w:ascii="Trebuchet MS" w:hAnsi="Trebuchet MS" w:cs="Times New Roman"/>
          <w:sz w:val="24"/>
          <w:szCs w:val="24"/>
        </w:rPr>
        <w:t xml:space="preserve">, </w:t>
      </w:r>
      <w:r w:rsidR="000A2F94" w:rsidRPr="0020412E">
        <w:rPr>
          <w:rFonts w:ascii="Trebuchet MS" w:hAnsi="Trebuchet MS" w:cs="Times New Roman"/>
          <w:sz w:val="24"/>
          <w:szCs w:val="24"/>
        </w:rPr>
        <w:t>conform legii prevăzute de Ordonanța de urgență a Guvernului nr. 77/2014, aprobată cu modificări și completări prin Legea nr. 20/2015;</w:t>
      </w:r>
    </w:p>
    <w:p w14:paraId="62EE47EB" w14:textId="2F8D8638" w:rsidR="000A2F94" w:rsidRPr="000A2F94" w:rsidRDefault="0049042F" w:rsidP="000A2F94">
      <w:pPr>
        <w:pStyle w:val="ListParagraph"/>
        <w:spacing w:after="0" w:line="240" w:lineRule="auto"/>
        <w:ind w:left="0" w:firstLine="708"/>
        <w:jc w:val="both"/>
        <w:rPr>
          <w:rFonts w:ascii="Trebuchet MS" w:hAnsi="Trebuchet MS" w:cs="Times New Roman"/>
          <w:sz w:val="24"/>
          <w:szCs w:val="24"/>
        </w:rPr>
      </w:pPr>
      <w:r w:rsidRPr="0020412E">
        <w:rPr>
          <w:rFonts w:ascii="Trebuchet MS" w:hAnsi="Trebuchet MS" w:cs="Times New Roman"/>
          <w:sz w:val="24"/>
          <w:szCs w:val="24"/>
        </w:rPr>
        <w:t xml:space="preserve">f) </w:t>
      </w:r>
      <w:r w:rsidR="00A968FD" w:rsidRPr="0020412E">
        <w:rPr>
          <w:rFonts w:ascii="Trebuchet MS" w:hAnsi="Trebuchet MS" w:cs="Times New Roman"/>
          <w:sz w:val="24"/>
          <w:szCs w:val="24"/>
        </w:rPr>
        <w:t>a</w:t>
      </w:r>
      <w:r w:rsidRPr="0020412E">
        <w:rPr>
          <w:rFonts w:ascii="Trebuchet MS" w:hAnsi="Trebuchet MS" w:cs="Times New Roman"/>
          <w:sz w:val="24"/>
          <w:szCs w:val="24"/>
        </w:rPr>
        <w:t>chiziționarea de mobilier urban nou,</w:t>
      </w:r>
      <w:r w:rsidR="00C200F0" w:rsidRPr="0020412E">
        <w:rPr>
          <w:rFonts w:ascii="Trebuchet MS" w:hAnsi="Trebuchet MS" w:cs="Times New Roman"/>
          <w:sz w:val="24"/>
          <w:szCs w:val="24"/>
        </w:rPr>
        <w:t xml:space="preserve"> </w:t>
      </w:r>
      <w:r w:rsidR="00EA30D5" w:rsidRPr="0020412E">
        <w:rPr>
          <w:rFonts w:ascii="Trebuchet MS" w:hAnsi="Trebuchet MS" w:cs="Times New Roman"/>
          <w:sz w:val="24"/>
          <w:szCs w:val="24"/>
        </w:rPr>
        <w:t xml:space="preserve">montarea de </w:t>
      </w:r>
      <w:r w:rsidR="00C200F0" w:rsidRPr="0020412E">
        <w:rPr>
          <w:rFonts w:ascii="Trebuchet MS" w:hAnsi="Trebuchet MS" w:cs="Times New Roman"/>
          <w:sz w:val="24"/>
          <w:szCs w:val="24"/>
        </w:rPr>
        <w:t>siste</w:t>
      </w:r>
      <w:r w:rsidRPr="0020412E">
        <w:rPr>
          <w:rFonts w:ascii="Trebuchet MS" w:hAnsi="Trebuchet MS" w:cs="Times New Roman"/>
          <w:sz w:val="24"/>
          <w:szCs w:val="24"/>
        </w:rPr>
        <w:t>m</w:t>
      </w:r>
      <w:r w:rsidR="00EA30D5" w:rsidRPr="0020412E">
        <w:rPr>
          <w:rFonts w:ascii="Trebuchet MS" w:hAnsi="Trebuchet MS" w:cs="Times New Roman"/>
          <w:sz w:val="24"/>
          <w:szCs w:val="24"/>
        </w:rPr>
        <w:t>e</w:t>
      </w:r>
      <w:r w:rsidRPr="0020412E">
        <w:rPr>
          <w:rFonts w:ascii="Trebuchet MS" w:hAnsi="Trebuchet MS" w:cs="Times New Roman"/>
          <w:sz w:val="24"/>
          <w:szCs w:val="24"/>
        </w:rPr>
        <w:t xml:space="preserve"> de iluminat public și a</w:t>
      </w:r>
      <w:r w:rsidR="00C200F0" w:rsidRPr="0020412E">
        <w:rPr>
          <w:rFonts w:ascii="Trebuchet MS" w:hAnsi="Trebuchet MS" w:cs="Times New Roman"/>
          <w:sz w:val="24"/>
          <w:szCs w:val="24"/>
        </w:rPr>
        <w:t>mbient</w:t>
      </w:r>
      <w:r w:rsidRPr="0020412E">
        <w:rPr>
          <w:rFonts w:ascii="Trebuchet MS" w:hAnsi="Trebuchet MS" w:cs="Times New Roman"/>
          <w:sz w:val="24"/>
          <w:szCs w:val="24"/>
        </w:rPr>
        <w:t>al eficient energetic</w:t>
      </w:r>
      <w:r w:rsidR="00294550" w:rsidRPr="0020412E">
        <w:rPr>
          <w:rFonts w:ascii="Trebuchet MS" w:hAnsi="Trebuchet MS" w:cs="Times New Roman"/>
          <w:sz w:val="24"/>
          <w:szCs w:val="24"/>
        </w:rPr>
        <w:t xml:space="preserve"> și inteligent</w:t>
      </w:r>
      <w:r w:rsidRPr="0020412E">
        <w:rPr>
          <w:rFonts w:ascii="Trebuchet MS" w:hAnsi="Trebuchet MS" w:cs="Times New Roman"/>
          <w:sz w:val="24"/>
          <w:szCs w:val="24"/>
        </w:rPr>
        <w:t>,</w:t>
      </w:r>
      <w:r w:rsidR="00C200F0" w:rsidRPr="0020412E">
        <w:rPr>
          <w:rFonts w:ascii="Trebuchet MS" w:hAnsi="Trebuchet MS" w:cs="Times New Roman"/>
          <w:sz w:val="24"/>
          <w:szCs w:val="24"/>
        </w:rPr>
        <w:t xml:space="preserve"> </w:t>
      </w:r>
      <w:r w:rsidR="00B01029" w:rsidRPr="0020412E">
        <w:rPr>
          <w:rFonts w:ascii="Trebuchet MS" w:hAnsi="Trebuchet MS" w:cs="Times New Roman"/>
          <w:sz w:val="24"/>
          <w:szCs w:val="24"/>
        </w:rPr>
        <w:t xml:space="preserve">montarea de </w:t>
      </w:r>
      <w:r w:rsidR="00C200F0" w:rsidRPr="0020412E">
        <w:rPr>
          <w:rFonts w:ascii="Trebuchet MS" w:hAnsi="Trebuchet MS" w:cs="Times New Roman"/>
          <w:sz w:val="24"/>
          <w:szCs w:val="24"/>
        </w:rPr>
        <w:t>sisteme de supraveghere.</w:t>
      </w:r>
      <w:r w:rsidRPr="0020412E">
        <w:rPr>
          <w:rFonts w:ascii="Trebuchet MS" w:hAnsi="Trebuchet MS" w:cs="Times New Roman"/>
          <w:sz w:val="24"/>
          <w:szCs w:val="24"/>
        </w:rPr>
        <w:t xml:space="preserve"> Mobilierul urban existent poate face obiectul lucrărilor de modernizarea</w:t>
      </w:r>
      <w:r w:rsidR="00E300D2">
        <w:rPr>
          <w:rFonts w:ascii="Trebuchet MS" w:hAnsi="Trebuchet MS" w:cs="Times New Roman"/>
          <w:sz w:val="24"/>
          <w:szCs w:val="24"/>
        </w:rPr>
        <w:t xml:space="preserve"> sau </w:t>
      </w:r>
      <w:r w:rsidRPr="0020412E">
        <w:rPr>
          <w:rFonts w:ascii="Trebuchet MS" w:hAnsi="Trebuchet MS" w:cs="Times New Roman"/>
          <w:sz w:val="24"/>
          <w:szCs w:val="24"/>
        </w:rPr>
        <w:t>reabilitare și a altor operațiuni specifice dacă prin documentația tehnico-economică se prevede astfel;</w:t>
      </w:r>
    </w:p>
    <w:p w14:paraId="44A64268" w14:textId="54D5F456" w:rsidR="00C200F0" w:rsidRPr="0020412E" w:rsidRDefault="0049042F" w:rsidP="000A2F94">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g) </w:t>
      </w:r>
      <w:r w:rsidR="00B01029" w:rsidRPr="0020412E">
        <w:rPr>
          <w:rFonts w:ascii="Trebuchet MS" w:hAnsi="Trebuchet MS" w:cs="Times New Roman"/>
          <w:sz w:val="24"/>
          <w:szCs w:val="24"/>
        </w:rPr>
        <w:t>r</w:t>
      </w:r>
      <w:r w:rsidRPr="0020412E">
        <w:rPr>
          <w:rFonts w:ascii="Trebuchet MS" w:hAnsi="Trebuchet MS" w:cs="Times New Roman"/>
          <w:sz w:val="24"/>
          <w:szCs w:val="24"/>
        </w:rPr>
        <w:t>ealizarea de i</w:t>
      </w:r>
      <w:r w:rsidR="00C200F0" w:rsidRPr="0020412E">
        <w:rPr>
          <w:rFonts w:ascii="Trebuchet MS" w:hAnsi="Trebuchet MS" w:cs="Times New Roman"/>
          <w:sz w:val="24"/>
          <w:szCs w:val="24"/>
        </w:rPr>
        <w:t>ndicatoare și alte panouri de informare</w:t>
      </w:r>
      <w:r w:rsidR="00294550" w:rsidRPr="0020412E">
        <w:rPr>
          <w:rFonts w:ascii="Trebuchet MS" w:hAnsi="Trebuchet MS" w:cs="Times New Roman"/>
          <w:sz w:val="24"/>
          <w:szCs w:val="24"/>
        </w:rPr>
        <w:t>, semnalizare și orientare</w:t>
      </w:r>
      <w:r w:rsidR="00C200F0" w:rsidRPr="0020412E">
        <w:rPr>
          <w:rFonts w:ascii="Trebuchet MS" w:hAnsi="Trebuchet MS" w:cs="Times New Roman"/>
          <w:sz w:val="24"/>
          <w:szCs w:val="24"/>
        </w:rPr>
        <w:t xml:space="preserve"> urbană</w:t>
      </w:r>
      <w:r w:rsidR="00294550" w:rsidRPr="0020412E">
        <w:rPr>
          <w:rFonts w:ascii="Trebuchet MS" w:hAnsi="Trebuchet MS" w:cs="Times New Roman"/>
          <w:sz w:val="24"/>
          <w:szCs w:val="24"/>
        </w:rPr>
        <w:t xml:space="preserve">, </w:t>
      </w:r>
      <w:r w:rsidR="00ED4598" w:rsidRPr="0020412E">
        <w:rPr>
          <w:rFonts w:ascii="Trebuchet MS" w:hAnsi="Trebuchet MS" w:cs="Times New Roman"/>
          <w:sz w:val="24"/>
          <w:szCs w:val="24"/>
        </w:rPr>
        <w:t>inclusiv sisteme destinate persoanelor cu deficiență de auz și vedere</w:t>
      </w:r>
      <w:r w:rsidR="00294550" w:rsidRPr="0020412E">
        <w:rPr>
          <w:rFonts w:ascii="Trebuchet MS" w:hAnsi="Trebuchet MS" w:cs="Times New Roman"/>
          <w:sz w:val="24"/>
          <w:szCs w:val="24"/>
        </w:rPr>
        <w:t>, sisteme de monitorizare</w:t>
      </w:r>
      <w:r w:rsidRPr="0020412E">
        <w:rPr>
          <w:rFonts w:ascii="Trebuchet MS" w:hAnsi="Trebuchet MS" w:cs="Times New Roman"/>
          <w:sz w:val="24"/>
          <w:szCs w:val="24"/>
        </w:rPr>
        <w:t>;</w:t>
      </w:r>
    </w:p>
    <w:p w14:paraId="394E6CB1" w14:textId="53C87AEF" w:rsidR="00C200F0" w:rsidRPr="0020412E" w:rsidRDefault="0049042F" w:rsidP="0049042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h) </w:t>
      </w:r>
      <w:r w:rsidR="00D83EDC" w:rsidRPr="0020412E">
        <w:rPr>
          <w:rFonts w:ascii="Trebuchet MS" w:hAnsi="Trebuchet MS" w:cs="Times New Roman"/>
          <w:sz w:val="24"/>
          <w:szCs w:val="24"/>
        </w:rPr>
        <w:t>m</w:t>
      </w:r>
      <w:r w:rsidR="00C200F0" w:rsidRPr="0020412E">
        <w:rPr>
          <w:rFonts w:ascii="Trebuchet MS" w:hAnsi="Trebuchet MS" w:cs="Times New Roman"/>
          <w:sz w:val="24"/>
          <w:szCs w:val="24"/>
        </w:rPr>
        <w:t>odificarea traseelor mij</w:t>
      </w:r>
      <w:r w:rsidRPr="0020412E">
        <w:rPr>
          <w:rFonts w:ascii="Trebuchet MS" w:hAnsi="Trebuchet MS" w:cs="Times New Roman"/>
          <w:sz w:val="24"/>
          <w:szCs w:val="24"/>
        </w:rPr>
        <w:t xml:space="preserve">loacelor de transport în comun </w:t>
      </w:r>
      <w:r w:rsidR="00C200F0" w:rsidRPr="0020412E">
        <w:rPr>
          <w:rFonts w:ascii="Trebuchet MS" w:hAnsi="Trebuchet MS" w:cs="Times New Roman"/>
          <w:sz w:val="24"/>
          <w:szCs w:val="24"/>
        </w:rPr>
        <w:t>pentru a fi conectate direct cu celelalte</w:t>
      </w:r>
      <w:r w:rsidR="00D83EDC" w:rsidRPr="0020412E">
        <w:rPr>
          <w:rFonts w:ascii="Trebuchet MS" w:hAnsi="Trebuchet MS" w:cs="Times New Roman"/>
          <w:sz w:val="24"/>
          <w:szCs w:val="24"/>
        </w:rPr>
        <w:t xml:space="preserve"> mijloace de</w:t>
      </w:r>
      <w:r w:rsidR="00C200F0" w:rsidRPr="0020412E">
        <w:rPr>
          <w:rFonts w:ascii="Trebuchet MS" w:hAnsi="Trebuchet MS" w:cs="Times New Roman"/>
          <w:sz w:val="24"/>
          <w:szCs w:val="24"/>
        </w:rPr>
        <w:t xml:space="preserve"> tran</w:t>
      </w:r>
      <w:r w:rsidRPr="0020412E">
        <w:rPr>
          <w:rFonts w:ascii="Trebuchet MS" w:hAnsi="Trebuchet MS" w:cs="Times New Roman"/>
          <w:sz w:val="24"/>
          <w:szCs w:val="24"/>
        </w:rPr>
        <w:t>sport din cadrul gărilor</w:t>
      </w:r>
      <w:r w:rsidR="00D83EDC" w:rsidRPr="0020412E">
        <w:rPr>
          <w:rFonts w:ascii="Trebuchet MS" w:hAnsi="Trebuchet MS" w:cs="Times New Roman"/>
          <w:sz w:val="24"/>
          <w:szCs w:val="24"/>
        </w:rPr>
        <w:t>:</w:t>
      </w:r>
      <w:r w:rsidRPr="0020412E">
        <w:rPr>
          <w:rFonts w:ascii="Trebuchet MS" w:hAnsi="Trebuchet MS" w:cs="Times New Roman"/>
          <w:sz w:val="24"/>
          <w:szCs w:val="24"/>
        </w:rPr>
        <w:t xml:space="preserve"> tren, metrou unde este cazul,</w:t>
      </w:r>
      <w:r w:rsidR="00C200F0" w:rsidRPr="0020412E">
        <w:rPr>
          <w:rFonts w:ascii="Trebuchet MS" w:hAnsi="Trebuchet MS" w:cs="Times New Roman"/>
          <w:sz w:val="24"/>
          <w:szCs w:val="24"/>
        </w:rPr>
        <w:t xml:space="preserve"> modernizarea căilor de rulare </w:t>
      </w:r>
      <w:r w:rsidR="00D83EDC" w:rsidRPr="0020412E">
        <w:rPr>
          <w:rFonts w:ascii="Trebuchet MS" w:hAnsi="Trebuchet MS" w:cs="Times New Roman"/>
          <w:sz w:val="24"/>
          <w:szCs w:val="24"/>
        </w:rPr>
        <w:t xml:space="preserve">pentru </w:t>
      </w:r>
      <w:r w:rsidR="00C200F0" w:rsidRPr="0020412E">
        <w:rPr>
          <w:rFonts w:ascii="Trebuchet MS" w:hAnsi="Trebuchet MS" w:cs="Times New Roman"/>
          <w:sz w:val="24"/>
          <w:szCs w:val="24"/>
        </w:rPr>
        <w:t>tramvaie</w:t>
      </w:r>
      <w:r w:rsidR="00E300D2">
        <w:rPr>
          <w:rFonts w:ascii="Trebuchet MS" w:hAnsi="Trebuchet MS" w:cs="Times New Roman"/>
          <w:sz w:val="24"/>
          <w:szCs w:val="24"/>
        </w:rPr>
        <w:t xml:space="preserve">, </w:t>
      </w:r>
      <w:r w:rsidR="00294550" w:rsidRPr="0020412E">
        <w:rPr>
          <w:rFonts w:ascii="Trebuchet MS" w:hAnsi="Trebuchet MS" w:cs="Times New Roman"/>
          <w:sz w:val="24"/>
          <w:szCs w:val="24"/>
        </w:rPr>
        <w:t>troleibuze</w:t>
      </w:r>
      <w:r w:rsidR="00E300D2">
        <w:rPr>
          <w:rFonts w:ascii="Trebuchet MS" w:hAnsi="Trebuchet MS" w:cs="Times New Roman"/>
          <w:sz w:val="24"/>
          <w:szCs w:val="24"/>
        </w:rPr>
        <w:t xml:space="preserve">, </w:t>
      </w:r>
      <w:r w:rsidR="00C200F0" w:rsidRPr="0020412E">
        <w:rPr>
          <w:rFonts w:ascii="Trebuchet MS" w:hAnsi="Trebuchet MS" w:cs="Times New Roman"/>
          <w:sz w:val="24"/>
          <w:szCs w:val="24"/>
        </w:rPr>
        <w:t xml:space="preserve">autobuze și a stațiilor de transport în </w:t>
      </w:r>
      <w:r w:rsidRPr="0020412E">
        <w:rPr>
          <w:rFonts w:ascii="Trebuchet MS" w:hAnsi="Trebuchet MS" w:cs="Times New Roman"/>
          <w:sz w:val="24"/>
          <w:szCs w:val="24"/>
        </w:rPr>
        <w:t>comun,</w:t>
      </w:r>
      <w:r w:rsidR="00C200F0" w:rsidRPr="0020412E">
        <w:rPr>
          <w:rFonts w:ascii="Trebuchet MS" w:hAnsi="Trebuchet MS" w:cs="Times New Roman"/>
          <w:sz w:val="24"/>
          <w:szCs w:val="24"/>
        </w:rPr>
        <w:t xml:space="preserve"> amenajare</w:t>
      </w:r>
      <w:r w:rsidR="00D83EDC" w:rsidRPr="0020412E">
        <w:rPr>
          <w:rFonts w:ascii="Trebuchet MS" w:hAnsi="Trebuchet MS" w:cs="Times New Roman"/>
          <w:sz w:val="24"/>
          <w:szCs w:val="24"/>
        </w:rPr>
        <w:t>a</w:t>
      </w:r>
      <w:r w:rsidR="00C200F0" w:rsidRPr="0020412E">
        <w:rPr>
          <w:rFonts w:ascii="Trebuchet MS" w:hAnsi="Trebuchet MS" w:cs="Times New Roman"/>
          <w:sz w:val="24"/>
          <w:szCs w:val="24"/>
        </w:rPr>
        <w:t xml:space="preserve"> de stații și </w:t>
      </w:r>
      <w:r w:rsidR="00D83EDC" w:rsidRPr="0020412E">
        <w:rPr>
          <w:rFonts w:ascii="Trebuchet MS" w:hAnsi="Trebuchet MS" w:cs="Times New Roman"/>
          <w:sz w:val="24"/>
          <w:szCs w:val="24"/>
        </w:rPr>
        <w:t xml:space="preserve">amplasarea de </w:t>
      </w:r>
      <w:r w:rsidR="00C200F0" w:rsidRPr="0020412E">
        <w:rPr>
          <w:rFonts w:ascii="Trebuchet MS" w:hAnsi="Trebuchet MS" w:cs="Times New Roman"/>
          <w:sz w:val="24"/>
          <w:szCs w:val="24"/>
        </w:rPr>
        <w:t xml:space="preserve">sisteme electronice inteligente de informare în fiecare </w:t>
      </w:r>
      <w:r w:rsidRPr="0020412E">
        <w:rPr>
          <w:rFonts w:ascii="Trebuchet MS" w:hAnsi="Trebuchet MS" w:cs="Times New Roman"/>
          <w:sz w:val="24"/>
          <w:szCs w:val="24"/>
        </w:rPr>
        <w:t>stație</w:t>
      </w:r>
      <w:r w:rsidR="00294550" w:rsidRPr="0020412E">
        <w:rPr>
          <w:rFonts w:ascii="Trebuchet MS" w:hAnsi="Trebuchet MS" w:cs="Times New Roman"/>
          <w:sz w:val="24"/>
          <w:szCs w:val="24"/>
        </w:rPr>
        <w:t xml:space="preserve">, </w:t>
      </w:r>
      <w:r w:rsidR="0062119A" w:rsidRPr="0020412E">
        <w:rPr>
          <w:rFonts w:ascii="Trebuchet MS" w:hAnsi="Trebuchet MS" w:cs="Times New Roman"/>
          <w:sz w:val="24"/>
          <w:szCs w:val="24"/>
        </w:rPr>
        <w:t>inclusiv sisteme destinate persoanelor cu deficiență de auz și vedere</w:t>
      </w:r>
      <w:r w:rsidRPr="0020412E">
        <w:rPr>
          <w:rFonts w:ascii="Trebuchet MS" w:hAnsi="Trebuchet MS" w:cs="Times New Roman"/>
          <w:sz w:val="24"/>
          <w:szCs w:val="24"/>
        </w:rPr>
        <w:t>;</w:t>
      </w:r>
    </w:p>
    <w:p w14:paraId="10ACA522" w14:textId="667FB703" w:rsidR="00C200F0" w:rsidRPr="0020412E" w:rsidRDefault="0049042F" w:rsidP="0049042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lastRenderedPageBreak/>
        <w:t xml:space="preserve">i) </w:t>
      </w:r>
      <w:r w:rsidR="00294550" w:rsidRPr="0020412E">
        <w:rPr>
          <w:rFonts w:ascii="Trebuchet MS" w:hAnsi="Trebuchet MS" w:cs="Times New Roman"/>
          <w:sz w:val="24"/>
          <w:szCs w:val="24"/>
        </w:rPr>
        <w:t xml:space="preserve">reabilitarea și </w:t>
      </w:r>
      <w:r w:rsidR="00661AD3" w:rsidRPr="0020412E">
        <w:rPr>
          <w:rFonts w:ascii="Trebuchet MS" w:hAnsi="Trebuchet MS" w:cs="Times New Roman"/>
          <w:sz w:val="24"/>
          <w:szCs w:val="24"/>
        </w:rPr>
        <w:t>r</w:t>
      </w:r>
      <w:r w:rsidR="00C200F0" w:rsidRPr="0020412E">
        <w:rPr>
          <w:rFonts w:ascii="Trebuchet MS" w:hAnsi="Trebuchet MS" w:cs="Times New Roman"/>
          <w:sz w:val="24"/>
          <w:szCs w:val="24"/>
        </w:rPr>
        <w:t>econfigurarea pr</w:t>
      </w:r>
      <w:r w:rsidRPr="0020412E">
        <w:rPr>
          <w:rFonts w:ascii="Trebuchet MS" w:hAnsi="Trebuchet MS" w:cs="Times New Roman"/>
          <w:sz w:val="24"/>
          <w:szCs w:val="24"/>
        </w:rPr>
        <w:t>ofilului străzilor și piețelor d</w:t>
      </w:r>
      <w:r w:rsidR="00C200F0" w:rsidRPr="0020412E">
        <w:rPr>
          <w:rFonts w:ascii="Trebuchet MS" w:hAnsi="Trebuchet MS" w:cs="Times New Roman"/>
          <w:sz w:val="24"/>
          <w:szCs w:val="24"/>
        </w:rPr>
        <w:t>in vecinătatea gărilor și crearea de piste pentru biciclete, de alerga</w:t>
      </w:r>
      <w:r w:rsidR="00294550" w:rsidRPr="0020412E">
        <w:rPr>
          <w:rFonts w:ascii="Trebuchet MS" w:hAnsi="Trebuchet MS" w:cs="Times New Roman"/>
          <w:sz w:val="24"/>
          <w:szCs w:val="24"/>
        </w:rPr>
        <w:t>re</w:t>
      </w:r>
      <w:r w:rsidR="00C200F0" w:rsidRPr="0020412E">
        <w:rPr>
          <w:rFonts w:ascii="Trebuchet MS" w:hAnsi="Trebuchet MS" w:cs="Times New Roman"/>
          <w:sz w:val="24"/>
          <w:szCs w:val="24"/>
        </w:rPr>
        <w:t xml:space="preserve"> și extinderea spațiilor pietonale; rastele de parcare</w:t>
      </w:r>
      <w:r w:rsidR="00294550" w:rsidRPr="0020412E">
        <w:rPr>
          <w:rFonts w:ascii="Trebuchet MS" w:hAnsi="Trebuchet MS" w:cs="Times New Roman"/>
          <w:sz w:val="24"/>
          <w:szCs w:val="24"/>
        </w:rPr>
        <w:t xml:space="preserve"> a bicicletelor</w:t>
      </w:r>
      <w:r w:rsidR="00C200F0" w:rsidRPr="0020412E">
        <w:rPr>
          <w:rFonts w:ascii="Trebuchet MS" w:hAnsi="Trebuchet MS" w:cs="Times New Roman"/>
          <w:sz w:val="24"/>
          <w:szCs w:val="24"/>
        </w:rPr>
        <w:t xml:space="preserve"> în spații</w:t>
      </w:r>
      <w:r w:rsidRPr="0020412E">
        <w:rPr>
          <w:rFonts w:ascii="Trebuchet MS" w:hAnsi="Trebuchet MS" w:cs="Times New Roman"/>
          <w:sz w:val="24"/>
          <w:szCs w:val="24"/>
        </w:rPr>
        <w:t>le publice aferente gărilor și alte amenajări specifice;</w:t>
      </w:r>
    </w:p>
    <w:p w14:paraId="4A47D33B" w14:textId="53808D45" w:rsidR="00C200F0" w:rsidRPr="0020412E" w:rsidRDefault="0049042F" w:rsidP="0049042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j) </w:t>
      </w:r>
      <w:r w:rsidR="00661AD3" w:rsidRPr="0020412E">
        <w:rPr>
          <w:rFonts w:ascii="Trebuchet MS" w:hAnsi="Trebuchet MS" w:cs="Times New Roman"/>
          <w:sz w:val="24"/>
          <w:szCs w:val="24"/>
        </w:rPr>
        <w:t xml:space="preserve">amenajări </w:t>
      </w:r>
      <w:r w:rsidR="00C200F0" w:rsidRPr="0020412E">
        <w:rPr>
          <w:rFonts w:ascii="Trebuchet MS" w:hAnsi="Trebuchet MS" w:cs="Times New Roman"/>
          <w:sz w:val="24"/>
          <w:szCs w:val="24"/>
        </w:rPr>
        <w:t>peisa</w:t>
      </w:r>
      <w:r w:rsidR="00294550" w:rsidRPr="0020412E">
        <w:rPr>
          <w:rFonts w:ascii="Trebuchet MS" w:hAnsi="Trebuchet MS" w:cs="Times New Roman"/>
          <w:sz w:val="24"/>
          <w:szCs w:val="24"/>
        </w:rPr>
        <w:t>gistice</w:t>
      </w:r>
      <w:r w:rsidR="00C200F0" w:rsidRPr="0020412E">
        <w:rPr>
          <w:rFonts w:ascii="Trebuchet MS" w:hAnsi="Trebuchet MS" w:cs="Times New Roman"/>
          <w:sz w:val="24"/>
          <w:szCs w:val="24"/>
        </w:rPr>
        <w:t>, creare</w:t>
      </w:r>
      <w:r w:rsidR="00661AD3" w:rsidRPr="0020412E">
        <w:rPr>
          <w:rFonts w:ascii="Trebuchet MS" w:hAnsi="Trebuchet MS" w:cs="Times New Roman"/>
          <w:sz w:val="24"/>
          <w:szCs w:val="24"/>
        </w:rPr>
        <w:t>a</w:t>
      </w:r>
      <w:r w:rsidR="00E300D2">
        <w:rPr>
          <w:rFonts w:ascii="Trebuchet MS" w:hAnsi="Trebuchet MS" w:cs="Times New Roman"/>
          <w:sz w:val="24"/>
          <w:szCs w:val="24"/>
        </w:rPr>
        <w:t xml:space="preserve">, </w:t>
      </w:r>
      <w:r w:rsidR="00C200F0" w:rsidRPr="0020412E">
        <w:rPr>
          <w:rFonts w:ascii="Trebuchet MS" w:hAnsi="Trebuchet MS" w:cs="Times New Roman"/>
          <w:sz w:val="24"/>
          <w:szCs w:val="24"/>
        </w:rPr>
        <w:t>modernizare</w:t>
      </w:r>
      <w:r w:rsidR="00661AD3" w:rsidRPr="0020412E">
        <w:rPr>
          <w:rFonts w:ascii="Trebuchet MS" w:hAnsi="Trebuchet MS" w:cs="Times New Roman"/>
          <w:sz w:val="24"/>
          <w:szCs w:val="24"/>
        </w:rPr>
        <w:t>a</w:t>
      </w:r>
      <w:r w:rsidR="00E300D2">
        <w:rPr>
          <w:rFonts w:ascii="Trebuchet MS" w:hAnsi="Trebuchet MS" w:cs="Times New Roman"/>
          <w:sz w:val="24"/>
          <w:szCs w:val="24"/>
        </w:rPr>
        <w:t xml:space="preserve">, </w:t>
      </w:r>
      <w:r w:rsidR="00C200F0" w:rsidRPr="0020412E">
        <w:rPr>
          <w:rFonts w:ascii="Trebuchet MS" w:hAnsi="Trebuchet MS" w:cs="Times New Roman"/>
          <w:sz w:val="24"/>
          <w:szCs w:val="24"/>
        </w:rPr>
        <w:t>extindere</w:t>
      </w:r>
      <w:r w:rsidR="00661AD3" w:rsidRPr="0020412E">
        <w:rPr>
          <w:rFonts w:ascii="Trebuchet MS" w:hAnsi="Trebuchet MS" w:cs="Times New Roman"/>
          <w:sz w:val="24"/>
          <w:szCs w:val="24"/>
        </w:rPr>
        <w:t>a</w:t>
      </w:r>
      <w:r w:rsidR="00C200F0" w:rsidRPr="0020412E">
        <w:rPr>
          <w:rFonts w:ascii="Trebuchet MS" w:hAnsi="Trebuchet MS" w:cs="Times New Roman"/>
          <w:sz w:val="24"/>
          <w:szCs w:val="24"/>
        </w:rPr>
        <w:t xml:space="preserve"> de parcuri, spați</w:t>
      </w:r>
      <w:r w:rsidR="00884B17" w:rsidRPr="0020412E">
        <w:rPr>
          <w:rFonts w:ascii="Trebuchet MS" w:hAnsi="Trebuchet MS" w:cs="Times New Roman"/>
          <w:sz w:val="24"/>
          <w:szCs w:val="24"/>
        </w:rPr>
        <w:t>i verzi și aliniamente plantate;</w:t>
      </w:r>
    </w:p>
    <w:p w14:paraId="407F5C05" w14:textId="6B610C78" w:rsidR="00884B17" w:rsidRPr="0020412E" w:rsidRDefault="000A2F94" w:rsidP="00884B17">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k</w:t>
      </w:r>
      <w:r w:rsidR="00884B17" w:rsidRPr="0020412E">
        <w:rPr>
          <w:rFonts w:ascii="Trebuchet MS" w:hAnsi="Trebuchet MS" w:cs="Times New Roman"/>
          <w:sz w:val="24"/>
          <w:szCs w:val="24"/>
        </w:rPr>
        <w:t xml:space="preserve">) </w:t>
      </w:r>
      <w:r w:rsidR="00726411" w:rsidRPr="0020412E">
        <w:rPr>
          <w:rFonts w:ascii="Trebuchet MS" w:hAnsi="Trebuchet MS" w:cs="Times New Roman"/>
          <w:sz w:val="24"/>
          <w:szCs w:val="24"/>
        </w:rPr>
        <w:t>r</w:t>
      </w:r>
      <w:r w:rsidR="00C200F0" w:rsidRPr="0020412E">
        <w:rPr>
          <w:rFonts w:ascii="Trebuchet MS" w:hAnsi="Trebuchet MS" w:cs="Times New Roman"/>
          <w:sz w:val="24"/>
          <w:szCs w:val="24"/>
        </w:rPr>
        <w:t>eali</w:t>
      </w:r>
      <w:r w:rsidR="00294550" w:rsidRPr="0020412E">
        <w:rPr>
          <w:rFonts w:ascii="Trebuchet MS" w:hAnsi="Trebuchet MS" w:cs="Times New Roman"/>
          <w:sz w:val="24"/>
          <w:szCs w:val="24"/>
        </w:rPr>
        <w:t>zarea</w:t>
      </w:r>
      <w:r w:rsidR="00C200F0" w:rsidRPr="0020412E">
        <w:rPr>
          <w:rFonts w:ascii="Trebuchet MS" w:hAnsi="Trebuchet MS" w:cs="Times New Roman"/>
          <w:sz w:val="24"/>
          <w:szCs w:val="24"/>
        </w:rPr>
        <w:t xml:space="preserve"> de s</w:t>
      </w:r>
      <w:r w:rsidR="00884B17" w:rsidRPr="0020412E">
        <w:rPr>
          <w:rFonts w:ascii="Trebuchet MS" w:hAnsi="Trebuchet MS" w:cs="Times New Roman"/>
          <w:sz w:val="24"/>
          <w:szCs w:val="24"/>
        </w:rPr>
        <w:t>tructuri de acces pietonal</w:t>
      </w:r>
      <w:r w:rsidR="00C200F0" w:rsidRPr="0020412E">
        <w:rPr>
          <w:rFonts w:ascii="Trebuchet MS" w:hAnsi="Trebuchet MS" w:cs="Times New Roman"/>
          <w:sz w:val="24"/>
          <w:szCs w:val="24"/>
        </w:rPr>
        <w:t xml:space="preserve"> în zonele cu </w:t>
      </w:r>
      <w:r w:rsidR="00294550" w:rsidRPr="0020412E">
        <w:rPr>
          <w:rFonts w:ascii="Trebuchet MS" w:hAnsi="Trebuchet MS" w:cs="Times New Roman"/>
          <w:sz w:val="24"/>
          <w:szCs w:val="24"/>
        </w:rPr>
        <w:t xml:space="preserve">mai multe moduri </w:t>
      </w:r>
      <w:r w:rsidR="00C200F0" w:rsidRPr="0020412E">
        <w:rPr>
          <w:rFonts w:ascii="Trebuchet MS" w:hAnsi="Trebuchet MS" w:cs="Times New Roman"/>
          <w:sz w:val="24"/>
          <w:szCs w:val="24"/>
        </w:rPr>
        <w:t>de transport</w:t>
      </w:r>
      <w:r w:rsidR="00884B17" w:rsidRPr="0020412E">
        <w:rPr>
          <w:rFonts w:ascii="Trebuchet MS" w:hAnsi="Trebuchet MS" w:cs="Times New Roman"/>
          <w:sz w:val="24"/>
          <w:szCs w:val="24"/>
        </w:rPr>
        <w:t xml:space="preserve">, inclusiv </w:t>
      </w:r>
      <w:r w:rsidR="00C200F0" w:rsidRPr="0020412E">
        <w:rPr>
          <w:rFonts w:ascii="Trebuchet MS" w:hAnsi="Trebuchet MS" w:cs="Times New Roman"/>
          <w:sz w:val="24"/>
          <w:szCs w:val="24"/>
        </w:rPr>
        <w:t xml:space="preserve">pasaje supraterane </w:t>
      </w:r>
      <w:r w:rsidR="00884B17" w:rsidRPr="0020412E">
        <w:rPr>
          <w:rFonts w:ascii="Trebuchet MS" w:hAnsi="Trebuchet MS" w:cs="Times New Roman"/>
          <w:sz w:val="24"/>
          <w:szCs w:val="24"/>
        </w:rPr>
        <w:t>sau subterane, ascensoare și alte amenajări specifice</w:t>
      </w:r>
      <w:r w:rsidR="00726411" w:rsidRPr="0020412E">
        <w:rPr>
          <w:rFonts w:ascii="Trebuchet MS" w:hAnsi="Trebuchet MS" w:cs="Times New Roman"/>
          <w:sz w:val="24"/>
          <w:szCs w:val="24"/>
        </w:rPr>
        <w:t>, inclusiv pentru persoane cu mobilitate redusă</w:t>
      </w:r>
      <w:r w:rsidR="00294550" w:rsidRPr="0020412E">
        <w:rPr>
          <w:rFonts w:ascii="Trebuchet MS" w:hAnsi="Trebuchet MS" w:cs="Times New Roman"/>
          <w:sz w:val="24"/>
          <w:szCs w:val="24"/>
        </w:rPr>
        <w:t xml:space="preserve"> sau nevăzători</w:t>
      </w:r>
      <w:r w:rsidR="00884B17" w:rsidRPr="0020412E">
        <w:rPr>
          <w:rFonts w:ascii="Trebuchet MS" w:hAnsi="Trebuchet MS" w:cs="Times New Roman"/>
          <w:sz w:val="24"/>
          <w:szCs w:val="24"/>
        </w:rPr>
        <w:t>;</w:t>
      </w:r>
    </w:p>
    <w:p w14:paraId="70FA00A2" w14:textId="6E43B3A3" w:rsidR="00884B17" w:rsidRPr="0020412E" w:rsidRDefault="000A2F94" w:rsidP="00884B17">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l</w:t>
      </w:r>
      <w:r w:rsidR="00884B17" w:rsidRPr="0020412E">
        <w:rPr>
          <w:rFonts w:ascii="Trebuchet MS" w:hAnsi="Trebuchet MS" w:cs="Times New Roman"/>
          <w:sz w:val="24"/>
          <w:szCs w:val="24"/>
        </w:rPr>
        <w:t xml:space="preserve">) </w:t>
      </w:r>
      <w:r w:rsidR="00726411" w:rsidRPr="0020412E">
        <w:rPr>
          <w:rFonts w:ascii="Trebuchet MS" w:hAnsi="Trebuchet MS" w:cs="Times New Roman"/>
          <w:sz w:val="24"/>
          <w:szCs w:val="24"/>
        </w:rPr>
        <w:t>r</w:t>
      </w:r>
      <w:r w:rsidR="00884B17" w:rsidRPr="0020412E">
        <w:rPr>
          <w:rFonts w:ascii="Trebuchet MS" w:hAnsi="Trebuchet MS" w:cs="Times New Roman"/>
          <w:sz w:val="24"/>
          <w:szCs w:val="24"/>
        </w:rPr>
        <w:t>ealizarea de sisteme ecologice de colectare a deșeurilor menajere și de colectare selectiv</w:t>
      </w:r>
      <w:r w:rsidR="00726411" w:rsidRPr="0020412E">
        <w:rPr>
          <w:rFonts w:ascii="Trebuchet MS" w:hAnsi="Trebuchet MS" w:cs="Times New Roman"/>
          <w:sz w:val="24"/>
          <w:szCs w:val="24"/>
        </w:rPr>
        <w:t>ă</w:t>
      </w:r>
      <w:r w:rsidR="00884B17" w:rsidRPr="0020412E">
        <w:rPr>
          <w:rFonts w:ascii="Trebuchet MS" w:hAnsi="Trebuchet MS" w:cs="Times New Roman"/>
          <w:sz w:val="24"/>
          <w:szCs w:val="24"/>
        </w:rPr>
        <w:t xml:space="preserve"> a materialelor reciclabile</w:t>
      </w:r>
      <w:r w:rsidR="00726411" w:rsidRPr="0020412E">
        <w:rPr>
          <w:rFonts w:ascii="Trebuchet MS" w:hAnsi="Trebuchet MS" w:cs="Times New Roman"/>
          <w:sz w:val="24"/>
          <w:szCs w:val="24"/>
        </w:rPr>
        <w:t>.</w:t>
      </w:r>
    </w:p>
    <w:p w14:paraId="0BFC7A2C" w14:textId="5B34CE1A" w:rsidR="00884B17" w:rsidRPr="0020412E" w:rsidRDefault="00884B17" w:rsidP="00CF2AE2">
      <w:pPr>
        <w:spacing w:after="0" w:line="240" w:lineRule="auto"/>
        <w:ind w:firstLine="709"/>
        <w:jc w:val="both"/>
        <w:rPr>
          <w:rFonts w:ascii="Trebuchet MS" w:hAnsi="Trebuchet MS" w:cs="Times New Roman"/>
          <w:sz w:val="24"/>
          <w:szCs w:val="24"/>
        </w:rPr>
      </w:pPr>
      <w:r w:rsidRPr="0020412E">
        <w:rPr>
          <w:rFonts w:ascii="Trebuchet MS" w:hAnsi="Trebuchet MS"/>
          <w:b/>
          <w:sz w:val="24"/>
          <w:szCs w:val="24"/>
        </w:rPr>
        <w:t>Art.</w:t>
      </w:r>
      <w:r w:rsidR="00294550" w:rsidRPr="0020412E">
        <w:rPr>
          <w:rFonts w:ascii="Trebuchet MS" w:hAnsi="Trebuchet MS"/>
          <w:b/>
          <w:sz w:val="24"/>
          <w:szCs w:val="24"/>
        </w:rPr>
        <w:t>9</w:t>
      </w:r>
      <w:r w:rsidRPr="0020412E">
        <w:rPr>
          <w:rFonts w:ascii="Trebuchet MS" w:hAnsi="Trebuchet MS"/>
          <w:sz w:val="24"/>
          <w:szCs w:val="24"/>
        </w:rPr>
        <w:t xml:space="preserve"> (1) </w:t>
      </w:r>
      <w:r w:rsidR="00E300D2">
        <w:rPr>
          <w:rFonts w:ascii="Trebuchet MS" w:hAnsi="Trebuchet MS" w:cs="Times New Roman"/>
          <w:sz w:val="24"/>
          <w:szCs w:val="24"/>
        </w:rPr>
        <w:t>Amplasamentul proiectelor</w:t>
      </w:r>
      <w:r w:rsidRPr="0020412E">
        <w:rPr>
          <w:rFonts w:ascii="Trebuchet MS" w:hAnsi="Trebuchet MS" w:cs="Times New Roman"/>
          <w:sz w:val="24"/>
          <w:szCs w:val="24"/>
        </w:rPr>
        <w:t xml:space="preserve"> aferent </w:t>
      </w:r>
      <w:r w:rsidRPr="0020412E">
        <w:rPr>
          <w:rFonts w:ascii="Trebuchet MS" w:hAnsi="Trebuchet MS" w:cs="Times New Roman"/>
          <w:bCs/>
          <w:sz w:val="24"/>
          <w:szCs w:val="24"/>
        </w:rPr>
        <w:t>falezelor</w:t>
      </w:r>
      <w:r w:rsidR="0062119A" w:rsidRPr="0020412E">
        <w:rPr>
          <w:rFonts w:ascii="Trebuchet MS" w:hAnsi="Trebuchet MS" w:cs="Times New Roman"/>
          <w:bCs/>
          <w:sz w:val="24"/>
          <w:szCs w:val="24"/>
        </w:rPr>
        <w:t>, malurilor și insulele</w:t>
      </w:r>
      <w:r w:rsidRPr="0020412E">
        <w:rPr>
          <w:rFonts w:ascii="Trebuchet MS" w:hAnsi="Trebuchet MS" w:cs="Times New Roman"/>
          <w:bCs/>
          <w:sz w:val="24"/>
          <w:szCs w:val="24"/>
        </w:rPr>
        <w:t xml:space="preserve"> râurilor, fluviului și lacurilor </w:t>
      </w:r>
      <w:r w:rsidR="00294550" w:rsidRPr="0020412E">
        <w:rPr>
          <w:rFonts w:ascii="Trebuchet MS" w:hAnsi="Trebuchet MS" w:cs="Times New Roman"/>
          <w:bCs/>
          <w:sz w:val="24"/>
          <w:szCs w:val="24"/>
        </w:rPr>
        <w:t xml:space="preserve">din interiorul </w:t>
      </w:r>
      <w:r w:rsidRPr="0020412E">
        <w:rPr>
          <w:rFonts w:ascii="Trebuchet MS" w:hAnsi="Trebuchet MS" w:cs="Times New Roman"/>
          <w:bCs/>
          <w:sz w:val="24"/>
          <w:szCs w:val="24"/>
        </w:rPr>
        <w:t>localităților urbane</w:t>
      </w:r>
      <w:r w:rsidR="00DA3370" w:rsidRPr="0020412E">
        <w:rPr>
          <w:rFonts w:ascii="Trebuchet MS" w:hAnsi="Trebuchet MS" w:cs="Times New Roman"/>
          <w:bCs/>
          <w:sz w:val="24"/>
          <w:szCs w:val="24"/>
        </w:rPr>
        <w:t xml:space="preserve">, </w:t>
      </w:r>
      <w:r w:rsidR="00DA3370" w:rsidRPr="0020412E">
        <w:rPr>
          <w:rFonts w:ascii="Trebuchet MS" w:hAnsi="Trebuchet MS" w:cs="Times New Roman"/>
          <w:sz w:val="24"/>
          <w:szCs w:val="24"/>
        </w:rPr>
        <w:t>prevăzute de art.</w:t>
      </w:r>
      <w:r w:rsidR="00294550" w:rsidRPr="0020412E">
        <w:rPr>
          <w:rFonts w:ascii="Trebuchet MS" w:hAnsi="Trebuchet MS" w:cs="Times New Roman"/>
          <w:sz w:val="24"/>
          <w:szCs w:val="24"/>
        </w:rPr>
        <w:t>4</w:t>
      </w:r>
      <w:r w:rsidR="00DA3370" w:rsidRPr="0020412E">
        <w:rPr>
          <w:rFonts w:ascii="Trebuchet MS" w:hAnsi="Trebuchet MS" w:cs="Times New Roman"/>
          <w:sz w:val="24"/>
          <w:szCs w:val="24"/>
        </w:rPr>
        <w:t>, alin.(</w:t>
      </w:r>
      <w:r w:rsidR="00294550" w:rsidRPr="0020412E">
        <w:rPr>
          <w:rFonts w:ascii="Trebuchet MS" w:hAnsi="Trebuchet MS" w:cs="Times New Roman"/>
          <w:sz w:val="24"/>
          <w:szCs w:val="24"/>
        </w:rPr>
        <w:t>2</w:t>
      </w:r>
      <w:r w:rsidR="00DA3370" w:rsidRPr="0020412E">
        <w:rPr>
          <w:rFonts w:ascii="Trebuchet MS" w:hAnsi="Trebuchet MS" w:cs="Times New Roman"/>
          <w:sz w:val="24"/>
          <w:szCs w:val="24"/>
        </w:rPr>
        <w:t>), lit. e),</w:t>
      </w:r>
      <w:r w:rsidRPr="0020412E">
        <w:rPr>
          <w:rFonts w:ascii="Trebuchet MS" w:hAnsi="Trebuchet MS" w:cs="Times New Roman"/>
          <w:bCs/>
          <w:sz w:val="24"/>
          <w:szCs w:val="24"/>
        </w:rPr>
        <w:t xml:space="preserve"> </w:t>
      </w:r>
      <w:r w:rsidRPr="0020412E">
        <w:rPr>
          <w:rFonts w:ascii="Trebuchet MS" w:hAnsi="Trebuchet MS" w:cs="Times New Roman"/>
          <w:sz w:val="24"/>
          <w:szCs w:val="24"/>
        </w:rPr>
        <w:t xml:space="preserve">cuprinde </w:t>
      </w:r>
      <w:r w:rsidR="00A4097B" w:rsidRPr="0020412E">
        <w:rPr>
          <w:rFonts w:ascii="Trebuchet MS" w:hAnsi="Trebuchet MS" w:cs="Times New Roman"/>
          <w:sz w:val="24"/>
          <w:szCs w:val="24"/>
        </w:rPr>
        <w:t xml:space="preserve">falezele, </w:t>
      </w:r>
      <w:r w:rsidRPr="0020412E">
        <w:rPr>
          <w:rFonts w:ascii="Trebuchet MS" w:hAnsi="Trebuchet MS" w:cs="Times New Roman"/>
          <w:sz w:val="24"/>
          <w:szCs w:val="24"/>
        </w:rPr>
        <w:t>malurile</w:t>
      </w:r>
      <w:r w:rsidR="008C6C32" w:rsidRPr="0020412E">
        <w:rPr>
          <w:rFonts w:ascii="Trebuchet MS" w:hAnsi="Trebuchet MS" w:cs="Times New Roman"/>
          <w:sz w:val="24"/>
          <w:szCs w:val="24"/>
        </w:rPr>
        <w:t xml:space="preserve">, insulele </w:t>
      </w:r>
      <w:r w:rsidR="00A4097B" w:rsidRPr="0020412E">
        <w:rPr>
          <w:rFonts w:ascii="Trebuchet MS" w:hAnsi="Trebuchet MS" w:cs="Times New Roman"/>
          <w:sz w:val="24"/>
          <w:szCs w:val="24"/>
        </w:rPr>
        <w:t xml:space="preserve">și albiile </w:t>
      </w:r>
      <w:r w:rsidR="000B3201" w:rsidRPr="0020412E">
        <w:rPr>
          <w:rFonts w:ascii="Trebuchet MS" w:hAnsi="Trebuchet MS" w:cs="Times New Roman"/>
          <w:sz w:val="24"/>
          <w:szCs w:val="24"/>
        </w:rPr>
        <w:t>râurilor</w:t>
      </w:r>
      <w:r w:rsidRPr="0020412E">
        <w:rPr>
          <w:rFonts w:ascii="Trebuchet MS" w:hAnsi="Trebuchet MS" w:cs="Times New Roman"/>
          <w:sz w:val="24"/>
          <w:szCs w:val="24"/>
        </w:rPr>
        <w:t xml:space="preserve">, </w:t>
      </w:r>
      <w:r w:rsidRPr="0020412E">
        <w:rPr>
          <w:rStyle w:val="slitbdy"/>
          <w:rFonts w:ascii="Trebuchet MS" w:hAnsi="Trebuchet MS" w:cs="Times New Roman"/>
          <w:sz w:val="24"/>
          <w:szCs w:val="24"/>
          <w:bdr w:val="none" w:sz="0" w:space="0" w:color="auto" w:frame="1"/>
          <w:shd w:val="clear" w:color="auto" w:fill="FFFFFF"/>
        </w:rPr>
        <w:t xml:space="preserve">spațiile verzi pentru protecția cursurilor de apă și lacurilor, dar </w:t>
      </w:r>
      <w:r w:rsidRPr="0020412E">
        <w:rPr>
          <w:rFonts w:ascii="Trebuchet MS" w:hAnsi="Trebuchet MS" w:cs="Times New Roman"/>
          <w:sz w:val="24"/>
          <w:szCs w:val="24"/>
        </w:rPr>
        <w:t>și amenajările existente</w:t>
      </w:r>
      <w:r w:rsidR="003327DC" w:rsidRPr="0020412E">
        <w:rPr>
          <w:rFonts w:ascii="Trebuchet MS" w:hAnsi="Trebuchet MS" w:cs="Times New Roman"/>
          <w:sz w:val="24"/>
          <w:szCs w:val="24"/>
        </w:rPr>
        <w:t>,</w:t>
      </w:r>
      <w:r w:rsidRPr="0020412E">
        <w:rPr>
          <w:rFonts w:ascii="Trebuchet MS" w:hAnsi="Trebuchet MS" w:cs="Times New Roman"/>
          <w:sz w:val="24"/>
          <w:szCs w:val="24"/>
        </w:rPr>
        <w:t xml:space="preserve"> inclusiv amenajări hidrotehnice, de agrement și sportive, pontoane și alte amenajări specifice, piețele</w:t>
      </w:r>
      <w:r w:rsidR="00294550" w:rsidRPr="0020412E">
        <w:rPr>
          <w:rFonts w:ascii="Trebuchet MS" w:hAnsi="Trebuchet MS" w:cs="Times New Roman"/>
          <w:sz w:val="24"/>
          <w:szCs w:val="24"/>
        </w:rPr>
        <w:t xml:space="preserve"> și</w:t>
      </w:r>
      <w:r w:rsidRPr="0020412E">
        <w:rPr>
          <w:rFonts w:ascii="Trebuchet MS" w:hAnsi="Trebuchet MS" w:cs="Times New Roman"/>
          <w:sz w:val="24"/>
          <w:szCs w:val="24"/>
        </w:rPr>
        <w:t xml:space="preserve"> spațiile publice</w:t>
      </w:r>
      <w:r w:rsidR="00294550"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294550" w:rsidRPr="0020412E">
        <w:rPr>
          <w:rFonts w:ascii="Trebuchet MS" w:hAnsi="Trebuchet MS" w:cs="Times New Roman"/>
          <w:sz w:val="24"/>
          <w:szCs w:val="24"/>
        </w:rPr>
        <w:t xml:space="preserve">precum </w:t>
      </w:r>
      <w:r w:rsidRPr="0020412E">
        <w:rPr>
          <w:rFonts w:ascii="Trebuchet MS" w:hAnsi="Trebuchet MS" w:cs="Times New Roman"/>
          <w:sz w:val="24"/>
          <w:szCs w:val="24"/>
        </w:rPr>
        <w:t>și artere</w:t>
      </w:r>
      <w:r w:rsidR="003327DC" w:rsidRPr="0020412E">
        <w:rPr>
          <w:rFonts w:ascii="Trebuchet MS" w:hAnsi="Trebuchet MS" w:cs="Times New Roman"/>
          <w:sz w:val="24"/>
          <w:szCs w:val="24"/>
        </w:rPr>
        <w:t>le</w:t>
      </w:r>
      <w:r w:rsidRPr="0020412E">
        <w:rPr>
          <w:rFonts w:ascii="Trebuchet MS" w:hAnsi="Trebuchet MS" w:cs="Times New Roman"/>
          <w:sz w:val="24"/>
          <w:szCs w:val="24"/>
        </w:rPr>
        <w:t xml:space="preserve"> de circulație situate de-a lungul acestora.</w:t>
      </w:r>
      <w:r w:rsidR="00294550" w:rsidRPr="0020412E">
        <w:rPr>
          <w:rFonts w:ascii="Trebuchet MS" w:hAnsi="Trebuchet MS" w:cs="Times New Roman"/>
          <w:sz w:val="24"/>
          <w:szCs w:val="24"/>
        </w:rPr>
        <w:t xml:space="preserve"> </w:t>
      </w:r>
    </w:p>
    <w:p w14:paraId="6FE79105" w14:textId="689CA704" w:rsidR="00884B17" w:rsidRDefault="00884B17" w:rsidP="00884B17">
      <w:pPr>
        <w:spacing w:after="0" w:line="240" w:lineRule="auto"/>
        <w:ind w:firstLine="709"/>
        <w:jc w:val="both"/>
        <w:rPr>
          <w:rFonts w:ascii="Trebuchet MS" w:hAnsi="Trebuchet MS" w:cs="Times New Roman"/>
          <w:sz w:val="24"/>
          <w:szCs w:val="24"/>
        </w:rPr>
      </w:pPr>
      <w:r w:rsidRPr="0020412E">
        <w:rPr>
          <w:rFonts w:ascii="Trebuchet MS" w:hAnsi="Trebuchet MS" w:cs="Times New Roman"/>
          <w:sz w:val="24"/>
          <w:szCs w:val="24"/>
        </w:rPr>
        <w:t>(2) Se acceptă intervenții în zone tampon max</w:t>
      </w:r>
      <w:r w:rsidR="00113EDD" w:rsidRPr="0020412E">
        <w:rPr>
          <w:rFonts w:ascii="Trebuchet MS" w:hAnsi="Trebuchet MS" w:cs="Times New Roman"/>
          <w:sz w:val="24"/>
          <w:szCs w:val="24"/>
        </w:rPr>
        <w:t>im 100m, î</w:t>
      </w:r>
      <w:r w:rsidRPr="0020412E">
        <w:rPr>
          <w:rFonts w:ascii="Trebuchet MS" w:hAnsi="Trebuchet MS" w:cs="Times New Roman"/>
          <w:sz w:val="24"/>
          <w:szCs w:val="24"/>
        </w:rPr>
        <w:t>n zonele în care există evidente conexiuni funcționale</w:t>
      </w:r>
      <w:r w:rsidR="00113EDD" w:rsidRPr="0020412E">
        <w:rPr>
          <w:rFonts w:ascii="Trebuchet MS" w:hAnsi="Trebuchet MS" w:cs="Times New Roman"/>
          <w:sz w:val="24"/>
          <w:szCs w:val="24"/>
        </w:rPr>
        <w:t xml:space="preserve"> sau de circulație între zona râ</w:t>
      </w:r>
      <w:r w:rsidRPr="0020412E">
        <w:rPr>
          <w:rFonts w:ascii="Trebuchet MS" w:hAnsi="Trebuchet MS" w:cs="Times New Roman"/>
          <w:sz w:val="24"/>
          <w:szCs w:val="24"/>
        </w:rPr>
        <w:t>urilor/lacu</w:t>
      </w:r>
      <w:r w:rsidR="00113EDD" w:rsidRPr="0020412E">
        <w:rPr>
          <w:rFonts w:ascii="Trebuchet MS" w:hAnsi="Trebuchet MS" w:cs="Times New Roman"/>
          <w:sz w:val="24"/>
          <w:szCs w:val="24"/>
        </w:rPr>
        <w:t xml:space="preserve">rilor și zonele publice urbane, </w:t>
      </w:r>
      <w:r w:rsidRPr="0020412E">
        <w:rPr>
          <w:rFonts w:ascii="Trebuchet MS" w:hAnsi="Trebuchet MS" w:cs="Times New Roman"/>
          <w:sz w:val="24"/>
          <w:szCs w:val="24"/>
        </w:rPr>
        <w:t>piețe publice, grădini și parcuri publice, zo</w:t>
      </w:r>
      <w:r w:rsidR="00113EDD" w:rsidRPr="0020412E">
        <w:rPr>
          <w:rFonts w:ascii="Trebuchet MS" w:hAnsi="Trebuchet MS" w:cs="Times New Roman"/>
          <w:sz w:val="24"/>
          <w:szCs w:val="24"/>
        </w:rPr>
        <w:t>ne de servicii și agrement și altele asemenea</w:t>
      </w:r>
      <w:r w:rsidR="000A11BB" w:rsidRPr="0020412E">
        <w:rPr>
          <w:rFonts w:ascii="Trebuchet MS" w:hAnsi="Trebuchet MS" w:cs="Times New Roman"/>
          <w:sz w:val="24"/>
          <w:szCs w:val="24"/>
        </w:rPr>
        <w:t>.</w:t>
      </w:r>
    </w:p>
    <w:p w14:paraId="5CC043E8" w14:textId="75BB9943" w:rsidR="000A2F94" w:rsidRPr="0020412E" w:rsidRDefault="000A2F94" w:rsidP="000A2F94">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(3) Intervențiile specifice în zona </w:t>
      </w:r>
      <w:r w:rsidRPr="0020412E">
        <w:rPr>
          <w:rFonts w:ascii="Trebuchet MS" w:hAnsi="Trebuchet MS" w:cs="Times New Roman"/>
          <w:bCs/>
          <w:sz w:val="24"/>
          <w:szCs w:val="24"/>
        </w:rPr>
        <w:t>falezelor, malurilor și insulele râurilor, fluviului și lacurilor din interiorul localităților urbane</w:t>
      </w:r>
      <w:r w:rsidRPr="0020412E">
        <w:rPr>
          <w:rFonts w:ascii="Trebuchet MS" w:hAnsi="Trebuchet MS" w:cs="Times New Roman"/>
          <w:sz w:val="24"/>
          <w:szCs w:val="24"/>
        </w:rPr>
        <w:t xml:space="preserve"> au la bază avizul tehnic de specialitate eliberat de administratorul infrastructurii, în condițiile legii.</w:t>
      </w:r>
    </w:p>
    <w:p w14:paraId="28D1FB8A" w14:textId="3C9AE811" w:rsidR="00294550" w:rsidRPr="0020412E" w:rsidRDefault="00113EDD" w:rsidP="0029455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w:t>
      </w:r>
      <w:r w:rsidR="000A2F94">
        <w:rPr>
          <w:rFonts w:ascii="Trebuchet MS" w:hAnsi="Trebuchet MS" w:cs="Times New Roman"/>
          <w:sz w:val="24"/>
          <w:szCs w:val="24"/>
        </w:rPr>
        <w:t>4</w:t>
      </w:r>
      <w:r w:rsidRPr="0020412E">
        <w:rPr>
          <w:rFonts w:ascii="Trebuchet MS" w:hAnsi="Trebuchet MS" w:cs="Times New Roman"/>
          <w:sz w:val="24"/>
          <w:szCs w:val="24"/>
        </w:rPr>
        <w:t xml:space="preserve">) </w:t>
      </w:r>
      <w:r w:rsidR="0038528A">
        <w:rPr>
          <w:rFonts w:ascii="Trebuchet MS" w:hAnsi="Trebuchet MS" w:cs="Times New Roman"/>
          <w:sz w:val="24"/>
          <w:szCs w:val="24"/>
        </w:rPr>
        <w:t>Pe amplasamentul proiectelor</w:t>
      </w:r>
      <w:r w:rsidR="0038528A"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aferente </w:t>
      </w:r>
      <w:r w:rsidRPr="0020412E">
        <w:rPr>
          <w:rFonts w:ascii="Trebuchet MS" w:hAnsi="Trebuchet MS" w:cs="Times New Roman"/>
          <w:bCs/>
          <w:sz w:val="24"/>
          <w:szCs w:val="24"/>
        </w:rPr>
        <w:t>falezelor</w:t>
      </w:r>
      <w:r w:rsidR="00FA4033" w:rsidRPr="0020412E">
        <w:rPr>
          <w:rFonts w:ascii="Trebuchet MS" w:hAnsi="Trebuchet MS" w:cs="Times New Roman"/>
          <w:bCs/>
          <w:sz w:val="24"/>
          <w:szCs w:val="24"/>
        </w:rPr>
        <w:t>, malurilor și insulelor</w:t>
      </w:r>
      <w:r w:rsidRPr="0020412E">
        <w:rPr>
          <w:rFonts w:ascii="Trebuchet MS" w:hAnsi="Trebuchet MS" w:cs="Times New Roman"/>
          <w:bCs/>
          <w:sz w:val="24"/>
          <w:szCs w:val="24"/>
        </w:rPr>
        <w:t xml:space="preserve"> râurilor, fluviului și lacurilor </w:t>
      </w:r>
      <w:r w:rsidR="00294550" w:rsidRPr="0020412E">
        <w:rPr>
          <w:rFonts w:ascii="Trebuchet MS" w:hAnsi="Trebuchet MS" w:cs="Times New Roman"/>
          <w:bCs/>
          <w:sz w:val="24"/>
          <w:szCs w:val="24"/>
        </w:rPr>
        <w:t>din interiorul</w:t>
      </w:r>
      <w:r w:rsidRPr="0020412E">
        <w:rPr>
          <w:rFonts w:ascii="Trebuchet MS" w:hAnsi="Trebuchet MS" w:cs="Times New Roman"/>
          <w:bCs/>
          <w:sz w:val="24"/>
          <w:szCs w:val="24"/>
        </w:rPr>
        <w:t xml:space="preserve"> localităților urbane </w:t>
      </w:r>
      <w:r w:rsidR="00294550" w:rsidRPr="0020412E">
        <w:rPr>
          <w:rFonts w:ascii="Trebuchet MS" w:hAnsi="Trebuchet MS" w:cs="Times New Roman"/>
          <w:sz w:val="24"/>
          <w:szCs w:val="24"/>
        </w:rPr>
        <w:t>se derulează următoarele categorii de intervenții:</w:t>
      </w:r>
    </w:p>
    <w:p w14:paraId="7950A2AB" w14:textId="6625F44F" w:rsidR="00113EDD" w:rsidRPr="0020412E" w:rsidRDefault="00113EDD" w:rsidP="00113EDD">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a) </w:t>
      </w:r>
      <w:r w:rsidR="006706D8" w:rsidRPr="0020412E">
        <w:rPr>
          <w:rFonts w:ascii="Trebuchet MS" w:hAnsi="Trebuchet MS" w:cs="Times New Roman"/>
          <w:sz w:val="24"/>
          <w:szCs w:val="24"/>
        </w:rPr>
        <w:t>e</w:t>
      </w:r>
      <w:r w:rsidRPr="0020412E">
        <w:rPr>
          <w:rFonts w:ascii="Trebuchet MS" w:hAnsi="Trebuchet MS" w:cs="Times New Roman"/>
          <w:sz w:val="24"/>
          <w:szCs w:val="24"/>
        </w:rPr>
        <w:t>xecutarea de lucrări hidrotehnice de regularizare a cursurilor râurilo</w:t>
      </w:r>
      <w:r w:rsidR="008D6DF7" w:rsidRPr="0020412E">
        <w:rPr>
          <w:rFonts w:ascii="Trebuchet MS" w:hAnsi="Trebuchet MS" w:cs="Times New Roman"/>
          <w:sz w:val="24"/>
          <w:szCs w:val="24"/>
        </w:rPr>
        <w:t>r și de amenajare a malurilor râ</w:t>
      </w:r>
      <w:r w:rsidRPr="0020412E">
        <w:rPr>
          <w:rFonts w:ascii="Trebuchet MS" w:hAnsi="Trebuchet MS" w:cs="Times New Roman"/>
          <w:sz w:val="24"/>
          <w:szCs w:val="24"/>
        </w:rPr>
        <w:t>urilor și lacurilor în sectorul urban</w:t>
      </w:r>
      <w:r w:rsidR="008D6DF7" w:rsidRPr="0020412E">
        <w:rPr>
          <w:rFonts w:ascii="Trebuchet MS" w:hAnsi="Trebuchet MS" w:cs="Times New Roman"/>
          <w:sz w:val="24"/>
          <w:szCs w:val="24"/>
        </w:rPr>
        <w:t>;</w:t>
      </w:r>
    </w:p>
    <w:p w14:paraId="257D7D3F" w14:textId="07FB6408" w:rsidR="00113EDD" w:rsidRPr="0020412E" w:rsidRDefault="008D6DF7" w:rsidP="008D6DF7">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b) </w:t>
      </w:r>
      <w:r w:rsidR="00AA4CE4" w:rsidRPr="0020412E">
        <w:rPr>
          <w:rFonts w:ascii="Trebuchet MS" w:hAnsi="Trebuchet MS" w:cs="Times New Roman"/>
          <w:sz w:val="24"/>
          <w:szCs w:val="24"/>
        </w:rPr>
        <w:t>e</w:t>
      </w:r>
      <w:r w:rsidRPr="0020412E">
        <w:rPr>
          <w:rFonts w:ascii="Trebuchet MS" w:hAnsi="Trebuchet MS" w:cs="Times New Roman"/>
          <w:sz w:val="24"/>
          <w:szCs w:val="24"/>
        </w:rPr>
        <w:t>xecutarea unor l</w:t>
      </w:r>
      <w:r w:rsidR="00113EDD" w:rsidRPr="0020412E">
        <w:rPr>
          <w:rFonts w:ascii="Trebuchet MS" w:hAnsi="Trebuchet MS" w:cs="Times New Roman"/>
          <w:sz w:val="24"/>
          <w:szCs w:val="24"/>
        </w:rPr>
        <w:t xml:space="preserve">ucrări de demolare a dalelor și casetelor în care unele segmente de râuri au fost canalizate, respectiv de consolidare și amenajare a malurilor și </w:t>
      </w:r>
      <w:r w:rsidR="00AA4CE4" w:rsidRPr="0020412E">
        <w:rPr>
          <w:rFonts w:ascii="Trebuchet MS" w:hAnsi="Trebuchet MS" w:cs="Times New Roman"/>
          <w:sz w:val="24"/>
          <w:szCs w:val="24"/>
        </w:rPr>
        <w:t xml:space="preserve">a </w:t>
      </w:r>
      <w:r w:rsidR="00113EDD" w:rsidRPr="0020412E">
        <w:rPr>
          <w:rFonts w:ascii="Trebuchet MS" w:hAnsi="Trebuchet MS" w:cs="Times New Roman"/>
          <w:sz w:val="24"/>
          <w:szCs w:val="24"/>
        </w:rPr>
        <w:t xml:space="preserve">albiei </w:t>
      </w:r>
      <w:r w:rsidR="00263E16" w:rsidRPr="0020412E">
        <w:rPr>
          <w:rFonts w:ascii="Trebuchet MS" w:hAnsi="Trebuchet MS" w:cs="Times New Roman"/>
          <w:sz w:val="24"/>
          <w:szCs w:val="24"/>
        </w:rPr>
        <w:t>în scop recreativ, de agrement sau turistic</w:t>
      </w:r>
      <w:r w:rsidRPr="0020412E">
        <w:rPr>
          <w:rFonts w:ascii="Trebuchet MS" w:hAnsi="Trebuchet MS" w:cs="Times New Roman"/>
          <w:sz w:val="24"/>
          <w:szCs w:val="24"/>
        </w:rPr>
        <w:t>;</w:t>
      </w:r>
    </w:p>
    <w:p w14:paraId="5A3AAEEE" w14:textId="2CB4F820" w:rsidR="00113EDD" w:rsidRPr="0020412E" w:rsidRDefault="008D6DF7" w:rsidP="008D6DF7">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c) </w:t>
      </w:r>
      <w:r w:rsidR="00AA4CE4" w:rsidRPr="0020412E">
        <w:rPr>
          <w:rFonts w:ascii="Trebuchet MS" w:hAnsi="Trebuchet MS" w:cs="Times New Roman"/>
          <w:sz w:val="24"/>
          <w:szCs w:val="24"/>
        </w:rPr>
        <w:t>e</w:t>
      </w:r>
      <w:r w:rsidRPr="0020412E">
        <w:rPr>
          <w:rFonts w:ascii="Trebuchet MS" w:hAnsi="Trebuchet MS" w:cs="Times New Roman"/>
          <w:sz w:val="24"/>
          <w:szCs w:val="24"/>
        </w:rPr>
        <w:t>xecutarea unor lucrări de a</w:t>
      </w:r>
      <w:r w:rsidR="00113EDD" w:rsidRPr="0020412E">
        <w:rPr>
          <w:rFonts w:ascii="Trebuchet MS" w:hAnsi="Trebuchet MS" w:cs="Times New Roman"/>
          <w:sz w:val="24"/>
          <w:szCs w:val="24"/>
        </w:rPr>
        <w:t>menajări ale spațiului public și modificări ale circulați</w:t>
      </w:r>
      <w:r w:rsidR="00AA4CE4" w:rsidRPr="0020412E">
        <w:rPr>
          <w:rFonts w:ascii="Trebuchet MS" w:hAnsi="Trebuchet MS" w:cs="Times New Roman"/>
          <w:sz w:val="24"/>
          <w:szCs w:val="24"/>
        </w:rPr>
        <w:t>ei</w:t>
      </w:r>
      <w:r w:rsidR="00113EDD" w:rsidRPr="0020412E">
        <w:rPr>
          <w:rFonts w:ascii="Trebuchet MS" w:hAnsi="Trebuchet MS" w:cs="Times New Roman"/>
          <w:sz w:val="24"/>
          <w:szCs w:val="24"/>
        </w:rPr>
        <w:t xml:space="preserve"> rutiere existente pentru a </w:t>
      </w:r>
      <w:r w:rsidR="00263E16" w:rsidRPr="0020412E">
        <w:rPr>
          <w:rFonts w:ascii="Trebuchet MS" w:hAnsi="Trebuchet MS" w:cs="Times New Roman"/>
          <w:sz w:val="24"/>
          <w:szCs w:val="24"/>
        </w:rPr>
        <w:t xml:space="preserve">fluidiza </w:t>
      </w:r>
      <w:r w:rsidR="00113EDD" w:rsidRPr="0020412E">
        <w:rPr>
          <w:rFonts w:ascii="Trebuchet MS" w:hAnsi="Trebuchet MS" w:cs="Times New Roman"/>
          <w:sz w:val="24"/>
          <w:szCs w:val="24"/>
        </w:rPr>
        <w:t>ac</w:t>
      </w:r>
      <w:r w:rsidRPr="0020412E">
        <w:rPr>
          <w:rFonts w:ascii="Trebuchet MS" w:hAnsi="Trebuchet MS" w:cs="Times New Roman"/>
          <w:sz w:val="24"/>
          <w:szCs w:val="24"/>
        </w:rPr>
        <w:t>cesul către frontul de apă al râ</w:t>
      </w:r>
      <w:r w:rsidR="00113EDD" w:rsidRPr="0020412E">
        <w:rPr>
          <w:rFonts w:ascii="Trebuchet MS" w:hAnsi="Trebuchet MS" w:cs="Times New Roman"/>
          <w:sz w:val="24"/>
          <w:szCs w:val="24"/>
        </w:rPr>
        <w:t>urilor și lacurilor în sectorul urban</w:t>
      </w:r>
      <w:r w:rsidRPr="0020412E">
        <w:rPr>
          <w:rFonts w:ascii="Trebuchet MS" w:hAnsi="Trebuchet MS" w:cs="Times New Roman"/>
          <w:sz w:val="24"/>
          <w:szCs w:val="24"/>
        </w:rPr>
        <w:t>;</w:t>
      </w:r>
    </w:p>
    <w:p w14:paraId="1855C086" w14:textId="0CD3D19D" w:rsidR="00113EDD" w:rsidRPr="0020412E" w:rsidRDefault="008D6DF7" w:rsidP="00263E16">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d) </w:t>
      </w:r>
      <w:r w:rsidR="00AA4CE4" w:rsidRPr="0020412E">
        <w:rPr>
          <w:rFonts w:ascii="Trebuchet MS" w:hAnsi="Trebuchet MS" w:cs="Times New Roman"/>
          <w:sz w:val="24"/>
          <w:szCs w:val="24"/>
        </w:rPr>
        <w:t>a</w:t>
      </w:r>
      <w:r w:rsidRPr="0020412E">
        <w:rPr>
          <w:rFonts w:ascii="Trebuchet MS" w:hAnsi="Trebuchet MS" w:cs="Times New Roman"/>
          <w:sz w:val="24"/>
          <w:szCs w:val="24"/>
        </w:rPr>
        <w:t>chiziționarea</w:t>
      </w:r>
      <w:r w:rsidR="0046024F" w:rsidRPr="0020412E">
        <w:rPr>
          <w:rFonts w:ascii="Trebuchet MS" w:hAnsi="Trebuchet MS" w:cs="Times New Roman"/>
          <w:sz w:val="24"/>
          <w:szCs w:val="24"/>
        </w:rPr>
        <w:t>/dotarea cu</w:t>
      </w:r>
      <w:r w:rsidRPr="0020412E">
        <w:rPr>
          <w:rFonts w:ascii="Trebuchet MS" w:hAnsi="Trebuchet MS" w:cs="Times New Roman"/>
          <w:sz w:val="24"/>
          <w:szCs w:val="24"/>
        </w:rPr>
        <w:t xml:space="preserve"> </w:t>
      </w:r>
      <w:r w:rsidR="0046024F" w:rsidRPr="0020412E">
        <w:rPr>
          <w:rFonts w:ascii="Trebuchet MS" w:hAnsi="Trebuchet MS" w:cs="Times New Roman"/>
          <w:sz w:val="24"/>
          <w:szCs w:val="24"/>
        </w:rPr>
        <w:t>m</w:t>
      </w:r>
      <w:r w:rsidR="00113EDD" w:rsidRPr="0020412E">
        <w:rPr>
          <w:rFonts w:ascii="Trebuchet MS" w:hAnsi="Trebuchet MS" w:cs="Times New Roman"/>
          <w:sz w:val="24"/>
          <w:szCs w:val="24"/>
        </w:rPr>
        <w:t xml:space="preserve">obilier urban </w:t>
      </w:r>
      <w:r w:rsidR="00FA23A0" w:rsidRPr="0020412E">
        <w:rPr>
          <w:rFonts w:ascii="Trebuchet MS" w:hAnsi="Trebuchet MS" w:cs="Times New Roman"/>
          <w:sz w:val="24"/>
          <w:szCs w:val="24"/>
        </w:rPr>
        <w:t>adecvat</w:t>
      </w:r>
      <w:r w:rsidR="00263E16" w:rsidRPr="0020412E">
        <w:rPr>
          <w:rFonts w:ascii="Trebuchet MS" w:hAnsi="Trebuchet MS" w:cs="Times New Roman"/>
          <w:sz w:val="24"/>
          <w:szCs w:val="24"/>
        </w:rPr>
        <w:t>,</w:t>
      </w:r>
      <w:r w:rsidR="00113EDD" w:rsidRPr="0020412E">
        <w:rPr>
          <w:rFonts w:ascii="Trebuchet MS" w:hAnsi="Trebuchet MS" w:cs="Times New Roman"/>
          <w:sz w:val="24"/>
          <w:szCs w:val="24"/>
        </w:rPr>
        <w:t xml:space="preserve"> sistem</w:t>
      </w:r>
      <w:r w:rsidR="00263E16" w:rsidRPr="0020412E">
        <w:rPr>
          <w:rFonts w:ascii="Trebuchet MS" w:hAnsi="Trebuchet MS" w:cs="Times New Roman"/>
          <w:sz w:val="24"/>
          <w:szCs w:val="24"/>
        </w:rPr>
        <w:t>e</w:t>
      </w:r>
      <w:r w:rsidR="00113EDD" w:rsidRPr="0020412E">
        <w:rPr>
          <w:rFonts w:ascii="Trebuchet MS" w:hAnsi="Trebuchet MS" w:cs="Times New Roman"/>
          <w:sz w:val="24"/>
          <w:szCs w:val="24"/>
        </w:rPr>
        <w:t xml:space="preserve"> de iluminat publi</w:t>
      </w:r>
      <w:r w:rsidR="0046024F" w:rsidRPr="0020412E">
        <w:rPr>
          <w:rFonts w:ascii="Trebuchet MS" w:hAnsi="Trebuchet MS" w:cs="Times New Roman"/>
          <w:sz w:val="24"/>
          <w:szCs w:val="24"/>
        </w:rPr>
        <w:t>c și a</w:t>
      </w:r>
      <w:r w:rsidR="00113EDD" w:rsidRPr="0020412E">
        <w:rPr>
          <w:rFonts w:ascii="Trebuchet MS" w:hAnsi="Trebuchet MS" w:cs="Times New Roman"/>
          <w:sz w:val="24"/>
          <w:szCs w:val="24"/>
        </w:rPr>
        <w:t xml:space="preserve">mbiental </w:t>
      </w:r>
      <w:r w:rsidR="0046024F" w:rsidRPr="0020412E">
        <w:rPr>
          <w:rFonts w:ascii="Trebuchet MS" w:hAnsi="Trebuchet MS" w:cs="Times New Roman"/>
          <w:sz w:val="24"/>
          <w:szCs w:val="24"/>
        </w:rPr>
        <w:t>modern eficient energetic</w:t>
      </w:r>
      <w:r w:rsidR="00263E16" w:rsidRPr="0020412E">
        <w:rPr>
          <w:rFonts w:ascii="Trebuchet MS" w:hAnsi="Trebuchet MS" w:cs="Times New Roman"/>
          <w:sz w:val="24"/>
          <w:szCs w:val="24"/>
        </w:rPr>
        <w:t xml:space="preserve"> și inteligent</w:t>
      </w:r>
      <w:r w:rsidR="00113EDD" w:rsidRPr="0020412E">
        <w:rPr>
          <w:rFonts w:ascii="Trebuchet MS" w:hAnsi="Trebuchet MS" w:cs="Times New Roman"/>
          <w:sz w:val="24"/>
          <w:szCs w:val="24"/>
        </w:rPr>
        <w:t xml:space="preserve">, </w:t>
      </w:r>
      <w:r w:rsidR="00AA4CE4" w:rsidRPr="0020412E">
        <w:rPr>
          <w:rFonts w:ascii="Trebuchet MS" w:hAnsi="Trebuchet MS" w:cs="Times New Roman"/>
          <w:sz w:val="24"/>
          <w:szCs w:val="24"/>
        </w:rPr>
        <w:t xml:space="preserve">montarea de </w:t>
      </w:r>
      <w:r w:rsidR="00113EDD" w:rsidRPr="0020412E">
        <w:rPr>
          <w:rFonts w:ascii="Trebuchet MS" w:hAnsi="Trebuchet MS" w:cs="Times New Roman"/>
          <w:sz w:val="24"/>
          <w:szCs w:val="24"/>
        </w:rPr>
        <w:t xml:space="preserve">indicatoare și alte elemente de </w:t>
      </w:r>
      <w:r w:rsidR="00263E16" w:rsidRPr="0020412E">
        <w:rPr>
          <w:rFonts w:ascii="Trebuchet MS" w:hAnsi="Trebuchet MS" w:cs="Times New Roman"/>
          <w:sz w:val="24"/>
          <w:szCs w:val="24"/>
        </w:rPr>
        <w:t xml:space="preserve">semnalizare și orientare </w:t>
      </w:r>
      <w:r w:rsidR="00113EDD" w:rsidRPr="0020412E">
        <w:rPr>
          <w:rFonts w:ascii="Trebuchet MS" w:hAnsi="Trebuchet MS" w:cs="Times New Roman"/>
          <w:sz w:val="24"/>
          <w:szCs w:val="24"/>
        </w:rPr>
        <w:t>urbană</w:t>
      </w:r>
      <w:r w:rsidR="00263E16" w:rsidRPr="0020412E">
        <w:rPr>
          <w:rFonts w:ascii="Trebuchet MS" w:hAnsi="Trebuchet MS" w:cs="Times New Roman"/>
          <w:sz w:val="24"/>
          <w:szCs w:val="24"/>
        </w:rPr>
        <w:t>, sisteme de monitorizare și sisteme adecvate pentru persoanele cu deficiență de auz și vedere;</w:t>
      </w:r>
    </w:p>
    <w:p w14:paraId="2CC782E9" w14:textId="4A277E81" w:rsidR="00113EDD" w:rsidRPr="0020412E" w:rsidRDefault="00E35F64" w:rsidP="00CB204F">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e) </w:t>
      </w:r>
      <w:r w:rsidR="00AA4CE4" w:rsidRPr="0020412E">
        <w:rPr>
          <w:rFonts w:ascii="Trebuchet MS" w:hAnsi="Trebuchet MS" w:cs="Times New Roman"/>
          <w:sz w:val="24"/>
          <w:szCs w:val="24"/>
        </w:rPr>
        <w:t>c</w:t>
      </w:r>
      <w:r w:rsidR="00113EDD" w:rsidRPr="0020412E">
        <w:rPr>
          <w:rFonts w:ascii="Trebuchet MS" w:hAnsi="Trebuchet MS" w:cs="Times New Roman"/>
          <w:sz w:val="24"/>
          <w:szCs w:val="24"/>
        </w:rPr>
        <w:t>onstruirea/amenajarea</w:t>
      </w:r>
      <w:r w:rsidR="0046024F" w:rsidRPr="0020412E">
        <w:rPr>
          <w:rFonts w:ascii="Trebuchet MS" w:hAnsi="Trebuchet MS" w:cs="Times New Roman"/>
          <w:sz w:val="24"/>
          <w:szCs w:val="24"/>
        </w:rPr>
        <w:t>/extinderea/reabilitarea</w:t>
      </w:r>
      <w:r w:rsidR="00113EDD" w:rsidRPr="0020412E">
        <w:rPr>
          <w:rFonts w:ascii="Trebuchet MS" w:hAnsi="Trebuchet MS" w:cs="Times New Roman"/>
          <w:sz w:val="24"/>
          <w:szCs w:val="24"/>
        </w:rPr>
        <w:t xml:space="preserve"> unei</w:t>
      </w:r>
      <w:r w:rsidR="0046024F" w:rsidRPr="0020412E">
        <w:rPr>
          <w:rFonts w:ascii="Trebuchet MS" w:hAnsi="Trebuchet MS" w:cs="Times New Roman"/>
          <w:sz w:val="24"/>
          <w:szCs w:val="24"/>
        </w:rPr>
        <w:t xml:space="preserve"> zone de</w:t>
      </w:r>
      <w:r w:rsidR="00113EDD" w:rsidRPr="0020412E">
        <w:rPr>
          <w:rFonts w:ascii="Trebuchet MS" w:hAnsi="Trebuchet MS" w:cs="Times New Roman"/>
          <w:sz w:val="24"/>
          <w:szCs w:val="24"/>
        </w:rPr>
        <w:t xml:space="preserve"> promenad</w:t>
      </w:r>
      <w:r w:rsidR="00AA4CE4" w:rsidRPr="0020412E">
        <w:rPr>
          <w:rFonts w:ascii="Trebuchet MS" w:hAnsi="Trebuchet MS" w:cs="Times New Roman"/>
          <w:sz w:val="24"/>
          <w:szCs w:val="24"/>
        </w:rPr>
        <w:t>ă</w:t>
      </w:r>
      <w:r w:rsidR="00113EDD" w:rsidRPr="0020412E">
        <w:rPr>
          <w:rFonts w:ascii="Trebuchet MS" w:hAnsi="Trebuchet MS" w:cs="Times New Roman"/>
          <w:sz w:val="24"/>
          <w:szCs w:val="24"/>
        </w:rPr>
        <w:t xml:space="preserve"> pietonal</w:t>
      </w:r>
      <w:r w:rsidR="00AA4CE4" w:rsidRPr="0020412E">
        <w:rPr>
          <w:rFonts w:ascii="Trebuchet MS" w:hAnsi="Trebuchet MS" w:cs="Times New Roman"/>
          <w:sz w:val="24"/>
          <w:szCs w:val="24"/>
        </w:rPr>
        <w:t>ă</w:t>
      </w:r>
      <w:r w:rsidR="00113EDD" w:rsidRPr="0020412E">
        <w:rPr>
          <w:rFonts w:ascii="Trebuchet MS" w:hAnsi="Trebuchet MS" w:cs="Times New Roman"/>
          <w:sz w:val="24"/>
          <w:szCs w:val="24"/>
        </w:rPr>
        <w:t>, puncte de belvedere și spații destinate recreerii, dar și activităților com</w:t>
      </w:r>
      <w:r w:rsidR="0046024F" w:rsidRPr="0020412E">
        <w:rPr>
          <w:rFonts w:ascii="Trebuchet MS" w:hAnsi="Trebuchet MS" w:cs="Times New Roman"/>
          <w:sz w:val="24"/>
          <w:szCs w:val="24"/>
        </w:rPr>
        <w:t>erciale</w:t>
      </w:r>
      <w:r w:rsidR="0032366C" w:rsidRPr="0020412E">
        <w:rPr>
          <w:rFonts w:ascii="Trebuchet MS" w:hAnsi="Trebuchet MS" w:cs="Times New Roman"/>
          <w:sz w:val="24"/>
          <w:szCs w:val="24"/>
        </w:rPr>
        <w:t>,</w:t>
      </w:r>
      <w:r w:rsidR="0046024F" w:rsidRPr="0020412E">
        <w:rPr>
          <w:rFonts w:ascii="Trebuchet MS" w:hAnsi="Trebuchet MS" w:cs="Times New Roman"/>
          <w:sz w:val="24"/>
          <w:szCs w:val="24"/>
        </w:rPr>
        <w:t xml:space="preserve"> </w:t>
      </w:r>
      <w:r w:rsidR="00AA4CE4" w:rsidRPr="0020412E">
        <w:rPr>
          <w:rFonts w:ascii="Trebuchet MS" w:hAnsi="Trebuchet MS" w:cs="Times New Roman"/>
          <w:sz w:val="24"/>
          <w:szCs w:val="24"/>
        </w:rPr>
        <w:t xml:space="preserve">precum </w:t>
      </w:r>
      <w:r w:rsidR="00113EDD" w:rsidRPr="0020412E">
        <w:rPr>
          <w:rFonts w:ascii="Trebuchet MS" w:hAnsi="Trebuchet MS" w:cs="Times New Roman"/>
          <w:sz w:val="24"/>
          <w:szCs w:val="24"/>
        </w:rPr>
        <w:t>cafenele, restaurante</w:t>
      </w:r>
      <w:r w:rsidR="0046024F" w:rsidRPr="0020412E">
        <w:rPr>
          <w:rFonts w:ascii="Trebuchet MS" w:hAnsi="Trebuchet MS" w:cs="Times New Roman"/>
          <w:sz w:val="24"/>
          <w:szCs w:val="24"/>
        </w:rPr>
        <w:t xml:space="preserve"> și altele asemenea. Pentru zonele de activități comerciale amenajate se vor respecta regulile de ajutor de stat </w:t>
      </w:r>
      <w:r w:rsidR="00CB204F" w:rsidRPr="0020412E">
        <w:rPr>
          <w:rFonts w:ascii="Trebuchet MS" w:hAnsi="Trebuchet MS" w:cs="Times New Roman"/>
          <w:sz w:val="24"/>
          <w:szCs w:val="24"/>
        </w:rPr>
        <w:t>conform legislației în vigoare</w:t>
      </w:r>
      <w:r w:rsidR="00CB204F">
        <w:rPr>
          <w:rFonts w:ascii="Trebuchet MS" w:hAnsi="Trebuchet MS" w:cs="Times New Roman"/>
          <w:sz w:val="24"/>
          <w:szCs w:val="24"/>
        </w:rPr>
        <w:t xml:space="preserve">, </w:t>
      </w:r>
      <w:r w:rsidR="00CB204F" w:rsidRPr="0020412E">
        <w:rPr>
          <w:rFonts w:ascii="Trebuchet MS" w:hAnsi="Trebuchet MS" w:cs="Times New Roman"/>
          <w:sz w:val="24"/>
          <w:szCs w:val="24"/>
        </w:rPr>
        <w:t>conform legii prevăzute de Ordonanța de urgență a Guvernului nr. 77/2014, aprobată cu modificări și completări prin Legea nr. 20/2015;</w:t>
      </w:r>
    </w:p>
    <w:p w14:paraId="7CF60141" w14:textId="26695371" w:rsidR="00113EDD" w:rsidRPr="0020412E" w:rsidRDefault="00E35F64" w:rsidP="00E35F64">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f) </w:t>
      </w:r>
      <w:r w:rsidR="00AA4CE4" w:rsidRPr="0020412E">
        <w:rPr>
          <w:rFonts w:ascii="Trebuchet MS" w:hAnsi="Trebuchet MS" w:cs="Times New Roman"/>
          <w:sz w:val="24"/>
          <w:szCs w:val="24"/>
        </w:rPr>
        <w:t>a</w:t>
      </w:r>
      <w:r w:rsidR="00113EDD" w:rsidRPr="0020412E">
        <w:rPr>
          <w:rFonts w:ascii="Trebuchet MS" w:hAnsi="Trebuchet MS" w:cs="Times New Roman"/>
          <w:sz w:val="24"/>
          <w:szCs w:val="24"/>
        </w:rPr>
        <w:t xml:space="preserve">menajarea de plaje turistice, </w:t>
      </w:r>
      <w:r w:rsidR="00AA4CE4" w:rsidRPr="0020412E">
        <w:rPr>
          <w:rFonts w:ascii="Trebuchet MS" w:hAnsi="Trebuchet MS" w:cs="Times New Roman"/>
          <w:sz w:val="24"/>
          <w:szCs w:val="24"/>
        </w:rPr>
        <w:t xml:space="preserve">montarea de </w:t>
      </w:r>
      <w:r w:rsidR="00113EDD" w:rsidRPr="0020412E">
        <w:rPr>
          <w:rFonts w:ascii="Trebuchet MS" w:hAnsi="Trebuchet MS" w:cs="Times New Roman"/>
          <w:sz w:val="24"/>
          <w:szCs w:val="24"/>
        </w:rPr>
        <w:t xml:space="preserve">instalații publice pentru sporturi nautice, </w:t>
      </w:r>
      <w:r w:rsidR="0046024F" w:rsidRPr="0020412E">
        <w:rPr>
          <w:rFonts w:ascii="Trebuchet MS" w:hAnsi="Trebuchet MS" w:cs="Times New Roman"/>
          <w:sz w:val="24"/>
          <w:szCs w:val="24"/>
        </w:rPr>
        <w:t>debarcadere;</w:t>
      </w:r>
    </w:p>
    <w:p w14:paraId="049B07F0" w14:textId="41AF34A4" w:rsidR="00113EDD" w:rsidRPr="0020412E" w:rsidRDefault="00E35F64" w:rsidP="00E35F64">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lastRenderedPageBreak/>
        <w:t xml:space="preserve">g) </w:t>
      </w:r>
      <w:r w:rsidR="00AA4CE4" w:rsidRPr="0020412E">
        <w:rPr>
          <w:rFonts w:ascii="Trebuchet MS" w:hAnsi="Trebuchet MS" w:cs="Times New Roman"/>
          <w:sz w:val="24"/>
          <w:szCs w:val="24"/>
        </w:rPr>
        <w:t>a</w:t>
      </w:r>
      <w:r w:rsidR="0046024F" w:rsidRPr="0020412E">
        <w:rPr>
          <w:rFonts w:ascii="Trebuchet MS" w:hAnsi="Trebuchet MS" w:cs="Times New Roman"/>
          <w:sz w:val="24"/>
          <w:szCs w:val="24"/>
        </w:rPr>
        <w:t>menajarea de p</w:t>
      </w:r>
      <w:r w:rsidR="00113EDD" w:rsidRPr="0020412E">
        <w:rPr>
          <w:rFonts w:ascii="Trebuchet MS" w:hAnsi="Trebuchet MS" w:cs="Times New Roman"/>
          <w:sz w:val="24"/>
          <w:szCs w:val="24"/>
        </w:rPr>
        <w:t>laje urbane, terenuri de sport, piste de biciclete, pentru alerga</w:t>
      </w:r>
      <w:r w:rsidR="00263E16" w:rsidRPr="0020412E">
        <w:rPr>
          <w:rFonts w:ascii="Trebuchet MS" w:hAnsi="Trebuchet MS" w:cs="Times New Roman"/>
          <w:sz w:val="24"/>
          <w:szCs w:val="24"/>
        </w:rPr>
        <w:t>re</w:t>
      </w:r>
      <w:r w:rsidR="00113EDD" w:rsidRPr="0020412E">
        <w:rPr>
          <w:rFonts w:ascii="Trebuchet MS" w:hAnsi="Trebuchet MS" w:cs="Times New Roman"/>
          <w:sz w:val="24"/>
          <w:szCs w:val="24"/>
        </w:rPr>
        <w:t>, instalații și amenajări cu</w:t>
      </w:r>
      <w:r w:rsidR="0046024F" w:rsidRPr="0020412E">
        <w:rPr>
          <w:rFonts w:ascii="Trebuchet MS" w:hAnsi="Trebuchet MS" w:cs="Times New Roman"/>
          <w:sz w:val="24"/>
          <w:szCs w:val="24"/>
        </w:rPr>
        <w:t xml:space="preserve"> rol de recreere și educațional și alte a</w:t>
      </w:r>
      <w:r w:rsidR="00263E16" w:rsidRPr="0020412E">
        <w:rPr>
          <w:rFonts w:ascii="Trebuchet MS" w:hAnsi="Trebuchet MS" w:cs="Times New Roman"/>
          <w:sz w:val="24"/>
          <w:szCs w:val="24"/>
        </w:rPr>
        <w:t>ctivități</w:t>
      </w:r>
      <w:r w:rsidR="0046024F" w:rsidRPr="0020412E">
        <w:rPr>
          <w:rFonts w:ascii="Trebuchet MS" w:hAnsi="Trebuchet MS" w:cs="Times New Roman"/>
          <w:sz w:val="24"/>
          <w:szCs w:val="24"/>
        </w:rPr>
        <w:t>;</w:t>
      </w:r>
    </w:p>
    <w:p w14:paraId="4A8C3643" w14:textId="78FA15CD" w:rsidR="00113EDD" w:rsidRPr="0020412E" w:rsidRDefault="00E35F64" w:rsidP="00E35F64">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h) </w:t>
      </w:r>
      <w:r w:rsidR="00AA4CE4" w:rsidRPr="0020412E">
        <w:rPr>
          <w:rFonts w:ascii="Trebuchet MS" w:hAnsi="Trebuchet MS" w:cs="Times New Roman"/>
          <w:sz w:val="24"/>
          <w:szCs w:val="24"/>
        </w:rPr>
        <w:t>a</w:t>
      </w:r>
      <w:r w:rsidR="00113EDD" w:rsidRPr="0020412E">
        <w:rPr>
          <w:rFonts w:ascii="Trebuchet MS" w:hAnsi="Trebuchet MS" w:cs="Times New Roman"/>
          <w:sz w:val="24"/>
          <w:szCs w:val="24"/>
        </w:rPr>
        <w:t>menajări peisa</w:t>
      </w:r>
      <w:r w:rsidR="00263E16" w:rsidRPr="0020412E">
        <w:rPr>
          <w:rFonts w:ascii="Trebuchet MS" w:hAnsi="Trebuchet MS" w:cs="Times New Roman"/>
          <w:sz w:val="24"/>
          <w:szCs w:val="24"/>
        </w:rPr>
        <w:t>gistice</w:t>
      </w:r>
      <w:r w:rsidR="00113EDD" w:rsidRPr="0020412E">
        <w:rPr>
          <w:rFonts w:ascii="Trebuchet MS" w:hAnsi="Trebuchet MS" w:cs="Times New Roman"/>
          <w:sz w:val="24"/>
          <w:szCs w:val="24"/>
        </w:rPr>
        <w:t>, creare</w:t>
      </w:r>
      <w:r w:rsidR="00263E16" w:rsidRPr="0020412E">
        <w:rPr>
          <w:rFonts w:ascii="Trebuchet MS" w:hAnsi="Trebuchet MS" w:cs="Times New Roman"/>
          <w:sz w:val="24"/>
          <w:szCs w:val="24"/>
        </w:rPr>
        <w:t>a</w:t>
      </w:r>
      <w:r w:rsidR="00113EDD" w:rsidRPr="0020412E">
        <w:rPr>
          <w:rFonts w:ascii="Trebuchet MS" w:hAnsi="Trebuchet MS" w:cs="Times New Roman"/>
          <w:sz w:val="24"/>
          <w:szCs w:val="24"/>
        </w:rPr>
        <w:t xml:space="preserve"> de parcuri tematice</w:t>
      </w:r>
      <w:r w:rsidR="0038528A">
        <w:rPr>
          <w:rFonts w:ascii="Trebuchet MS" w:hAnsi="Trebuchet MS" w:cs="Times New Roman"/>
          <w:sz w:val="24"/>
          <w:szCs w:val="24"/>
        </w:rPr>
        <w:t xml:space="preserve">, </w:t>
      </w:r>
      <w:r w:rsidR="00113EDD" w:rsidRPr="0020412E">
        <w:rPr>
          <w:rFonts w:ascii="Trebuchet MS" w:hAnsi="Trebuchet MS" w:cs="Times New Roman"/>
          <w:sz w:val="24"/>
          <w:szCs w:val="24"/>
        </w:rPr>
        <w:t>modernizare</w:t>
      </w:r>
      <w:r w:rsidR="00263E16" w:rsidRPr="0020412E">
        <w:rPr>
          <w:rFonts w:ascii="Trebuchet MS" w:hAnsi="Trebuchet MS" w:cs="Times New Roman"/>
          <w:sz w:val="24"/>
          <w:szCs w:val="24"/>
        </w:rPr>
        <w:t>a</w:t>
      </w:r>
      <w:r w:rsidR="0038528A">
        <w:rPr>
          <w:rFonts w:ascii="Trebuchet MS" w:hAnsi="Trebuchet MS" w:cs="Times New Roman"/>
          <w:sz w:val="24"/>
          <w:szCs w:val="24"/>
        </w:rPr>
        <w:t xml:space="preserve"> sau </w:t>
      </w:r>
      <w:r w:rsidR="00113EDD" w:rsidRPr="0020412E">
        <w:rPr>
          <w:rFonts w:ascii="Trebuchet MS" w:hAnsi="Trebuchet MS" w:cs="Times New Roman"/>
          <w:sz w:val="24"/>
          <w:szCs w:val="24"/>
        </w:rPr>
        <w:t>extindere</w:t>
      </w:r>
      <w:r w:rsidR="00263E16" w:rsidRPr="0020412E">
        <w:rPr>
          <w:rFonts w:ascii="Trebuchet MS" w:hAnsi="Trebuchet MS" w:cs="Times New Roman"/>
          <w:sz w:val="24"/>
          <w:szCs w:val="24"/>
        </w:rPr>
        <w:t>a</w:t>
      </w:r>
      <w:r w:rsidR="00113EDD" w:rsidRPr="0020412E">
        <w:rPr>
          <w:rFonts w:ascii="Trebuchet MS" w:hAnsi="Trebuchet MS" w:cs="Times New Roman"/>
          <w:sz w:val="24"/>
          <w:szCs w:val="24"/>
        </w:rPr>
        <w:t xml:space="preserve"> de parcuri</w:t>
      </w:r>
      <w:r w:rsidR="00263E16" w:rsidRPr="0020412E">
        <w:rPr>
          <w:rFonts w:ascii="Trebuchet MS" w:hAnsi="Trebuchet MS" w:cs="Times New Roman"/>
          <w:sz w:val="24"/>
          <w:szCs w:val="24"/>
        </w:rPr>
        <w:t xml:space="preserve"> și</w:t>
      </w:r>
      <w:r w:rsidR="00113EDD" w:rsidRPr="0020412E">
        <w:rPr>
          <w:rFonts w:ascii="Trebuchet MS" w:hAnsi="Trebuchet MS" w:cs="Times New Roman"/>
          <w:sz w:val="24"/>
          <w:szCs w:val="24"/>
        </w:rPr>
        <w:t xml:space="preserve"> spații verzi</w:t>
      </w:r>
      <w:r w:rsidR="00263E16" w:rsidRPr="0020412E">
        <w:rPr>
          <w:rFonts w:ascii="Trebuchet MS" w:hAnsi="Trebuchet MS" w:cs="Times New Roman"/>
          <w:sz w:val="24"/>
          <w:szCs w:val="24"/>
        </w:rPr>
        <w:t>,</w:t>
      </w:r>
      <w:r w:rsidR="00113EDD" w:rsidRPr="0020412E">
        <w:rPr>
          <w:rFonts w:ascii="Trebuchet MS" w:hAnsi="Trebuchet MS" w:cs="Times New Roman"/>
          <w:sz w:val="24"/>
          <w:szCs w:val="24"/>
        </w:rPr>
        <w:t xml:space="preserve"> aliniamente plantate pe malul râurilor sau al lacurilor în sectorul urban</w:t>
      </w:r>
      <w:r w:rsidR="00AA4CE4" w:rsidRPr="0020412E">
        <w:rPr>
          <w:rFonts w:ascii="Trebuchet MS" w:hAnsi="Trebuchet MS" w:cs="Times New Roman"/>
          <w:sz w:val="24"/>
          <w:szCs w:val="24"/>
        </w:rPr>
        <w:t>;</w:t>
      </w:r>
    </w:p>
    <w:p w14:paraId="000A8B66" w14:textId="6CC84BE5" w:rsidR="00113EDD" w:rsidRPr="0020412E" w:rsidRDefault="000751F1" w:rsidP="00CB204F">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i</w:t>
      </w:r>
      <w:r w:rsidR="00E35F64" w:rsidRPr="0020412E">
        <w:rPr>
          <w:rFonts w:ascii="Trebuchet MS" w:hAnsi="Trebuchet MS" w:cs="Times New Roman"/>
          <w:sz w:val="24"/>
          <w:szCs w:val="24"/>
        </w:rPr>
        <w:t xml:space="preserve">) </w:t>
      </w:r>
      <w:r w:rsidR="00AA4CE4" w:rsidRPr="0020412E">
        <w:rPr>
          <w:rFonts w:ascii="Trebuchet MS" w:hAnsi="Trebuchet MS" w:cs="Times New Roman"/>
          <w:sz w:val="24"/>
          <w:szCs w:val="24"/>
        </w:rPr>
        <w:t>a</w:t>
      </w:r>
      <w:r w:rsidR="00113EDD" w:rsidRPr="0020412E">
        <w:rPr>
          <w:rFonts w:ascii="Trebuchet MS" w:hAnsi="Trebuchet MS" w:cs="Times New Roman"/>
          <w:sz w:val="24"/>
          <w:szCs w:val="24"/>
        </w:rPr>
        <w:t>menajări de spații de parcare și comerț destinat utilizatorilor parcurilor și malurilor râurilor sau al lacurilor în sectorul urban</w:t>
      </w:r>
      <w:r w:rsidR="0046024F" w:rsidRPr="0020412E">
        <w:rPr>
          <w:rFonts w:ascii="Trebuchet MS" w:hAnsi="Trebuchet MS" w:cs="Times New Roman"/>
          <w:sz w:val="24"/>
          <w:szCs w:val="24"/>
        </w:rPr>
        <w:t>, cu respectarea regulilor de calcul ale valorii granturilor și</w:t>
      </w:r>
      <w:r w:rsidR="0038528A">
        <w:rPr>
          <w:rFonts w:ascii="Trebuchet MS" w:hAnsi="Trebuchet MS" w:cs="Times New Roman"/>
          <w:sz w:val="24"/>
          <w:szCs w:val="24"/>
        </w:rPr>
        <w:t>/</w:t>
      </w:r>
      <w:r w:rsidR="0046024F" w:rsidRPr="0020412E">
        <w:rPr>
          <w:rFonts w:ascii="Trebuchet MS" w:hAnsi="Trebuchet MS" w:cs="Times New Roman"/>
          <w:sz w:val="24"/>
          <w:szCs w:val="24"/>
        </w:rPr>
        <w:t xml:space="preserve">sau după caz a regulilor de ajutor de stat </w:t>
      </w:r>
      <w:r w:rsidR="00CB204F" w:rsidRPr="0020412E">
        <w:rPr>
          <w:rFonts w:ascii="Trebuchet MS" w:hAnsi="Trebuchet MS" w:cs="Times New Roman"/>
          <w:sz w:val="24"/>
          <w:szCs w:val="24"/>
        </w:rPr>
        <w:t>conform legislației în vigoare</w:t>
      </w:r>
      <w:r w:rsidR="00CB204F">
        <w:rPr>
          <w:rFonts w:ascii="Trebuchet MS" w:hAnsi="Trebuchet MS" w:cs="Times New Roman"/>
          <w:sz w:val="24"/>
          <w:szCs w:val="24"/>
        </w:rPr>
        <w:t xml:space="preserve">, </w:t>
      </w:r>
      <w:r w:rsidR="00CB204F" w:rsidRPr="0020412E">
        <w:rPr>
          <w:rFonts w:ascii="Trebuchet MS" w:hAnsi="Trebuchet MS" w:cs="Times New Roman"/>
          <w:sz w:val="24"/>
          <w:szCs w:val="24"/>
        </w:rPr>
        <w:t>conform legii prevăzute de Ordonanța de urgență a Guvernului nr. 77/2014, aprobată cu modificări și completări prin Legea nr. 20/2015;</w:t>
      </w:r>
    </w:p>
    <w:p w14:paraId="2F92807A" w14:textId="5B146ED3" w:rsidR="00113EDD" w:rsidRPr="0020412E" w:rsidRDefault="000751F1" w:rsidP="00E35F64">
      <w:pPr>
        <w:spacing w:after="0" w:line="240" w:lineRule="auto"/>
        <w:ind w:firstLine="683"/>
        <w:jc w:val="both"/>
        <w:rPr>
          <w:rFonts w:ascii="Trebuchet MS" w:hAnsi="Trebuchet MS" w:cs="Times New Roman"/>
          <w:sz w:val="24"/>
          <w:szCs w:val="24"/>
        </w:rPr>
      </w:pPr>
      <w:r>
        <w:rPr>
          <w:rFonts w:ascii="Trebuchet MS" w:hAnsi="Trebuchet MS" w:cs="Times New Roman"/>
          <w:sz w:val="24"/>
          <w:szCs w:val="24"/>
        </w:rPr>
        <w:t>j</w:t>
      </w:r>
      <w:r w:rsidR="00E35F64" w:rsidRPr="0020412E">
        <w:rPr>
          <w:rFonts w:ascii="Trebuchet MS" w:hAnsi="Trebuchet MS" w:cs="Times New Roman"/>
          <w:sz w:val="24"/>
          <w:szCs w:val="24"/>
        </w:rPr>
        <w:t xml:space="preserve">) </w:t>
      </w:r>
      <w:r w:rsidR="00AA4CE4" w:rsidRPr="0020412E">
        <w:rPr>
          <w:rFonts w:ascii="Trebuchet MS" w:hAnsi="Trebuchet MS" w:cs="Times New Roman"/>
          <w:sz w:val="24"/>
          <w:szCs w:val="24"/>
        </w:rPr>
        <w:t>r</w:t>
      </w:r>
      <w:r w:rsidR="00113EDD" w:rsidRPr="0020412E">
        <w:rPr>
          <w:rFonts w:ascii="Trebuchet MS" w:hAnsi="Trebuchet MS" w:cs="Times New Roman"/>
          <w:sz w:val="24"/>
          <w:szCs w:val="24"/>
        </w:rPr>
        <w:t>ealizarea</w:t>
      </w:r>
      <w:r w:rsidR="0046024F" w:rsidRPr="0020412E">
        <w:rPr>
          <w:rFonts w:ascii="Trebuchet MS" w:hAnsi="Trebuchet MS" w:cs="Times New Roman"/>
          <w:sz w:val="24"/>
          <w:szCs w:val="24"/>
        </w:rPr>
        <w:t>/amenajarea</w:t>
      </w:r>
      <w:r w:rsidR="0038528A">
        <w:rPr>
          <w:rFonts w:ascii="Trebuchet MS" w:hAnsi="Trebuchet MS" w:cs="Times New Roman"/>
          <w:sz w:val="24"/>
          <w:szCs w:val="24"/>
        </w:rPr>
        <w:t xml:space="preserve">, </w:t>
      </w:r>
      <w:r w:rsidR="0046024F" w:rsidRPr="0020412E">
        <w:rPr>
          <w:rFonts w:ascii="Trebuchet MS" w:hAnsi="Trebuchet MS" w:cs="Times New Roman"/>
          <w:sz w:val="24"/>
          <w:szCs w:val="24"/>
        </w:rPr>
        <w:t>reabilitarea</w:t>
      </w:r>
      <w:r w:rsidR="0038528A">
        <w:rPr>
          <w:rFonts w:ascii="Trebuchet MS" w:hAnsi="Trebuchet MS" w:cs="Times New Roman"/>
          <w:sz w:val="24"/>
          <w:szCs w:val="24"/>
        </w:rPr>
        <w:t xml:space="preserve">, </w:t>
      </w:r>
      <w:r w:rsidR="0046024F" w:rsidRPr="0020412E">
        <w:rPr>
          <w:rFonts w:ascii="Trebuchet MS" w:hAnsi="Trebuchet MS" w:cs="Times New Roman"/>
          <w:sz w:val="24"/>
          <w:szCs w:val="24"/>
        </w:rPr>
        <w:t>extinderea</w:t>
      </w:r>
      <w:r w:rsidR="00113EDD" w:rsidRPr="0020412E">
        <w:rPr>
          <w:rFonts w:ascii="Trebuchet MS" w:hAnsi="Trebuchet MS" w:cs="Times New Roman"/>
          <w:sz w:val="24"/>
          <w:szCs w:val="24"/>
        </w:rPr>
        <w:t xml:space="preserve"> circuitelor pietonale și </w:t>
      </w:r>
      <w:r w:rsidR="00263E16" w:rsidRPr="0020412E">
        <w:rPr>
          <w:rFonts w:ascii="Trebuchet MS" w:hAnsi="Trebuchet MS" w:cs="Times New Roman"/>
          <w:sz w:val="24"/>
          <w:szCs w:val="24"/>
        </w:rPr>
        <w:t xml:space="preserve">pistelor pentru </w:t>
      </w:r>
      <w:r w:rsidR="00113EDD" w:rsidRPr="0020412E">
        <w:rPr>
          <w:rFonts w:ascii="Trebuchet MS" w:hAnsi="Trebuchet MS" w:cs="Times New Roman"/>
          <w:sz w:val="24"/>
          <w:szCs w:val="24"/>
        </w:rPr>
        <w:t>biciclete și trotinete</w:t>
      </w:r>
      <w:r w:rsidR="00263E16" w:rsidRPr="0020412E">
        <w:rPr>
          <w:rFonts w:ascii="Trebuchet MS" w:hAnsi="Trebuchet MS" w:cs="Times New Roman"/>
          <w:sz w:val="24"/>
          <w:szCs w:val="24"/>
        </w:rPr>
        <w:t xml:space="preserve"> și altele asemenea</w:t>
      </w:r>
      <w:r w:rsidR="00AA4CE4" w:rsidRPr="0020412E">
        <w:rPr>
          <w:rFonts w:ascii="Trebuchet MS" w:hAnsi="Trebuchet MS" w:cs="Times New Roman"/>
          <w:sz w:val="24"/>
          <w:szCs w:val="24"/>
        </w:rPr>
        <w:t>;</w:t>
      </w:r>
    </w:p>
    <w:p w14:paraId="2257998C" w14:textId="6A23BF09" w:rsidR="00113EDD" w:rsidRPr="0020412E" w:rsidRDefault="00E35F64" w:rsidP="00E35F64">
      <w:pPr>
        <w:spacing w:after="0" w:line="240" w:lineRule="auto"/>
        <w:ind w:left="39" w:firstLine="644"/>
        <w:jc w:val="both"/>
        <w:rPr>
          <w:rFonts w:ascii="Trebuchet MS" w:hAnsi="Trebuchet MS"/>
          <w:sz w:val="24"/>
          <w:szCs w:val="24"/>
        </w:rPr>
      </w:pPr>
      <w:r w:rsidRPr="0020412E">
        <w:rPr>
          <w:rFonts w:ascii="Trebuchet MS" w:hAnsi="Trebuchet MS" w:cs="Times New Roman"/>
          <w:sz w:val="24"/>
          <w:szCs w:val="24"/>
        </w:rPr>
        <w:t xml:space="preserve">k) </w:t>
      </w:r>
      <w:r w:rsidR="00AA4CE4" w:rsidRPr="0020412E">
        <w:rPr>
          <w:rFonts w:ascii="Trebuchet MS" w:hAnsi="Trebuchet MS" w:cs="Times New Roman"/>
          <w:sz w:val="24"/>
          <w:szCs w:val="24"/>
        </w:rPr>
        <w:t>a</w:t>
      </w:r>
      <w:r w:rsidR="0046024F" w:rsidRPr="0020412E">
        <w:rPr>
          <w:rFonts w:ascii="Trebuchet MS" w:hAnsi="Trebuchet MS" w:cs="Times New Roman"/>
          <w:sz w:val="24"/>
          <w:szCs w:val="24"/>
        </w:rPr>
        <w:t>menajarea de p</w:t>
      </w:r>
      <w:r w:rsidR="00113EDD" w:rsidRPr="0020412E">
        <w:rPr>
          <w:rFonts w:ascii="Trebuchet MS" w:hAnsi="Trebuchet MS" w:cs="Times New Roman"/>
          <w:sz w:val="24"/>
          <w:szCs w:val="24"/>
        </w:rPr>
        <w:t xml:space="preserve">lantații și amenajări cu rol de protecție eoliană sau de reducere a eroziunii fluviale și </w:t>
      </w:r>
      <w:r w:rsidR="00AA4CE4" w:rsidRPr="0020412E">
        <w:rPr>
          <w:rFonts w:ascii="Trebuchet MS" w:hAnsi="Trebuchet MS" w:cs="Times New Roman"/>
          <w:sz w:val="24"/>
          <w:szCs w:val="24"/>
        </w:rPr>
        <w:t xml:space="preserve">a </w:t>
      </w:r>
      <w:r w:rsidR="00113EDD" w:rsidRPr="0020412E">
        <w:rPr>
          <w:rFonts w:ascii="Trebuchet MS" w:hAnsi="Trebuchet MS" w:cs="Times New Roman"/>
          <w:sz w:val="24"/>
          <w:szCs w:val="24"/>
        </w:rPr>
        <w:t>transportu</w:t>
      </w:r>
      <w:r w:rsidR="0046024F" w:rsidRPr="0020412E">
        <w:rPr>
          <w:rFonts w:ascii="Trebuchet MS" w:hAnsi="Trebuchet MS" w:cs="Times New Roman"/>
          <w:sz w:val="24"/>
          <w:szCs w:val="24"/>
        </w:rPr>
        <w:t xml:space="preserve">lui sedimentelor precum și alte amenajări </w:t>
      </w:r>
      <w:r w:rsidR="00263E16" w:rsidRPr="0020412E">
        <w:rPr>
          <w:rFonts w:ascii="Trebuchet MS" w:hAnsi="Trebuchet MS" w:cs="Times New Roman"/>
          <w:sz w:val="24"/>
          <w:szCs w:val="24"/>
        </w:rPr>
        <w:t>similare</w:t>
      </w:r>
      <w:r w:rsidR="0046024F" w:rsidRPr="0020412E">
        <w:rPr>
          <w:rFonts w:ascii="Trebuchet MS" w:hAnsi="Trebuchet MS" w:cs="Times New Roman"/>
          <w:sz w:val="24"/>
          <w:szCs w:val="24"/>
        </w:rPr>
        <w:t>;</w:t>
      </w:r>
    </w:p>
    <w:p w14:paraId="15AA4D14" w14:textId="3D4D19D5" w:rsidR="0046024F" w:rsidRPr="0020412E" w:rsidRDefault="00E35F64" w:rsidP="00E35F64">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l) </w:t>
      </w:r>
      <w:r w:rsidR="00AA4CE4" w:rsidRPr="0020412E">
        <w:rPr>
          <w:rFonts w:ascii="Trebuchet MS" w:hAnsi="Trebuchet MS" w:cs="Times New Roman"/>
          <w:sz w:val="24"/>
          <w:szCs w:val="24"/>
        </w:rPr>
        <w:t>r</w:t>
      </w:r>
      <w:r w:rsidR="0046024F" w:rsidRPr="0020412E">
        <w:rPr>
          <w:rFonts w:ascii="Trebuchet MS" w:hAnsi="Trebuchet MS" w:cs="Times New Roman"/>
          <w:sz w:val="24"/>
          <w:szCs w:val="24"/>
        </w:rPr>
        <w:t>ealiz</w:t>
      </w:r>
      <w:r w:rsidR="00AA4CE4" w:rsidRPr="0020412E">
        <w:rPr>
          <w:rFonts w:ascii="Trebuchet MS" w:hAnsi="Trebuchet MS" w:cs="Times New Roman"/>
          <w:sz w:val="24"/>
          <w:szCs w:val="24"/>
        </w:rPr>
        <w:t>area</w:t>
      </w:r>
      <w:r w:rsidR="0046024F" w:rsidRPr="0020412E">
        <w:rPr>
          <w:rFonts w:ascii="Trebuchet MS" w:hAnsi="Trebuchet MS" w:cs="Times New Roman"/>
          <w:sz w:val="24"/>
          <w:szCs w:val="24"/>
        </w:rPr>
        <w:t xml:space="preserve"> de structuri de acces pietonal specifice pentru a îmbunătăți accesul pietonilor la </w:t>
      </w:r>
      <w:r w:rsidR="0046024F" w:rsidRPr="0020412E">
        <w:rPr>
          <w:rFonts w:ascii="Trebuchet MS" w:hAnsi="Trebuchet MS" w:cs="Times New Roman"/>
          <w:bCs/>
          <w:sz w:val="24"/>
          <w:szCs w:val="24"/>
        </w:rPr>
        <w:t>falezelor râurilor</w:t>
      </w:r>
      <w:r w:rsidR="0038528A">
        <w:rPr>
          <w:rFonts w:ascii="Trebuchet MS" w:hAnsi="Trebuchet MS" w:cs="Times New Roman"/>
          <w:bCs/>
          <w:sz w:val="24"/>
          <w:szCs w:val="24"/>
        </w:rPr>
        <w:t>,</w:t>
      </w:r>
      <w:r w:rsidR="0046024F" w:rsidRPr="0020412E">
        <w:rPr>
          <w:rFonts w:ascii="Trebuchet MS" w:hAnsi="Trebuchet MS" w:cs="Times New Roman"/>
          <w:bCs/>
          <w:sz w:val="24"/>
          <w:szCs w:val="24"/>
        </w:rPr>
        <w:t xml:space="preserve"> fluviului</w:t>
      </w:r>
      <w:r w:rsidR="0038528A">
        <w:rPr>
          <w:rFonts w:ascii="Trebuchet MS" w:hAnsi="Trebuchet MS" w:cs="Times New Roman"/>
          <w:bCs/>
          <w:sz w:val="24"/>
          <w:szCs w:val="24"/>
        </w:rPr>
        <w:t xml:space="preserve">, </w:t>
      </w:r>
      <w:r w:rsidR="0046024F" w:rsidRPr="0020412E">
        <w:rPr>
          <w:rFonts w:ascii="Trebuchet MS" w:hAnsi="Trebuchet MS" w:cs="Times New Roman"/>
          <w:bCs/>
          <w:sz w:val="24"/>
          <w:szCs w:val="24"/>
        </w:rPr>
        <w:t>lacurilor din interiorul localităților urbane</w:t>
      </w:r>
      <w:r w:rsidR="0046024F" w:rsidRPr="0020412E">
        <w:rPr>
          <w:rFonts w:ascii="Trebuchet MS" w:hAnsi="Trebuchet MS" w:cs="Times New Roman"/>
          <w:sz w:val="24"/>
          <w:szCs w:val="24"/>
        </w:rPr>
        <w:t>;</w:t>
      </w:r>
    </w:p>
    <w:p w14:paraId="415BBB1A" w14:textId="54617233" w:rsidR="0046024F" w:rsidRPr="0020412E" w:rsidRDefault="0046024F" w:rsidP="00E35F64">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m) </w:t>
      </w:r>
      <w:r w:rsidR="005F4BAF" w:rsidRPr="0020412E">
        <w:rPr>
          <w:rFonts w:ascii="Trebuchet MS" w:hAnsi="Trebuchet MS" w:cs="Times New Roman"/>
          <w:sz w:val="24"/>
          <w:szCs w:val="24"/>
        </w:rPr>
        <w:t>r</w:t>
      </w:r>
      <w:r w:rsidRPr="0020412E">
        <w:rPr>
          <w:rFonts w:ascii="Trebuchet MS" w:hAnsi="Trebuchet MS" w:cs="Times New Roman"/>
          <w:sz w:val="24"/>
          <w:szCs w:val="24"/>
        </w:rPr>
        <w:t>ealizarea de sisteme ecologice de colectare a deșeurilor menajere și de colectare selectiv</w:t>
      </w:r>
      <w:r w:rsidR="005F4BAF" w:rsidRPr="0020412E">
        <w:rPr>
          <w:rFonts w:ascii="Trebuchet MS" w:hAnsi="Trebuchet MS" w:cs="Times New Roman"/>
          <w:sz w:val="24"/>
          <w:szCs w:val="24"/>
        </w:rPr>
        <w:t>ă</w:t>
      </w:r>
      <w:r w:rsidRPr="0020412E">
        <w:rPr>
          <w:rFonts w:ascii="Trebuchet MS" w:hAnsi="Trebuchet MS" w:cs="Times New Roman"/>
          <w:sz w:val="24"/>
          <w:szCs w:val="24"/>
        </w:rPr>
        <w:t xml:space="preserve"> a materialelor reciclabile</w:t>
      </w:r>
      <w:r w:rsidR="005F4BAF" w:rsidRPr="0020412E">
        <w:rPr>
          <w:rFonts w:ascii="Trebuchet MS" w:hAnsi="Trebuchet MS" w:cs="Times New Roman"/>
          <w:sz w:val="24"/>
          <w:szCs w:val="24"/>
        </w:rPr>
        <w:t>.</w:t>
      </w:r>
    </w:p>
    <w:p w14:paraId="54DA4007" w14:textId="5D4BAB46" w:rsidR="00E35F64" w:rsidRPr="0020412E" w:rsidRDefault="00E35F64" w:rsidP="00E9309F">
      <w:pPr>
        <w:spacing w:after="0" w:line="240" w:lineRule="auto"/>
        <w:ind w:firstLine="683"/>
        <w:jc w:val="both"/>
        <w:rPr>
          <w:rFonts w:ascii="Trebuchet MS" w:hAnsi="Trebuchet MS"/>
          <w:sz w:val="24"/>
          <w:szCs w:val="24"/>
        </w:rPr>
      </w:pPr>
      <w:r w:rsidRPr="0020412E">
        <w:rPr>
          <w:rFonts w:ascii="Trebuchet MS" w:hAnsi="Trebuchet MS"/>
          <w:b/>
          <w:sz w:val="24"/>
          <w:szCs w:val="24"/>
        </w:rPr>
        <w:t>Art.</w:t>
      </w:r>
      <w:r w:rsidR="00263E16" w:rsidRPr="0020412E">
        <w:rPr>
          <w:rFonts w:ascii="Trebuchet MS" w:hAnsi="Trebuchet MS"/>
          <w:b/>
          <w:sz w:val="24"/>
          <w:szCs w:val="24"/>
        </w:rPr>
        <w:t>10</w:t>
      </w:r>
      <w:r w:rsidRPr="0020412E">
        <w:rPr>
          <w:rFonts w:ascii="Trebuchet MS" w:hAnsi="Trebuchet MS"/>
          <w:sz w:val="24"/>
          <w:szCs w:val="24"/>
        </w:rPr>
        <w:t xml:space="preserve"> (1) </w:t>
      </w:r>
      <w:r w:rsidR="0038528A">
        <w:rPr>
          <w:rFonts w:ascii="Trebuchet MS" w:hAnsi="Trebuchet MS" w:cs="Times New Roman"/>
          <w:sz w:val="24"/>
          <w:szCs w:val="24"/>
        </w:rPr>
        <w:t>Amplasamentul proiectului</w:t>
      </w:r>
      <w:r w:rsidRPr="0020412E">
        <w:rPr>
          <w:rFonts w:ascii="Trebuchet MS" w:hAnsi="Trebuchet MS" w:cs="Times New Roman"/>
          <w:sz w:val="24"/>
          <w:szCs w:val="24"/>
        </w:rPr>
        <w:t xml:space="preserve"> </w:t>
      </w:r>
      <w:r w:rsidR="00263E16" w:rsidRPr="0020412E">
        <w:rPr>
          <w:rFonts w:ascii="Trebuchet MS" w:hAnsi="Trebuchet MS" w:cs="Times New Roman"/>
          <w:sz w:val="24"/>
          <w:szCs w:val="24"/>
        </w:rPr>
        <w:t>aferent unor</w:t>
      </w:r>
      <w:r w:rsidR="00E9309F" w:rsidRPr="0020412E">
        <w:rPr>
          <w:rFonts w:ascii="Trebuchet MS" w:hAnsi="Trebuchet MS" w:cs="Times New Roman"/>
          <w:sz w:val="24"/>
          <w:szCs w:val="24"/>
        </w:rPr>
        <w:t xml:space="preserve"> </w:t>
      </w:r>
      <w:r w:rsidR="00E9309F" w:rsidRPr="0020412E">
        <w:rPr>
          <w:rFonts w:ascii="Trebuchet MS" w:hAnsi="Trebuchet MS" w:cs="Times New Roman"/>
          <w:bCs/>
          <w:sz w:val="24"/>
          <w:szCs w:val="24"/>
        </w:rPr>
        <w:t xml:space="preserve">halde de steril și depozite de deșeuri închise </w:t>
      </w:r>
      <w:r w:rsidR="00DA3370" w:rsidRPr="0020412E">
        <w:rPr>
          <w:rFonts w:ascii="Trebuchet MS" w:hAnsi="Trebuchet MS" w:cs="Times New Roman"/>
          <w:bCs/>
          <w:sz w:val="24"/>
          <w:szCs w:val="24"/>
        </w:rPr>
        <w:t xml:space="preserve">de pe raza localităților urbane, </w:t>
      </w:r>
      <w:r w:rsidR="00DA3370" w:rsidRPr="0020412E">
        <w:rPr>
          <w:rFonts w:ascii="Trebuchet MS" w:hAnsi="Trebuchet MS" w:cs="Times New Roman"/>
          <w:sz w:val="24"/>
          <w:szCs w:val="24"/>
        </w:rPr>
        <w:t>prevăzute de art.</w:t>
      </w:r>
      <w:r w:rsidR="00263E16" w:rsidRPr="0020412E">
        <w:rPr>
          <w:rFonts w:ascii="Trebuchet MS" w:hAnsi="Trebuchet MS" w:cs="Times New Roman"/>
          <w:sz w:val="24"/>
          <w:szCs w:val="24"/>
        </w:rPr>
        <w:t>4</w:t>
      </w:r>
      <w:r w:rsidR="00DA3370" w:rsidRPr="0020412E">
        <w:rPr>
          <w:rFonts w:ascii="Trebuchet MS" w:hAnsi="Trebuchet MS" w:cs="Times New Roman"/>
          <w:sz w:val="24"/>
          <w:szCs w:val="24"/>
        </w:rPr>
        <w:t>, alin.(</w:t>
      </w:r>
      <w:r w:rsidR="00263E16" w:rsidRPr="0020412E">
        <w:rPr>
          <w:rFonts w:ascii="Trebuchet MS" w:hAnsi="Trebuchet MS" w:cs="Times New Roman"/>
          <w:sz w:val="24"/>
          <w:szCs w:val="24"/>
        </w:rPr>
        <w:t>2</w:t>
      </w:r>
      <w:r w:rsidR="00DA3370" w:rsidRPr="0020412E">
        <w:rPr>
          <w:rFonts w:ascii="Trebuchet MS" w:hAnsi="Trebuchet MS" w:cs="Times New Roman"/>
          <w:sz w:val="24"/>
          <w:szCs w:val="24"/>
        </w:rPr>
        <w:t xml:space="preserve">), lit. f), </w:t>
      </w:r>
      <w:r w:rsidRPr="0020412E">
        <w:rPr>
          <w:rFonts w:ascii="Trebuchet MS" w:hAnsi="Trebuchet MS" w:cs="Times New Roman"/>
          <w:sz w:val="24"/>
          <w:szCs w:val="24"/>
        </w:rPr>
        <w:t>cuprinde hald</w:t>
      </w:r>
      <w:r w:rsidR="00263E16" w:rsidRPr="0020412E">
        <w:rPr>
          <w:rFonts w:ascii="Trebuchet MS" w:hAnsi="Trebuchet MS" w:cs="Times New Roman"/>
          <w:sz w:val="24"/>
          <w:szCs w:val="24"/>
        </w:rPr>
        <w:t>ele</w:t>
      </w:r>
      <w:r w:rsidRPr="0020412E">
        <w:rPr>
          <w:rFonts w:ascii="Trebuchet MS" w:hAnsi="Trebuchet MS" w:cs="Times New Roman"/>
          <w:sz w:val="24"/>
          <w:szCs w:val="24"/>
        </w:rPr>
        <w:t xml:space="preserve"> de steril și depozitele de deșeuri înch</w:t>
      </w:r>
      <w:r w:rsidR="00E9309F" w:rsidRPr="0020412E">
        <w:rPr>
          <w:rFonts w:ascii="Trebuchet MS" w:hAnsi="Trebuchet MS" w:cs="Times New Roman"/>
          <w:sz w:val="24"/>
          <w:szCs w:val="24"/>
        </w:rPr>
        <w:t>ise, precum și zonele tampon de maxim 150m</w:t>
      </w:r>
      <w:r w:rsidRPr="0020412E">
        <w:rPr>
          <w:rFonts w:ascii="Trebuchet MS" w:hAnsi="Trebuchet MS" w:cs="Times New Roman"/>
          <w:sz w:val="24"/>
          <w:szCs w:val="24"/>
        </w:rPr>
        <w:t xml:space="preserve"> din imediata vecinătate </w:t>
      </w:r>
      <w:r w:rsidR="00263E16" w:rsidRPr="0020412E">
        <w:rPr>
          <w:rFonts w:ascii="Trebuchet MS" w:hAnsi="Trebuchet MS" w:cs="Times New Roman"/>
          <w:sz w:val="24"/>
          <w:szCs w:val="24"/>
        </w:rPr>
        <w:t xml:space="preserve">și </w:t>
      </w:r>
      <w:r w:rsidRPr="0020412E">
        <w:rPr>
          <w:rFonts w:ascii="Trebuchet MS" w:hAnsi="Trebuchet MS" w:cs="Times New Roman"/>
          <w:sz w:val="24"/>
          <w:szCs w:val="24"/>
        </w:rPr>
        <w:t>care au</w:t>
      </w:r>
      <w:r w:rsidR="00E9309F" w:rsidRPr="0020412E">
        <w:rPr>
          <w:rFonts w:ascii="Trebuchet MS" w:hAnsi="Trebuchet MS" w:cs="Times New Roman"/>
          <w:sz w:val="24"/>
          <w:szCs w:val="24"/>
        </w:rPr>
        <w:t xml:space="preserve"> relații funcționale cu acestea</w:t>
      </w:r>
      <w:r w:rsidR="000A11BB" w:rsidRPr="0020412E">
        <w:rPr>
          <w:rFonts w:ascii="Trebuchet MS" w:hAnsi="Trebuchet MS" w:cs="Times New Roman"/>
          <w:sz w:val="24"/>
          <w:szCs w:val="24"/>
        </w:rPr>
        <w:t>.</w:t>
      </w:r>
    </w:p>
    <w:p w14:paraId="53D72D46" w14:textId="111CEA92" w:rsidR="0046024F" w:rsidRPr="0020412E" w:rsidRDefault="00E35F64" w:rsidP="00E9309F">
      <w:pPr>
        <w:pStyle w:val="ListParagraph"/>
        <w:spacing w:after="0" w:line="240" w:lineRule="auto"/>
        <w:ind w:left="0" w:firstLine="683"/>
        <w:jc w:val="both"/>
        <w:rPr>
          <w:rFonts w:ascii="Trebuchet MS" w:hAnsi="Trebuchet MS" w:cs="Times New Roman"/>
          <w:sz w:val="24"/>
          <w:szCs w:val="24"/>
        </w:rPr>
      </w:pPr>
      <w:r w:rsidRPr="0020412E">
        <w:rPr>
          <w:rFonts w:ascii="Trebuchet MS" w:hAnsi="Trebuchet MS" w:cs="Times New Roman"/>
          <w:sz w:val="24"/>
          <w:szCs w:val="24"/>
        </w:rPr>
        <w:t>(2) Delimitarea se face pe limite morfologice și parcelare ale</w:t>
      </w:r>
      <w:r w:rsidR="00E9309F" w:rsidRPr="0020412E">
        <w:rPr>
          <w:rFonts w:ascii="Trebuchet MS" w:hAnsi="Trebuchet MS" w:cs="Times New Roman"/>
          <w:sz w:val="24"/>
          <w:szCs w:val="24"/>
        </w:rPr>
        <w:t xml:space="preserve"> haldei de steril/</w:t>
      </w:r>
      <w:r w:rsidRPr="0020412E">
        <w:rPr>
          <w:rFonts w:ascii="Trebuchet MS" w:hAnsi="Trebuchet MS" w:cs="Times New Roman"/>
          <w:sz w:val="24"/>
          <w:szCs w:val="24"/>
        </w:rPr>
        <w:t xml:space="preserve">depozitului de deșeuri închis, incluzând și zone tampon </w:t>
      </w:r>
      <w:r w:rsidR="00E9309F" w:rsidRPr="0020412E">
        <w:rPr>
          <w:rFonts w:ascii="Trebuchet MS" w:hAnsi="Trebuchet MS" w:cs="Times New Roman"/>
          <w:sz w:val="24"/>
          <w:szCs w:val="24"/>
        </w:rPr>
        <w:t>de maxim 100m</w:t>
      </w:r>
      <w:r w:rsidRPr="0020412E">
        <w:rPr>
          <w:rFonts w:ascii="Trebuchet MS" w:hAnsi="Trebuchet MS" w:cs="Times New Roman"/>
          <w:sz w:val="24"/>
          <w:szCs w:val="24"/>
        </w:rPr>
        <w:t xml:space="preserve"> pentru a crea conexiunile ecologice, peisa</w:t>
      </w:r>
      <w:r w:rsidR="00263E16" w:rsidRPr="0020412E">
        <w:rPr>
          <w:rFonts w:ascii="Trebuchet MS" w:hAnsi="Trebuchet MS" w:cs="Times New Roman"/>
          <w:sz w:val="24"/>
          <w:szCs w:val="24"/>
        </w:rPr>
        <w:t>gistice</w:t>
      </w:r>
      <w:r w:rsidRPr="0020412E">
        <w:rPr>
          <w:rFonts w:ascii="Trebuchet MS" w:hAnsi="Trebuchet MS" w:cs="Times New Roman"/>
          <w:sz w:val="24"/>
          <w:szCs w:val="24"/>
        </w:rPr>
        <w:t xml:space="preserve">, funcționale sau de circulație </w:t>
      </w:r>
      <w:r w:rsidR="00E9309F" w:rsidRPr="0020412E">
        <w:rPr>
          <w:rFonts w:ascii="Trebuchet MS" w:hAnsi="Trebuchet MS" w:cs="Times New Roman"/>
          <w:sz w:val="24"/>
          <w:szCs w:val="24"/>
        </w:rPr>
        <w:t>dintre acestea și zonele vecine</w:t>
      </w:r>
      <w:r w:rsidR="000A11BB" w:rsidRPr="0020412E">
        <w:rPr>
          <w:rFonts w:ascii="Trebuchet MS" w:hAnsi="Trebuchet MS" w:cs="Times New Roman"/>
          <w:sz w:val="24"/>
          <w:szCs w:val="24"/>
        </w:rPr>
        <w:t>.</w:t>
      </w:r>
    </w:p>
    <w:p w14:paraId="41F4F857" w14:textId="0D1B981C" w:rsidR="00263E16" w:rsidRPr="0020412E" w:rsidRDefault="00E9309F" w:rsidP="00263E16">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(3) </w:t>
      </w:r>
      <w:r w:rsidR="0038528A">
        <w:rPr>
          <w:rFonts w:ascii="Trebuchet MS" w:hAnsi="Trebuchet MS" w:cs="Times New Roman"/>
          <w:sz w:val="24"/>
          <w:szCs w:val="24"/>
        </w:rPr>
        <w:t xml:space="preserve">Pe amplasamentul proiectelor </w:t>
      </w:r>
      <w:r w:rsidRPr="0020412E">
        <w:rPr>
          <w:rFonts w:ascii="Trebuchet MS" w:hAnsi="Trebuchet MS" w:cs="Times New Roman"/>
          <w:sz w:val="24"/>
          <w:szCs w:val="24"/>
        </w:rPr>
        <w:t xml:space="preserve">delimitate de </w:t>
      </w:r>
      <w:r w:rsidRPr="0020412E">
        <w:rPr>
          <w:rFonts w:ascii="Trebuchet MS" w:hAnsi="Trebuchet MS" w:cs="Times New Roman"/>
          <w:bCs/>
          <w:sz w:val="24"/>
          <w:szCs w:val="24"/>
        </w:rPr>
        <w:t>halde</w:t>
      </w:r>
      <w:r w:rsidR="00263E16" w:rsidRPr="0020412E">
        <w:rPr>
          <w:rFonts w:ascii="Trebuchet MS" w:hAnsi="Trebuchet MS" w:cs="Times New Roman"/>
          <w:bCs/>
          <w:sz w:val="24"/>
          <w:szCs w:val="24"/>
        </w:rPr>
        <w:t>le</w:t>
      </w:r>
      <w:r w:rsidRPr="0020412E">
        <w:rPr>
          <w:rFonts w:ascii="Trebuchet MS" w:hAnsi="Trebuchet MS" w:cs="Times New Roman"/>
          <w:bCs/>
          <w:sz w:val="24"/>
          <w:szCs w:val="24"/>
        </w:rPr>
        <w:t xml:space="preserve"> de steril și depozite</w:t>
      </w:r>
      <w:r w:rsidR="00263E16" w:rsidRPr="0020412E">
        <w:rPr>
          <w:rFonts w:ascii="Trebuchet MS" w:hAnsi="Trebuchet MS" w:cs="Times New Roman"/>
          <w:bCs/>
          <w:sz w:val="24"/>
          <w:szCs w:val="24"/>
        </w:rPr>
        <w:t>le</w:t>
      </w:r>
      <w:r w:rsidRPr="0020412E">
        <w:rPr>
          <w:rFonts w:ascii="Trebuchet MS" w:hAnsi="Trebuchet MS" w:cs="Times New Roman"/>
          <w:bCs/>
          <w:sz w:val="24"/>
          <w:szCs w:val="24"/>
        </w:rPr>
        <w:t xml:space="preserve"> de deșeuri închise de </w:t>
      </w:r>
      <w:r w:rsidRPr="0020412E">
        <w:rPr>
          <w:rFonts w:ascii="Trebuchet MS" w:hAnsi="Trebuchet MS" w:cs="Times New Roman"/>
          <w:sz w:val="24"/>
          <w:szCs w:val="24"/>
        </w:rPr>
        <w:t xml:space="preserve">pe raza localităților urbane </w:t>
      </w:r>
      <w:r w:rsidR="00263E16" w:rsidRPr="0020412E">
        <w:rPr>
          <w:rFonts w:ascii="Trebuchet MS" w:hAnsi="Trebuchet MS" w:cs="Times New Roman"/>
          <w:sz w:val="24"/>
          <w:szCs w:val="24"/>
        </w:rPr>
        <w:t>se derulează următoarele categorii de intervenții:</w:t>
      </w:r>
    </w:p>
    <w:p w14:paraId="2F8417C3" w14:textId="1804E895" w:rsidR="00E9309F" w:rsidRPr="0020412E" w:rsidRDefault="00263E16" w:rsidP="00E10C67">
      <w:pPr>
        <w:spacing w:after="0" w:line="240" w:lineRule="auto"/>
        <w:jc w:val="both"/>
        <w:rPr>
          <w:rFonts w:ascii="Trebuchet MS" w:hAnsi="Trebuchet MS" w:cs="Times New Roman"/>
          <w:sz w:val="24"/>
          <w:szCs w:val="24"/>
        </w:rPr>
      </w:pPr>
      <w:r w:rsidRPr="0020412E">
        <w:rPr>
          <w:rFonts w:ascii="Trebuchet MS" w:hAnsi="Trebuchet MS" w:cs="Times New Roman"/>
          <w:sz w:val="24"/>
          <w:szCs w:val="24"/>
        </w:rPr>
        <w:tab/>
      </w:r>
      <w:r w:rsidR="00E9309F" w:rsidRPr="0020412E">
        <w:rPr>
          <w:rFonts w:ascii="Trebuchet MS" w:hAnsi="Trebuchet MS" w:cs="Times New Roman"/>
          <w:sz w:val="24"/>
          <w:szCs w:val="24"/>
        </w:rPr>
        <w:t xml:space="preserve">a) </w:t>
      </w:r>
      <w:r w:rsidR="006D6062" w:rsidRPr="0020412E">
        <w:rPr>
          <w:rFonts w:ascii="Trebuchet MS" w:hAnsi="Trebuchet MS" w:cs="Times New Roman"/>
          <w:sz w:val="24"/>
          <w:szCs w:val="24"/>
        </w:rPr>
        <w:t>l</w:t>
      </w:r>
      <w:r w:rsidR="00E9309F" w:rsidRPr="0020412E">
        <w:rPr>
          <w:rFonts w:ascii="Trebuchet MS" w:hAnsi="Trebuchet MS" w:cs="Times New Roman"/>
          <w:sz w:val="24"/>
          <w:szCs w:val="24"/>
        </w:rPr>
        <w:t>ucrări tehnice de stabilizare și decontaminare a siturilor, de tasare și amenajare a zonelor de acces și vecinătate;</w:t>
      </w:r>
    </w:p>
    <w:p w14:paraId="79905E2B" w14:textId="21365646" w:rsidR="00E9309F" w:rsidRPr="0020412E" w:rsidRDefault="00E9309F" w:rsidP="00263E16">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b) </w:t>
      </w:r>
      <w:r w:rsidR="006D6062" w:rsidRPr="0020412E">
        <w:rPr>
          <w:rFonts w:ascii="Trebuchet MS" w:hAnsi="Trebuchet MS" w:cs="Times New Roman"/>
          <w:sz w:val="24"/>
          <w:szCs w:val="24"/>
        </w:rPr>
        <w:t>l</w:t>
      </w:r>
      <w:r w:rsidRPr="0020412E">
        <w:rPr>
          <w:rFonts w:ascii="Trebuchet MS" w:hAnsi="Trebuchet MS" w:cs="Times New Roman"/>
          <w:sz w:val="24"/>
          <w:szCs w:val="24"/>
        </w:rPr>
        <w:t xml:space="preserve">ucrări de modelare și acoperire în vederea amenajării lor; </w:t>
      </w:r>
    </w:p>
    <w:p w14:paraId="32798428" w14:textId="76A7255D" w:rsidR="00E9309F" w:rsidRPr="0020412E" w:rsidRDefault="00FA6CBC" w:rsidP="00FA6CBC">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c) </w:t>
      </w:r>
      <w:r w:rsidR="006D6062" w:rsidRPr="0020412E">
        <w:rPr>
          <w:rFonts w:ascii="Trebuchet MS" w:hAnsi="Trebuchet MS" w:cs="Times New Roman"/>
          <w:sz w:val="24"/>
          <w:szCs w:val="24"/>
        </w:rPr>
        <w:t>a</w:t>
      </w:r>
      <w:r w:rsidR="00E9309F" w:rsidRPr="0020412E">
        <w:rPr>
          <w:rFonts w:ascii="Trebuchet MS" w:hAnsi="Trebuchet MS" w:cs="Times New Roman"/>
          <w:sz w:val="24"/>
          <w:szCs w:val="24"/>
        </w:rPr>
        <w:t>menajarea de  parcuri tematice de tip: velo</w:t>
      </w:r>
      <w:r w:rsidR="0038528A">
        <w:rPr>
          <w:rFonts w:ascii="Trebuchet MS" w:hAnsi="Trebuchet MS" w:cs="Times New Roman"/>
          <w:sz w:val="24"/>
          <w:szCs w:val="24"/>
        </w:rPr>
        <w:t xml:space="preserve"> și </w:t>
      </w:r>
      <w:r w:rsidR="00B565D7" w:rsidRPr="0020412E">
        <w:rPr>
          <w:rFonts w:ascii="Trebuchet MS" w:hAnsi="Trebuchet MS" w:cs="Times New Roman"/>
          <w:sz w:val="24"/>
          <w:szCs w:val="24"/>
        </w:rPr>
        <w:t>ciclism</w:t>
      </w:r>
      <w:r w:rsidR="00E9309F" w:rsidRPr="0020412E">
        <w:rPr>
          <w:rFonts w:ascii="Trebuchet MS" w:hAnsi="Trebuchet MS" w:cs="Times New Roman"/>
          <w:sz w:val="24"/>
          <w:szCs w:val="24"/>
        </w:rPr>
        <w:t>, montain bike, carting și altele asemenea</w:t>
      </w:r>
      <w:r w:rsidR="00E10C67" w:rsidRPr="0020412E">
        <w:rPr>
          <w:rFonts w:ascii="Trebuchet MS" w:hAnsi="Trebuchet MS" w:cs="Times New Roman"/>
          <w:sz w:val="24"/>
          <w:szCs w:val="24"/>
        </w:rPr>
        <w:t>, piste de alergare și cățărat, instalații și amenajări cu rol de recreere și educațional și alte amenajări specifice;</w:t>
      </w:r>
    </w:p>
    <w:p w14:paraId="7ACFBD62" w14:textId="47AB35E5" w:rsidR="00E9309F" w:rsidRPr="0020412E" w:rsidRDefault="006D6062" w:rsidP="00FA6CBC">
      <w:pPr>
        <w:pStyle w:val="ListParagraph"/>
        <w:numPr>
          <w:ilvl w:val="0"/>
          <w:numId w:val="17"/>
        </w:numPr>
        <w:spacing w:after="0" w:line="240" w:lineRule="auto"/>
        <w:jc w:val="both"/>
        <w:rPr>
          <w:rFonts w:ascii="Trebuchet MS" w:hAnsi="Trebuchet MS" w:cs="Times New Roman"/>
          <w:sz w:val="24"/>
          <w:szCs w:val="24"/>
        </w:rPr>
      </w:pPr>
      <w:r w:rsidRPr="0020412E">
        <w:rPr>
          <w:rFonts w:ascii="Trebuchet MS" w:hAnsi="Trebuchet MS" w:cs="Times New Roman"/>
          <w:sz w:val="24"/>
          <w:szCs w:val="24"/>
        </w:rPr>
        <w:t>a</w:t>
      </w:r>
      <w:r w:rsidR="00E9309F" w:rsidRPr="0020412E">
        <w:rPr>
          <w:rFonts w:ascii="Trebuchet MS" w:hAnsi="Trebuchet MS" w:cs="Times New Roman"/>
          <w:sz w:val="24"/>
          <w:szCs w:val="24"/>
        </w:rPr>
        <w:t>menajări peisa</w:t>
      </w:r>
      <w:r w:rsidR="00E10C67" w:rsidRPr="0020412E">
        <w:rPr>
          <w:rFonts w:ascii="Trebuchet MS" w:hAnsi="Trebuchet MS" w:cs="Times New Roman"/>
          <w:sz w:val="24"/>
          <w:szCs w:val="24"/>
        </w:rPr>
        <w:t>gistice</w:t>
      </w:r>
      <w:r w:rsidR="00E9309F" w:rsidRPr="0020412E">
        <w:rPr>
          <w:rFonts w:ascii="Trebuchet MS" w:hAnsi="Trebuchet MS" w:cs="Times New Roman"/>
          <w:sz w:val="24"/>
          <w:szCs w:val="24"/>
        </w:rPr>
        <w:t>, spații verzi și aliniamente plantate;</w:t>
      </w:r>
    </w:p>
    <w:p w14:paraId="39A723D1" w14:textId="798358E8" w:rsidR="003F07FB" w:rsidRPr="0020412E" w:rsidRDefault="00FA6CBC" w:rsidP="003F07F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e) </w:t>
      </w:r>
      <w:r w:rsidR="00E10C67" w:rsidRPr="0020412E">
        <w:rPr>
          <w:rFonts w:ascii="Trebuchet MS" w:hAnsi="Trebuchet MS" w:cs="Times New Roman"/>
          <w:sz w:val="24"/>
          <w:szCs w:val="24"/>
        </w:rPr>
        <w:t xml:space="preserve">amenajarea </w:t>
      </w:r>
      <w:r w:rsidR="00E9309F" w:rsidRPr="0020412E">
        <w:rPr>
          <w:rFonts w:ascii="Trebuchet MS" w:hAnsi="Trebuchet MS" w:cs="Times New Roman"/>
          <w:sz w:val="24"/>
          <w:szCs w:val="24"/>
        </w:rPr>
        <w:t>de terenuri de sport și spații de parcare destinate utilizatorilor parcurilor din zonele amenajate. Amenajările de locuri de parcare proprietate publică pentru care sunt stabilite taxe</w:t>
      </w:r>
      <w:r w:rsidR="0038528A">
        <w:rPr>
          <w:rFonts w:ascii="Trebuchet MS" w:hAnsi="Trebuchet MS" w:cs="Times New Roman"/>
          <w:sz w:val="24"/>
          <w:szCs w:val="24"/>
        </w:rPr>
        <w:t xml:space="preserve">, </w:t>
      </w:r>
      <w:r w:rsidR="00E9309F" w:rsidRPr="0020412E">
        <w:rPr>
          <w:rFonts w:ascii="Trebuchet MS" w:hAnsi="Trebuchet MS" w:cs="Times New Roman"/>
          <w:sz w:val="24"/>
          <w:szCs w:val="24"/>
        </w:rPr>
        <w:t>tarife sau orice alte forme de venit trebuie să respecte prevederile legale în domeniul ajutorului de stat sau</w:t>
      </w:r>
      <w:r w:rsidR="006D6062" w:rsidRPr="0020412E">
        <w:rPr>
          <w:rFonts w:ascii="Trebuchet MS" w:hAnsi="Trebuchet MS" w:cs="Times New Roman"/>
          <w:sz w:val="24"/>
          <w:szCs w:val="24"/>
        </w:rPr>
        <w:t>,</w:t>
      </w:r>
      <w:r w:rsidR="00E9309F" w:rsidRPr="0020412E">
        <w:rPr>
          <w:rFonts w:ascii="Trebuchet MS" w:hAnsi="Trebuchet MS" w:cs="Times New Roman"/>
          <w:sz w:val="24"/>
          <w:szCs w:val="24"/>
        </w:rPr>
        <w:t xml:space="preserve"> după caz</w:t>
      </w:r>
      <w:r w:rsidR="006D6062" w:rsidRPr="0020412E">
        <w:rPr>
          <w:rFonts w:ascii="Trebuchet MS" w:hAnsi="Trebuchet MS" w:cs="Times New Roman"/>
          <w:sz w:val="24"/>
          <w:szCs w:val="24"/>
        </w:rPr>
        <w:t>,</w:t>
      </w:r>
      <w:r w:rsidR="00E9309F" w:rsidRPr="0020412E">
        <w:rPr>
          <w:rFonts w:ascii="Trebuchet MS" w:hAnsi="Trebuchet MS" w:cs="Times New Roman"/>
          <w:sz w:val="24"/>
          <w:szCs w:val="24"/>
        </w:rPr>
        <w:t xml:space="preserve"> să se stabilească valoarea grantului acordat din fonduri externe nerambursabile </w:t>
      </w:r>
      <w:r w:rsidR="003F07FB" w:rsidRPr="0020412E">
        <w:rPr>
          <w:rFonts w:ascii="Trebuchet MS" w:hAnsi="Trebuchet MS" w:cs="Times New Roman"/>
          <w:sz w:val="24"/>
          <w:szCs w:val="24"/>
        </w:rPr>
        <w:t>prin aplicarea metodei funding-gap sau, după caz, a regulilor de ajutor de stat conform legii prevăzute de Ordonanța de urgență a Guvernului nr. 77/2014, aprobată cu modificări și completări prin Legea nr. 20/2015;</w:t>
      </w:r>
    </w:p>
    <w:p w14:paraId="7B6859E1" w14:textId="3041D34D" w:rsidR="00E10C67" w:rsidRPr="0020412E" w:rsidRDefault="00FA6CBC" w:rsidP="00E10C67">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f) </w:t>
      </w:r>
      <w:r w:rsidR="006D6062" w:rsidRPr="0020412E">
        <w:rPr>
          <w:rFonts w:ascii="Trebuchet MS" w:hAnsi="Trebuchet MS" w:cs="Times New Roman"/>
          <w:sz w:val="24"/>
          <w:szCs w:val="24"/>
        </w:rPr>
        <w:t>a</w:t>
      </w:r>
      <w:r w:rsidR="00E9309F" w:rsidRPr="0020412E">
        <w:rPr>
          <w:rFonts w:ascii="Trebuchet MS" w:hAnsi="Trebuchet MS" w:cs="Times New Roman"/>
          <w:sz w:val="24"/>
          <w:szCs w:val="24"/>
        </w:rPr>
        <w:t xml:space="preserve">chiziționarea și dotarea cu mobilier urban </w:t>
      </w:r>
      <w:r w:rsidR="00FA23A0" w:rsidRPr="0020412E">
        <w:rPr>
          <w:rFonts w:ascii="Trebuchet MS" w:hAnsi="Trebuchet MS" w:cs="Times New Roman"/>
          <w:sz w:val="24"/>
          <w:szCs w:val="24"/>
        </w:rPr>
        <w:t>adecvat</w:t>
      </w:r>
      <w:r w:rsidR="00E9309F" w:rsidRPr="0020412E">
        <w:rPr>
          <w:rFonts w:ascii="Trebuchet MS" w:hAnsi="Trebuchet MS" w:cs="Times New Roman"/>
          <w:sz w:val="24"/>
          <w:szCs w:val="24"/>
        </w:rPr>
        <w:t xml:space="preserve">, </w:t>
      </w:r>
      <w:r w:rsidR="00960699" w:rsidRPr="0020412E">
        <w:rPr>
          <w:rFonts w:ascii="Trebuchet MS" w:hAnsi="Trebuchet MS" w:cs="Times New Roman"/>
          <w:sz w:val="24"/>
          <w:szCs w:val="24"/>
        </w:rPr>
        <w:t xml:space="preserve">realizarea unui </w:t>
      </w:r>
      <w:r w:rsidR="00E9309F" w:rsidRPr="0020412E">
        <w:rPr>
          <w:rFonts w:ascii="Trebuchet MS" w:hAnsi="Trebuchet MS" w:cs="Times New Roman"/>
          <w:sz w:val="24"/>
          <w:szCs w:val="24"/>
        </w:rPr>
        <w:t>sistem de iluminat public și ambiental eficient energetic</w:t>
      </w:r>
      <w:r w:rsidR="00E10C67" w:rsidRPr="0020412E">
        <w:rPr>
          <w:rFonts w:ascii="Trebuchet MS" w:hAnsi="Trebuchet MS" w:cs="Times New Roman"/>
          <w:sz w:val="24"/>
          <w:szCs w:val="24"/>
        </w:rPr>
        <w:t xml:space="preserve"> și inteligent</w:t>
      </w:r>
      <w:r w:rsidR="00E9309F" w:rsidRPr="0020412E">
        <w:rPr>
          <w:rFonts w:ascii="Trebuchet MS" w:hAnsi="Trebuchet MS" w:cs="Times New Roman"/>
          <w:sz w:val="24"/>
          <w:szCs w:val="24"/>
        </w:rPr>
        <w:t xml:space="preserve">, </w:t>
      </w:r>
      <w:r w:rsidR="00960699" w:rsidRPr="0020412E">
        <w:rPr>
          <w:rFonts w:ascii="Trebuchet MS" w:hAnsi="Trebuchet MS" w:cs="Times New Roman"/>
          <w:sz w:val="24"/>
          <w:szCs w:val="24"/>
        </w:rPr>
        <w:t xml:space="preserve">montarea de </w:t>
      </w:r>
      <w:r w:rsidR="00E9309F" w:rsidRPr="0020412E">
        <w:rPr>
          <w:rFonts w:ascii="Trebuchet MS" w:hAnsi="Trebuchet MS" w:cs="Times New Roman"/>
          <w:sz w:val="24"/>
          <w:szCs w:val="24"/>
        </w:rPr>
        <w:lastRenderedPageBreak/>
        <w:t xml:space="preserve">indicatoare și alte elemente de </w:t>
      </w:r>
      <w:r w:rsidR="00E10C67" w:rsidRPr="0020412E">
        <w:rPr>
          <w:rFonts w:ascii="Trebuchet MS" w:hAnsi="Trebuchet MS" w:cs="Times New Roman"/>
          <w:sz w:val="24"/>
          <w:szCs w:val="24"/>
        </w:rPr>
        <w:t>semnalizare și orientare urbană, sisteme de monitorizare și sisteme adecvate pentru persoanele cu deficiență de auz și vedere;</w:t>
      </w:r>
    </w:p>
    <w:p w14:paraId="0B513238" w14:textId="1341F24F" w:rsidR="003F07FB" w:rsidRPr="0020412E" w:rsidRDefault="00FA6CBC" w:rsidP="003F07F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g) </w:t>
      </w:r>
      <w:r w:rsidR="00960699" w:rsidRPr="0020412E">
        <w:rPr>
          <w:rFonts w:ascii="Trebuchet MS" w:hAnsi="Trebuchet MS" w:cs="Times New Roman"/>
          <w:sz w:val="24"/>
          <w:szCs w:val="24"/>
        </w:rPr>
        <w:t>c</w:t>
      </w:r>
      <w:r w:rsidR="00E9309F" w:rsidRPr="0020412E">
        <w:rPr>
          <w:rFonts w:ascii="Trebuchet MS" w:hAnsi="Trebuchet MS" w:cs="Times New Roman"/>
          <w:sz w:val="24"/>
          <w:szCs w:val="24"/>
        </w:rPr>
        <w:t>onstruirea</w:t>
      </w:r>
      <w:r w:rsidR="0038528A">
        <w:rPr>
          <w:rFonts w:ascii="Trebuchet MS" w:hAnsi="Trebuchet MS" w:cs="Times New Roman"/>
          <w:sz w:val="24"/>
          <w:szCs w:val="24"/>
        </w:rPr>
        <w:t xml:space="preserve">, </w:t>
      </w:r>
      <w:r w:rsidR="00E9309F" w:rsidRPr="0020412E">
        <w:rPr>
          <w:rFonts w:ascii="Trebuchet MS" w:hAnsi="Trebuchet MS" w:cs="Times New Roman"/>
          <w:sz w:val="24"/>
          <w:szCs w:val="24"/>
        </w:rPr>
        <w:t>amenajarea unei promenade pietonale, puncte de belvedere și spații destinate cafenelelor</w:t>
      </w:r>
      <w:r w:rsidR="00E10C67" w:rsidRPr="0020412E">
        <w:rPr>
          <w:rFonts w:ascii="Trebuchet MS" w:hAnsi="Trebuchet MS" w:cs="Times New Roman"/>
          <w:sz w:val="24"/>
          <w:szCs w:val="24"/>
        </w:rPr>
        <w:t xml:space="preserve"> și</w:t>
      </w:r>
      <w:r w:rsidR="00E9309F" w:rsidRPr="0020412E">
        <w:rPr>
          <w:rFonts w:ascii="Trebuchet MS" w:hAnsi="Trebuchet MS" w:cs="Times New Roman"/>
          <w:sz w:val="24"/>
          <w:szCs w:val="24"/>
        </w:rPr>
        <w:t xml:space="preserve"> restaurantelor. Amenajările cu funcțiuni comerciale vor trebui să respecte prevederile legale în domeniul ajutorului de stat sau</w:t>
      </w:r>
      <w:r w:rsidR="00B54EBC" w:rsidRPr="0020412E">
        <w:rPr>
          <w:rFonts w:ascii="Trebuchet MS" w:hAnsi="Trebuchet MS" w:cs="Times New Roman"/>
          <w:sz w:val="24"/>
          <w:szCs w:val="24"/>
        </w:rPr>
        <w:t>,</w:t>
      </w:r>
      <w:r w:rsidR="00E9309F" w:rsidRPr="0020412E">
        <w:rPr>
          <w:rFonts w:ascii="Trebuchet MS" w:hAnsi="Trebuchet MS" w:cs="Times New Roman"/>
          <w:sz w:val="24"/>
          <w:szCs w:val="24"/>
        </w:rPr>
        <w:t xml:space="preserve"> după caz</w:t>
      </w:r>
      <w:r w:rsidR="00B54EBC" w:rsidRPr="0020412E">
        <w:rPr>
          <w:rFonts w:ascii="Trebuchet MS" w:hAnsi="Trebuchet MS" w:cs="Times New Roman"/>
          <w:sz w:val="24"/>
          <w:szCs w:val="24"/>
        </w:rPr>
        <w:t>,</w:t>
      </w:r>
      <w:r w:rsidR="00E9309F" w:rsidRPr="0020412E">
        <w:rPr>
          <w:rFonts w:ascii="Trebuchet MS" w:hAnsi="Trebuchet MS" w:cs="Times New Roman"/>
          <w:sz w:val="24"/>
          <w:szCs w:val="24"/>
        </w:rPr>
        <w:t xml:space="preserve"> să aibă determinată valoarea grantului </w:t>
      </w:r>
      <w:r w:rsidR="003F07FB" w:rsidRPr="0020412E">
        <w:rPr>
          <w:rFonts w:ascii="Trebuchet MS" w:hAnsi="Trebuchet MS" w:cs="Times New Roman"/>
          <w:sz w:val="24"/>
          <w:szCs w:val="24"/>
        </w:rPr>
        <w:t>prin aplicarea metodei funding-gap sau, după caz, a regulilor de ajutor de stat conform legii prevăzute de Ordonanța de urgență a Guvernului nr. 77/2014, aprobată cu modificări și completări prin Legea nr. 20/2015;</w:t>
      </w:r>
    </w:p>
    <w:p w14:paraId="5178F33D" w14:textId="51D174E5" w:rsidR="00E9309F" w:rsidRPr="0020412E" w:rsidRDefault="00FA6CBC" w:rsidP="00FA6CBC">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h) </w:t>
      </w:r>
      <w:r w:rsidR="00B54EBC" w:rsidRPr="0020412E">
        <w:rPr>
          <w:rFonts w:ascii="Trebuchet MS" w:hAnsi="Trebuchet MS" w:cs="Times New Roman"/>
          <w:sz w:val="24"/>
          <w:szCs w:val="24"/>
        </w:rPr>
        <w:t>a</w:t>
      </w:r>
      <w:r w:rsidR="00E9309F" w:rsidRPr="0020412E">
        <w:rPr>
          <w:rFonts w:ascii="Trebuchet MS" w:hAnsi="Trebuchet MS" w:cs="Times New Roman"/>
          <w:sz w:val="24"/>
          <w:szCs w:val="24"/>
        </w:rPr>
        <w:t>menajarea de terenuri de sport, piste de biciclete, de alergat și cățărat, instalații și amenajări cu rol de</w:t>
      </w:r>
      <w:r w:rsidRPr="0020412E">
        <w:rPr>
          <w:rFonts w:ascii="Trebuchet MS" w:hAnsi="Trebuchet MS" w:cs="Times New Roman"/>
          <w:sz w:val="24"/>
          <w:szCs w:val="24"/>
        </w:rPr>
        <w:t xml:space="preserve"> recreere și educațional și alte amenajări specifice;</w:t>
      </w:r>
    </w:p>
    <w:p w14:paraId="28184813" w14:textId="6B7E588B" w:rsidR="00E9309F" w:rsidRPr="0020412E" w:rsidRDefault="00FA6CBC" w:rsidP="00FA6CBC">
      <w:pPr>
        <w:pStyle w:val="ListParagraph"/>
        <w:spacing w:after="0" w:line="240" w:lineRule="auto"/>
        <w:ind w:left="0" w:firstLine="708"/>
        <w:jc w:val="both"/>
        <w:rPr>
          <w:rFonts w:ascii="Trebuchet MS" w:hAnsi="Trebuchet MS" w:cs="Times New Roman"/>
          <w:sz w:val="24"/>
          <w:szCs w:val="24"/>
        </w:rPr>
      </w:pPr>
      <w:r w:rsidRPr="0020412E">
        <w:rPr>
          <w:rFonts w:ascii="Trebuchet MS" w:hAnsi="Trebuchet MS" w:cs="Times New Roman"/>
          <w:sz w:val="24"/>
          <w:szCs w:val="24"/>
        </w:rPr>
        <w:t>i) amenajarea de c</w:t>
      </w:r>
      <w:r w:rsidR="00E9309F" w:rsidRPr="0020412E">
        <w:rPr>
          <w:rFonts w:ascii="Trebuchet MS" w:hAnsi="Trebuchet MS" w:cs="Times New Roman"/>
          <w:sz w:val="24"/>
          <w:szCs w:val="24"/>
        </w:rPr>
        <w:t xml:space="preserve">enturi verzi și plantații cu rol de protecție eoliană, împotriva alunecărilor de teren </w:t>
      </w:r>
      <w:r w:rsidRPr="0020412E">
        <w:rPr>
          <w:rFonts w:ascii="Trebuchet MS" w:hAnsi="Trebuchet MS" w:cs="Times New Roman"/>
          <w:sz w:val="24"/>
          <w:szCs w:val="24"/>
        </w:rPr>
        <w:t>sau de reducere a eroziunii și alte amenajări;</w:t>
      </w:r>
    </w:p>
    <w:p w14:paraId="4691BD5F" w14:textId="3D7EC96D" w:rsidR="00FA6CBC" w:rsidRPr="0020412E" w:rsidRDefault="00E10C67" w:rsidP="0063231A">
      <w:pPr>
        <w:shd w:val="clear" w:color="auto" w:fill="FFFFFF" w:themeFill="background1"/>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j</w:t>
      </w:r>
      <w:r w:rsidR="00FA6CBC" w:rsidRPr="0020412E">
        <w:rPr>
          <w:rFonts w:ascii="Trebuchet MS" w:hAnsi="Trebuchet MS" w:cs="Times New Roman"/>
          <w:sz w:val="24"/>
          <w:szCs w:val="24"/>
        </w:rPr>
        <w:t xml:space="preserve">) </w:t>
      </w:r>
      <w:r w:rsidR="00B54EBC" w:rsidRPr="0020412E">
        <w:rPr>
          <w:rFonts w:ascii="Trebuchet MS" w:hAnsi="Trebuchet MS" w:cs="Times New Roman"/>
          <w:sz w:val="24"/>
          <w:szCs w:val="24"/>
        </w:rPr>
        <w:t>realiz</w:t>
      </w:r>
      <w:r w:rsidRPr="0020412E">
        <w:rPr>
          <w:rFonts w:ascii="Trebuchet MS" w:hAnsi="Trebuchet MS" w:cs="Times New Roman"/>
          <w:sz w:val="24"/>
          <w:szCs w:val="24"/>
        </w:rPr>
        <w:t>area</w:t>
      </w:r>
      <w:r w:rsidR="00B54EBC" w:rsidRPr="0020412E">
        <w:rPr>
          <w:rFonts w:ascii="Trebuchet MS" w:hAnsi="Trebuchet MS" w:cs="Times New Roman"/>
          <w:sz w:val="24"/>
          <w:szCs w:val="24"/>
        </w:rPr>
        <w:t xml:space="preserve"> </w:t>
      </w:r>
      <w:r w:rsidR="00FA6CBC" w:rsidRPr="0020412E">
        <w:rPr>
          <w:rFonts w:ascii="Trebuchet MS" w:hAnsi="Trebuchet MS" w:cs="Times New Roman"/>
          <w:sz w:val="24"/>
          <w:szCs w:val="24"/>
        </w:rPr>
        <w:t xml:space="preserve">de structuri de acces pietonal specifice pentru a îmbunătăți accesul pietonilor </w:t>
      </w:r>
      <w:r w:rsidR="00A228E5" w:rsidRPr="0020412E">
        <w:rPr>
          <w:rFonts w:ascii="Trebuchet MS" w:hAnsi="Trebuchet MS" w:cs="Times New Roman"/>
          <w:sz w:val="24"/>
          <w:szCs w:val="24"/>
        </w:rPr>
        <w:t>către</w:t>
      </w:r>
      <w:r w:rsidR="0063231A" w:rsidRPr="0020412E">
        <w:rPr>
          <w:rFonts w:ascii="Trebuchet MS" w:hAnsi="Trebuchet MS" w:cs="Times New Roman"/>
          <w:sz w:val="24"/>
          <w:szCs w:val="24"/>
        </w:rPr>
        <w:t xml:space="preserve"> </w:t>
      </w:r>
      <w:r w:rsidR="00FA6CBC" w:rsidRPr="0020412E">
        <w:rPr>
          <w:rFonts w:ascii="Trebuchet MS" w:hAnsi="Trebuchet MS" w:cs="Times New Roman"/>
          <w:sz w:val="24"/>
          <w:szCs w:val="24"/>
        </w:rPr>
        <w:t>amenajările rezultate</w:t>
      </w:r>
      <w:r w:rsidR="00A228E5" w:rsidRPr="0020412E">
        <w:rPr>
          <w:rFonts w:ascii="Trebuchet MS" w:hAnsi="Trebuchet MS" w:cs="Times New Roman"/>
          <w:sz w:val="24"/>
          <w:szCs w:val="24"/>
        </w:rPr>
        <w:t xml:space="preserve"> î</w:t>
      </w:r>
      <w:r w:rsidR="0063231A" w:rsidRPr="0020412E">
        <w:rPr>
          <w:rFonts w:ascii="Trebuchet MS" w:hAnsi="Trebuchet MS" w:cs="Times New Roman"/>
          <w:sz w:val="24"/>
          <w:szCs w:val="24"/>
        </w:rPr>
        <w:t xml:space="preserve">n urma </w:t>
      </w:r>
      <w:r w:rsidR="00A228E5" w:rsidRPr="0020412E">
        <w:rPr>
          <w:rFonts w:ascii="Trebuchet MS" w:hAnsi="Trebuchet MS" w:cs="Times New Roman"/>
          <w:sz w:val="24"/>
          <w:szCs w:val="24"/>
        </w:rPr>
        <w:t>intervențiilor</w:t>
      </w:r>
      <w:r w:rsidR="00FA6CBC" w:rsidRPr="0020412E">
        <w:rPr>
          <w:rFonts w:ascii="Trebuchet MS" w:hAnsi="Trebuchet MS" w:cs="Times New Roman"/>
          <w:sz w:val="24"/>
          <w:szCs w:val="24"/>
        </w:rPr>
        <w:t>;</w:t>
      </w:r>
    </w:p>
    <w:p w14:paraId="601AAF64" w14:textId="44023AA8" w:rsidR="00FA6CBC" w:rsidRPr="0020412E" w:rsidRDefault="00E10C67" w:rsidP="00FA6CBC">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k</w:t>
      </w:r>
      <w:r w:rsidR="00FA6CBC" w:rsidRPr="0020412E">
        <w:rPr>
          <w:rFonts w:ascii="Trebuchet MS" w:hAnsi="Trebuchet MS" w:cs="Times New Roman"/>
          <w:sz w:val="24"/>
          <w:szCs w:val="24"/>
        </w:rPr>
        <w:t xml:space="preserve">) </w:t>
      </w:r>
      <w:r w:rsidR="00B54EBC" w:rsidRPr="0020412E">
        <w:rPr>
          <w:rFonts w:ascii="Trebuchet MS" w:hAnsi="Trebuchet MS" w:cs="Times New Roman"/>
          <w:sz w:val="24"/>
          <w:szCs w:val="24"/>
        </w:rPr>
        <w:t>r</w:t>
      </w:r>
      <w:r w:rsidR="00FA6CBC" w:rsidRPr="0020412E">
        <w:rPr>
          <w:rFonts w:ascii="Trebuchet MS" w:hAnsi="Trebuchet MS" w:cs="Times New Roman"/>
          <w:sz w:val="24"/>
          <w:szCs w:val="24"/>
        </w:rPr>
        <w:t>ealizarea de sisteme ecologice de colectare a deșeurilor menajere și de colectare selectiv</w:t>
      </w:r>
      <w:r w:rsidR="00B54EBC" w:rsidRPr="0020412E">
        <w:rPr>
          <w:rFonts w:ascii="Trebuchet MS" w:hAnsi="Trebuchet MS" w:cs="Times New Roman"/>
          <w:sz w:val="24"/>
          <w:szCs w:val="24"/>
        </w:rPr>
        <w:t>ă</w:t>
      </w:r>
      <w:r w:rsidR="00FA6CBC" w:rsidRPr="0020412E">
        <w:rPr>
          <w:rFonts w:ascii="Trebuchet MS" w:hAnsi="Trebuchet MS" w:cs="Times New Roman"/>
          <w:sz w:val="24"/>
          <w:szCs w:val="24"/>
        </w:rPr>
        <w:t xml:space="preserve"> a materialelor reciclabile</w:t>
      </w:r>
      <w:r w:rsidR="00B54EBC" w:rsidRPr="0020412E">
        <w:rPr>
          <w:rFonts w:ascii="Trebuchet MS" w:hAnsi="Trebuchet MS" w:cs="Times New Roman"/>
          <w:sz w:val="24"/>
          <w:szCs w:val="24"/>
        </w:rPr>
        <w:t>.</w:t>
      </w:r>
    </w:p>
    <w:p w14:paraId="4CE08D2B" w14:textId="0504D70D" w:rsidR="00FA6CBC" w:rsidRPr="0020412E" w:rsidRDefault="00FA6CBC" w:rsidP="00CF2AE2">
      <w:pPr>
        <w:spacing w:after="0" w:line="240" w:lineRule="auto"/>
        <w:ind w:firstLine="683"/>
        <w:jc w:val="both"/>
        <w:rPr>
          <w:rFonts w:ascii="Trebuchet MS" w:hAnsi="Trebuchet MS"/>
          <w:sz w:val="24"/>
          <w:szCs w:val="24"/>
        </w:rPr>
      </w:pPr>
      <w:r w:rsidRPr="0020412E">
        <w:rPr>
          <w:rFonts w:ascii="Trebuchet MS" w:hAnsi="Trebuchet MS"/>
          <w:b/>
          <w:sz w:val="24"/>
          <w:szCs w:val="24"/>
        </w:rPr>
        <w:t>Art.</w:t>
      </w:r>
      <w:r w:rsidR="00E10C67" w:rsidRPr="0020412E">
        <w:rPr>
          <w:rFonts w:ascii="Trebuchet MS" w:hAnsi="Trebuchet MS"/>
          <w:b/>
          <w:sz w:val="24"/>
          <w:szCs w:val="24"/>
        </w:rPr>
        <w:t>11</w:t>
      </w:r>
      <w:r w:rsidR="00E10C67" w:rsidRPr="0020412E">
        <w:rPr>
          <w:rFonts w:ascii="Trebuchet MS" w:hAnsi="Trebuchet MS"/>
          <w:sz w:val="24"/>
          <w:szCs w:val="24"/>
        </w:rPr>
        <w:t xml:space="preserve"> </w:t>
      </w:r>
      <w:r w:rsidRPr="0020412E">
        <w:rPr>
          <w:rFonts w:ascii="Trebuchet MS" w:hAnsi="Trebuchet MS"/>
          <w:sz w:val="24"/>
          <w:szCs w:val="24"/>
        </w:rPr>
        <w:t xml:space="preserve">(1) </w:t>
      </w:r>
      <w:r w:rsidR="0038528A">
        <w:rPr>
          <w:rFonts w:ascii="Trebuchet MS" w:hAnsi="Trebuchet MS" w:cs="Times New Roman"/>
          <w:sz w:val="24"/>
          <w:szCs w:val="24"/>
        </w:rPr>
        <w:t>Amplasamentul proiectului,</w:t>
      </w:r>
      <w:r w:rsidR="0038528A" w:rsidRPr="0020412E">
        <w:rPr>
          <w:rFonts w:ascii="Trebuchet MS" w:hAnsi="Trebuchet MS" w:cs="Times New Roman"/>
          <w:sz w:val="24"/>
          <w:szCs w:val="24"/>
        </w:rPr>
        <w:t xml:space="preserve"> </w:t>
      </w:r>
      <w:r w:rsidR="00CD5D10" w:rsidRPr="0020412E">
        <w:rPr>
          <w:rFonts w:ascii="Trebuchet MS" w:hAnsi="Trebuchet MS" w:cs="Times New Roman"/>
          <w:sz w:val="24"/>
          <w:szCs w:val="24"/>
        </w:rPr>
        <w:t xml:space="preserve">din </w:t>
      </w:r>
      <w:r w:rsidR="00CD5D10" w:rsidRPr="0020412E">
        <w:rPr>
          <w:rFonts w:ascii="Trebuchet MS" w:hAnsi="Trebuchet MS" w:cs="Times New Roman"/>
          <w:bCs/>
          <w:sz w:val="24"/>
          <w:szCs w:val="24"/>
        </w:rPr>
        <w:t>zone rezidențiale periferice</w:t>
      </w:r>
      <w:r w:rsidR="00B36667">
        <w:rPr>
          <w:rFonts w:ascii="Trebuchet MS" w:hAnsi="Trebuchet MS" w:cs="Times New Roman"/>
          <w:bCs/>
          <w:sz w:val="24"/>
          <w:szCs w:val="24"/>
        </w:rPr>
        <w:t>,</w:t>
      </w:r>
      <w:r w:rsidR="00CD5D10" w:rsidRPr="0020412E">
        <w:rPr>
          <w:rFonts w:ascii="Trebuchet MS" w:hAnsi="Trebuchet MS" w:cs="Times New Roman"/>
          <w:bCs/>
          <w:sz w:val="24"/>
          <w:szCs w:val="24"/>
        </w:rPr>
        <w:t xml:space="preserve"> zonele de blocuri degradate și așezări informale de pe raza localităților urbane</w:t>
      </w:r>
      <w:r w:rsidR="00DA3370" w:rsidRPr="0020412E">
        <w:rPr>
          <w:rFonts w:ascii="Trebuchet MS" w:hAnsi="Trebuchet MS" w:cs="Times New Roman"/>
          <w:bCs/>
          <w:sz w:val="24"/>
          <w:szCs w:val="24"/>
        </w:rPr>
        <w:t xml:space="preserve">, </w:t>
      </w:r>
      <w:r w:rsidR="00DA3370" w:rsidRPr="0020412E">
        <w:rPr>
          <w:rFonts w:ascii="Trebuchet MS" w:hAnsi="Trebuchet MS" w:cs="Times New Roman"/>
          <w:sz w:val="24"/>
          <w:szCs w:val="24"/>
        </w:rPr>
        <w:t>prevăzute de art.</w:t>
      </w:r>
      <w:r w:rsidR="00E10C67" w:rsidRPr="0020412E">
        <w:rPr>
          <w:rFonts w:ascii="Trebuchet MS" w:hAnsi="Trebuchet MS" w:cs="Times New Roman"/>
          <w:sz w:val="24"/>
          <w:szCs w:val="24"/>
        </w:rPr>
        <w:t>4</w:t>
      </w:r>
      <w:r w:rsidR="00DA3370" w:rsidRPr="0020412E">
        <w:rPr>
          <w:rFonts w:ascii="Trebuchet MS" w:hAnsi="Trebuchet MS" w:cs="Times New Roman"/>
          <w:sz w:val="24"/>
          <w:szCs w:val="24"/>
        </w:rPr>
        <w:t>, alin.(</w:t>
      </w:r>
      <w:r w:rsidR="00E10C67" w:rsidRPr="0020412E">
        <w:rPr>
          <w:rFonts w:ascii="Trebuchet MS" w:hAnsi="Trebuchet MS" w:cs="Times New Roman"/>
          <w:sz w:val="24"/>
          <w:szCs w:val="24"/>
        </w:rPr>
        <w:t>2</w:t>
      </w:r>
      <w:r w:rsidR="00DA3370" w:rsidRPr="0020412E">
        <w:rPr>
          <w:rFonts w:ascii="Trebuchet MS" w:hAnsi="Trebuchet MS" w:cs="Times New Roman"/>
          <w:sz w:val="24"/>
          <w:szCs w:val="24"/>
        </w:rPr>
        <w:t>), lit. g),</w:t>
      </w:r>
      <w:r w:rsidR="00CD5D10" w:rsidRPr="0020412E">
        <w:rPr>
          <w:rFonts w:ascii="Trebuchet MS" w:hAnsi="Trebuchet MS" w:cs="Times New Roman"/>
          <w:bCs/>
          <w:sz w:val="24"/>
          <w:szCs w:val="24"/>
        </w:rPr>
        <w:t xml:space="preserve"> </w:t>
      </w:r>
      <w:r w:rsidRPr="0020412E">
        <w:rPr>
          <w:rFonts w:ascii="Trebuchet MS" w:hAnsi="Trebuchet MS" w:cs="Times New Roman"/>
          <w:sz w:val="24"/>
          <w:szCs w:val="24"/>
        </w:rPr>
        <w:t>cuprinde zonele rezidențiale perifer</w:t>
      </w:r>
      <w:r w:rsidR="00CD5D10" w:rsidRPr="0020412E">
        <w:rPr>
          <w:rFonts w:ascii="Trebuchet MS" w:hAnsi="Trebuchet MS" w:cs="Times New Roman"/>
          <w:sz w:val="24"/>
          <w:szCs w:val="24"/>
        </w:rPr>
        <w:t>ice destructurate dezvoltate inco</w:t>
      </w:r>
      <w:r w:rsidRPr="0020412E">
        <w:rPr>
          <w:rFonts w:ascii="Trebuchet MS" w:hAnsi="Trebuchet MS" w:cs="Times New Roman"/>
          <w:sz w:val="24"/>
          <w:szCs w:val="24"/>
        </w:rPr>
        <w:t xml:space="preserve">erent și fragmentat pe </w:t>
      </w:r>
      <w:r w:rsidR="00CD5D10" w:rsidRPr="0020412E">
        <w:rPr>
          <w:rFonts w:ascii="Trebuchet MS" w:hAnsi="Trebuchet MS" w:cs="Times New Roman"/>
          <w:sz w:val="24"/>
          <w:szCs w:val="24"/>
        </w:rPr>
        <w:t xml:space="preserve">zone </w:t>
      </w:r>
      <w:r w:rsidRPr="0020412E">
        <w:rPr>
          <w:rFonts w:ascii="Trebuchet MS" w:hAnsi="Trebuchet MS" w:cs="Times New Roman"/>
          <w:sz w:val="24"/>
          <w:szCs w:val="24"/>
        </w:rPr>
        <w:t>parcelar agricol</w:t>
      </w:r>
      <w:r w:rsidR="00CD5D10" w:rsidRPr="0020412E">
        <w:rPr>
          <w:rFonts w:ascii="Trebuchet MS" w:hAnsi="Trebuchet MS" w:cs="Times New Roman"/>
          <w:sz w:val="24"/>
          <w:szCs w:val="24"/>
        </w:rPr>
        <w:t>e</w:t>
      </w:r>
      <w:r w:rsidRPr="0020412E">
        <w:rPr>
          <w:rFonts w:ascii="Trebuchet MS" w:hAnsi="Trebuchet MS" w:cs="Times New Roman"/>
          <w:sz w:val="24"/>
          <w:szCs w:val="24"/>
        </w:rPr>
        <w:t>, respectiv</w:t>
      </w:r>
      <w:r w:rsidR="000616F1" w:rsidRPr="0020412E">
        <w:rPr>
          <w:rFonts w:ascii="Trebuchet MS" w:hAnsi="Trebuchet MS" w:cs="Times New Roman"/>
          <w:sz w:val="24"/>
          <w:szCs w:val="24"/>
        </w:rPr>
        <w:t>,</w:t>
      </w:r>
      <w:r w:rsidRPr="0020412E">
        <w:rPr>
          <w:rFonts w:ascii="Trebuchet MS" w:hAnsi="Trebuchet MS" w:cs="Times New Roman"/>
          <w:sz w:val="24"/>
          <w:szCs w:val="24"/>
        </w:rPr>
        <w:t xml:space="preserve"> zone cu </w:t>
      </w:r>
      <w:r w:rsidR="00CD5D10" w:rsidRPr="0020412E">
        <w:rPr>
          <w:rFonts w:ascii="Trebuchet MS" w:hAnsi="Trebuchet MS" w:cs="Times New Roman"/>
          <w:sz w:val="24"/>
          <w:szCs w:val="24"/>
        </w:rPr>
        <w:t>aș</w:t>
      </w:r>
      <w:r w:rsidRPr="0020412E">
        <w:rPr>
          <w:rFonts w:ascii="Trebuchet MS" w:hAnsi="Trebuchet MS" w:cs="Times New Roman"/>
          <w:sz w:val="24"/>
          <w:szCs w:val="24"/>
        </w:rPr>
        <w:t>ezări informale</w:t>
      </w:r>
      <w:r w:rsidR="000A11BB" w:rsidRPr="0020412E">
        <w:rPr>
          <w:rFonts w:ascii="Trebuchet MS" w:hAnsi="Trebuchet MS" w:cs="Times New Roman"/>
          <w:sz w:val="24"/>
          <w:szCs w:val="24"/>
        </w:rPr>
        <w:t>.</w:t>
      </w:r>
    </w:p>
    <w:p w14:paraId="5D948B94" w14:textId="29D66ACD" w:rsidR="00FA6CBC" w:rsidRPr="0020412E" w:rsidRDefault="00CD5D10" w:rsidP="00FA6CBC">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(2) </w:t>
      </w:r>
      <w:r w:rsidR="00FA6CBC" w:rsidRPr="0020412E">
        <w:rPr>
          <w:rFonts w:ascii="Trebuchet MS" w:hAnsi="Trebuchet MS" w:cs="Times New Roman"/>
          <w:sz w:val="24"/>
          <w:szCs w:val="24"/>
        </w:rPr>
        <w:t>Delimita</w:t>
      </w:r>
      <w:r w:rsidRPr="0020412E">
        <w:rPr>
          <w:rFonts w:ascii="Trebuchet MS" w:hAnsi="Trebuchet MS" w:cs="Times New Roman"/>
          <w:sz w:val="24"/>
          <w:szCs w:val="24"/>
        </w:rPr>
        <w:t xml:space="preserve">rea </w:t>
      </w:r>
      <w:r w:rsidR="0038528A">
        <w:rPr>
          <w:rFonts w:ascii="Trebuchet MS" w:hAnsi="Trebuchet MS" w:cs="Times New Roman"/>
          <w:sz w:val="24"/>
          <w:szCs w:val="24"/>
        </w:rPr>
        <w:t>amplasamentului proiectului</w:t>
      </w:r>
      <w:r w:rsidR="0038528A" w:rsidRPr="0020412E">
        <w:rPr>
          <w:rFonts w:ascii="Trebuchet MS" w:hAnsi="Trebuchet MS" w:cs="Times New Roman"/>
          <w:sz w:val="24"/>
          <w:szCs w:val="24"/>
        </w:rPr>
        <w:t xml:space="preserve"> </w:t>
      </w:r>
      <w:r w:rsidRPr="0020412E">
        <w:rPr>
          <w:rFonts w:ascii="Trebuchet MS" w:hAnsi="Trebuchet MS" w:cs="Times New Roman"/>
          <w:sz w:val="24"/>
          <w:szCs w:val="24"/>
        </w:rPr>
        <w:t>în care se preconizează operaț</w:t>
      </w:r>
      <w:r w:rsidR="00FA6CBC" w:rsidRPr="0020412E">
        <w:rPr>
          <w:rFonts w:ascii="Trebuchet MS" w:hAnsi="Trebuchet MS" w:cs="Times New Roman"/>
          <w:sz w:val="24"/>
          <w:szCs w:val="24"/>
        </w:rPr>
        <w:t>iuni de regenerare urbană de acest tip</w:t>
      </w:r>
      <w:r w:rsidR="000616F1" w:rsidRPr="0020412E">
        <w:rPr>
          <w:rFonts w:ascii="Trebuchet MS" w:hAnsi="Trebuchet MS" w:cs="Times New Roman"/>
          <w:sz w:val="24"/>
          <w:szCs w:val="24"/>
        </w:rPr>
        <w:t>,</w:t>
      </w:r>
      <w:r w:rsidR="00FA6CBC" w:rsidRPr="0020412E">
        <w:rPr>
          <w:rFonts w:ascii="Trebuchet MS" w:hAnsi="Trebuchet MS" w:cs="Times New Roman"/>
          <w:sz w:val="24"/>
          <w:szCs w:val="24"/>
        </w:rPr>
        <w:t xml:space="preserve"> </w:t>
      </w:r>
      <w:r w:rsidRPr="0020412E">
        <w:rPr>
          <w:rFonts w:ascii="Trebuchet MS" w:hAnsi="Trebuchet MS" w:cs="Times New Roman"/>
          <w:sz w:val="24"/>
          <w:szCs w:val="24"/>
        </w:rPr>
        <w:t>inclusiv</w:t>
      </w:r>
      <w:r w:rsidR="00FA6CBC" w:rsidRPr="0020412E">
        <w:rPr>
          <w:rFonts w:ascii="Trebuchet MS" w:hAnsi="Trebuchet MS" w:cs="Times New Roman"/>
          <w:sz w:val="24"/>
          <w:szCs w:val="24"/>
        </w:rPr>
        <w:t xml:space="preserve"> pentru reconfigurarea parcelelor în vederea dezvoltării urbanistice </w:t>
      </w:r>
      <w:r w:rsidR="006F4C9F" w:rsidRPr="0020412E">
        <w:rPr>
          <w:rFonts w:ascii="Trebuchet MS" w:hAnsi="Trebuchet MS" w:cs="Times New Roman"/>
          <w:sz w:val="24"/>
          <w:szCs w:val="24"/>
        </w:rPr>
        <w:t xml:space="preserve">durabile </w:t>
      </w:r>
      <w:r w:rsidR="00FA6CBC" w:rsidRPr="0020412E">
        <w:rPr>
          <w:rFonts w:ascii="Trebuchet MS" w:hAnsi="Trebuchet MS" w:cs="Times New Roman"/>
          <w:sz w:val="24"/>
          <w:szCs w:val="24"/>
        </w:rPr>
        <w:t>a terenurilor</w:t>
      </w:r>
      <w:r w:rsidRPr="0020412E">
        <w:rPr>
          <w:rFonts w:ascii="Trebuchet MS" w:hAnsi="Trebuchet MS" w:cs="Times New Roman"/>
          <w:sz w:val="24"/>
          <w:szCs w:val="24"/>
        </w:rPr>
        <w:t xml:space="preserve"> agricole, </w:t>
      </w:r>
      <w:r w:rsidR="000616F1" w:rsidRPr="0020412E">
        <w:rPr>
          <w:rFonts w:ascii="Trebuchet MS" w:hAnsi="Trebuchet MS" w:cs="Times New Roman"/>
          <w:sz w:val="24"/>
          <w:szCs w:val="24"/>
        </w:rPr>
        <w:t xml:space="preserve">pentru </w:t>
      </w:r>
      <w:r w:rsidRPr="0020412E">
        <w:rPr>
          <w:rFonts w:ascii="Trebuchet MS" w:hAnsi="Trebuchet MS" w:cs="Times New Roman"/>
          <w:sz w:val="24"/>
          <w:szCs w:val="24"/>
        </w:rPr>
        <w:t>amenajare</w:t>
      </w:r>
      <w:r w:rsidR="000616F1" w:rsidRPr="0020412E">
        <w:rPr>
          <w:rFonts w:ascii="Trebuchet MS" w:hAnsi="Trebuchet MS" w:cs="Times New Roman"/>
          <w:sz w:val="24"/>
          <w:szCs w:val="24"/>
        </w:rPr>
        <w:t>a</w:t>
      </w:r>
      <w:r w:rsidRPr="0020412E">
        <w:rPr>
          <w:rFonts w:ascii="Trebuchet MS" w:hAnsi="Trebuchet MS" w:cs="Times New Roman"/>
          <w:sz w:val="24"/>
          <w:szCs w:val="24"/>
        </w:rPr>
        <w:t xml:space="preserve"> de noi spaț</w:t>
      </w:r>
      <w:r w:rsidR="00FA6CBC" w:rsidRPr="0020412E">
        <w:rPr>
          <w:rFonts w:ascii="Trebuchet MS" w:hAnsi="Trebuchet MS" w:cs="Times New Roman"/>
          <w:sz w:val="24"/>
          <w:szCs w:val="24"/>
        </w:rPr>
        <w:t>ii verzi sau</w:t>
      </w:r>
      <w:r w:rsidR="000616F1" w:rsidRPr="0020412E">
        <w:rPr>
          <w:rFonts w:ascii="Trebuchet MS" w:hAnsi="Trebuchet MS" w:cs="Times New Roman"/>
          <w:sz w:val="24"/>
          <w:szCs w:val="24"/>
        </w:rPr>
        <w:t xml:space="preserve"> pentru</w:t>
      </w:r>
      <w:r w:rsidR="00FA6CBC" w:rsidRPr="0020412E">
        <w:rPr>
          <w:rFonts w:ascii="Trebuchet MS" w:hAnsi="Trebuchet MS" w:cs="Times New Roman"/>
          <w:sz w:val="24"/>
          <w:szCs w:val="24"/>
        </w:rPr>
        <w:t xml:space="preserve"> reconfigurarea urbanistică a aș</w:t>
      </w:r>
      <w:r w:rsidRPr="0020412E">
        <w:rPr>
          <w:rFonts w:ascii="Trebuchet MS" w:hAnsi="Trebuchet MS" w:cs="Times New Roman"/>
          <w:sz w:val="24"/>
          <w:szCs w:val="24"/>
        </w:rPr>
        <w:t xml:space="preserve">ezărilor informale se </w:t>
      </w:r>
      <w:r w:rsidR="00FA6CBC" w:rsidRPr="0020412E">
        <w:rPr>
          <w:rFonts w:ascii="Trebuchet MS" w:hAnsi="Trebuchet MS" w:cs="Times New Roman"/>
          <w:sz w:val="24"/>
          <w:szCs w:val="24"/>
        </w:rPr>
        <w:t xml:space="preserve">face </w:t>
      </w:r>
      <w:r w:rsidRPr="0020412E">
        <w:rPr>
          <w:rFonts w:ascii="Trebuchet MS" w:hAnsi="Trebuchet MS" w:cs="Times New Roman"/>
          <w:sz w:val="24"/>
          <w:szCs w:val="24"/>
        </w:rPr>
        <w:t>pe limite cadastrale ș</w:t>
      </w:r>
      <w:r w:rsidR="00FA6CBC" w:rsidRPr="0020412E">
        <w:rPr>
          <w:rFonts w:ascii="Trebuchet MS" w:hAnsi="Trebuchet MS" w:cs="Times New Roman"/>
          <w:sz w:val="24"/>
          <w:szCs w:val="24"/>
        </w:rPr>
        <w:t>i cuprinde zone o</w:t>
      </w:r>
      <w:r w:rsidRPr="0020412E">
        <w:rPr>
          <w:rFonts w:ascii="Trebuchet MS" w:hAnsi="Trebuchet MS" w:cs="Times New Roman"/>
          <w:sz w:val="24"/>
          <w:szCs w:val="24"/>
        </w:rPr>
        <w:t>mogene din punct de vedere funcț</w:t>
      </w:r>
      <w:r w:rsidR="00FA6CBC" w:rsidRPr="0020412E">
        <w:rPr>
          <w:rFonts w:ascii="Trebuchet MS" w:hAnsi="Trebuchet MS" w:cs="Times New Roman"/>
          <w:sz w:val="24"/>
          <w:szCs w:val="24"/>
        </w:rPr>
        <w:t>ional, c</w:t>
      </w:r>
      <w:r w:rsidR="00E10C67" w:rsidRPr="0020412E">
        <w:rPr>
          <w:rFonts w:ascii="Trebuchet MS" w:hAnsi="Trebuchet MS" w:cs="Times New Roman"/>
          <w:sz w:val="24"/>
          <w:szCs w:val="24"/>
        </w:rPr>
        <w:t>ar</w:t>
      </w:r>
      <w:r w:rsidR="00FA6CBC" w:rsidRPr="0020412E">
        <w:rPr>
          <w:rFonts w:ascii="Trebuchet MS" w:hAnsi="Trebuchet MS" w:cs="Times New Roman"/>
          <w:sz w:val="24"/>
          <w:szCs w:val="24"/>
        </w:rPr>
        <w:t>e ne</w:t>
      </w:r>
      <w:r w:rsidRPr="0020412E">
        <w:rPr>
          <w:rFonts w:ascii="Trebuchet MS" w:hAnsi="Trebuchet MS" w:cs="Times New Roman"/>
          <w:sz w:val="24"/>
          <w:szCs w:val="24"/>
        </w:rPr>
        <w:t>cesită implementarea unor operaț</w:t>
      </w:r>
      <w:r w:rsidR="00FA6CBC" w:rsidRPr="0020412E">
        <w:rPr>
          <w:rFonts w:ascii="Trebuchet MS" w:hAnsi="Trebuchet MS" w:cs="Times New Roman"/>
          <w:sz w:val="24"/>
          <w:szCs w:val="24"/>
        </w:rPr>
        <w:t>iuni integrate</w:t>
      </w:r>
      <w:r w:rsidR="000A11BB" w:rsidRPr="0020412E">
        <w:rPr>
          <w:rFonts w:ascii="Trebuchet MS" w:hAnsi="Trebuchet MS" w:cs="Times New Roman"/>
          <w:sz w:val="24"/>
          <w:szCs w:val="24"/>
        </w:rPr>
        <w:t>.</w:t>
      </w:r>
    </w:p>
    <w:p w14:paraId="26BB8841" w14:textId="1B08FFDD" w:rsidR="00CD5D10" w:rsidRPr="0020412E" w:rsidRDefault="00CD5D10" w:rsidP="007503B9">
      <w:pPr>
        <w:pStyle w:val="ListParagraph"/>
        <w:spacing w:after="0" w:line="240" w:lineRule="auto"/>
        <w:ind w:left="0" w:firstLine="680"/>
        <w:jc w:val="both"/>
        <w:rPr>
          <w:rFonts w:ascii="Trebuchet MS" w:hAnsi="Trebuchet MS" w:cs="Times New Roman"/>
          <w:sz w:val="24"/>
          <w:szCs w:val="24"/>
        </w:rPr>
      </w:pPr>
      <w:r w:rsidRPr="0020412E">
        <w:rPr>
          <w:rFonts w:ascii="Trebuchet MS" w:hAnsi="Trebuchet MS" w:cs="Times New Roman"/>
          <w:sz w:val="24"/>
          <w:szCs w:val="24"/>
        </w:rPr>
        <w:t xml:space="preserve">(3) </w:t>
      </w:r>
      <w:r w:rsidR="0038528A">
        <w:rPr>
          <w:rFonts w:ascii="Trebuchet MS" w:hAnsi="Trebuchet MS" w:cs="Times New Roman"/>
          <w:sz w:val="24"/>
          <w:szCs w:val="24"/>
        </w:rPr>
        <w:t xml:space="preserve">Pe amplasamentul proiectelor </w:t>
      </w:r>
      <w:r w:rsidRPr="0020412E">
        <w:rPr>
          <w:rFonts w:ascii="Trebuchet MS" w:hAnsi="Trebuchet MS" w:cs="Times New Roman"/>
          <w:sz w:val="24"/>
          <w:szCs w:val="24"/>
        </w:rPr>
        <w:t xml:space="preserve">delimitate de </w:t>
      </w:r>
      <w:r w:rsidR="007503B9" w:rsidRPr="0020412E">
        <w:rPr>
          <w:rFonts w:ascii="Trebuchet MS" w:hAnsi="Trebuchet MS" w:cs="Times New Roman"/>
          <w:bCs/>
          <w:sz w:val="24"/>
          <w:szCs w:val="24"/>
        </w:rPr>
        <w:t>zone</w:t>
      </w:r>
      <w:r w:rsidR="000616F1" w:rsidRPr="0020412E">
        <w:rPr>
          <w:rFonts w:ascii="Trebuchet MS" w:hAnsi="Trebuchet MS" w:cs="Times New Roman"/>
          <w:bCs/>
          <w:sz w:val="24"/>
          <w:szCs w:val="24"/>
        </w:rPr>
        <w:t>le</w:t>
      </w:r>
      <w:r w:rsidR="007503B9" w:rsidRPr="0020412E">
        <w:rPr>
          <w:rFonts w:ascii="Trebuchet MS" w:hAnsi="Trebuchet MS" w:cs="Times New Roman"/>
          <w:bCs/>
          <w:sz w:val="24"/>
          <w:szCs w:val="24"/>
        </w:rPr>
        <w:t xml:space="preserve"> rezidențiale periferice destructurate și </w:t>
      </w:r>
      <w:r w:rsidR="000616F1" w:rsidRPr="0020412E">
        <w:rPr>
          <w:rFonts w:ascii="Trebuchet MS" w:hAnsi="Trebuchet MS" w:cs="Times New Roman"/>
          <w:bCs/>
          <w:sz w:val="24"/>
          <w:szCs w:val="24"/>
        </w:rPr>
        <w:t xml:space="preserve">de </w:t>
      </w:r>
      <w:r w:rsidR="007503B9" w:rsidRPr="0020412E">
        <w:rPr>
          <w:rFonts w:ascii="Trebuchet MS" w:hAnsi="Trebuchet MS" w:cs="Times New Roman"/>
          <w:bCs/>
          <w:sz w:val="24"/>
          <w:szCs w:val="24"/>
        </w:rPr>
        <w:t xml:space="preserve">zonele de blocuri degradate și așezări informale de pe raza localităților urbane </w:t>
      </w:r>
      <w:r w:rsidR="00E10C67" w:rsidRPr="0020412E">
        <w:rPr>
          <w:rFonts w:ascii="Trebuchet MS" w:hAnsi="Trebuchet MS" w:cs="Times New Roman"/>
          <w:bCs/>
          <w:sz w:val="24"/>
          <w:szCs w:val="24"/>
        </w:rPr>
        <w:t>se derulează</w:t>
      </w:r>
      <w:r w:rsidR="007503B9" w:rsidRPr="0020412E">
        <w:rPr>
          <w:rFonts w:ascii="Trebuchet MS" w:hAnsi="Trebuchet MS" w:cs="Times New Roman"/>
          <w:bCs/>
          <w:sz w:val="24"/>
          <w:szCs w:val="24"/>
        </w:rPr>
        <w:t xml:space="preserve"> următoarele categorii de intervenții:</w:t>
      </w:r>
    </w:p>
    <w:p w14:paraId="0366F724" w14:textId="28C54C7C" w:rsidR="00CD5D10" w:rsidRPr="0020412E" w:rsidRDefault="007503B9" w:rsidP="007503B9">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a) </w:t>
      </w:r>
      <w:r w:rsidR="000616F1" w:rsidRPr="0020412E">
        <w:rPr>
          <w:rFonts w:ascii="Trebuchet MS" w:hAnsi="Trebuchet MS" w:cs="Times New Roman"/>
          <w:sz w:val="24"/>
          <w:szCs w:val="24"/>
        </w:rPr>
        <w:t>e</w:t>
      </w:r>
      <w:r w:rsidRPr="0020412E">
        <w:rPr>
          <w:rFonts w:ascii="Trebuchet MS" w:hAnsi="Trebuchet MS" w:cs="Times New Roman"/>
          <w:sz w:val="24"/>
          <w:szCs w:val="24"/>
        </w:rPr>
        <w:t>xecutarea de lucrări pentru</w:t>
      </w:r>
      <w:r w:rsidR="00CD5D10" w:rsidRPr="0020412E">
        <w:rPr>
          <w:rFonts w:ascii="Trebuchet MS" w:hAnsi="Trebuchet MS" w:cs="Times New Roman"/>
          <w:sz w:val="24"/>
          <w:szCs w:val="24"/>
        </w:rPr>
        <w:t xml:space="preserve"> reconfigurarea sistemului parcelar și al tramei stradale, cu rezervarea de terenuri pent</w:t>
      </w:r>
      <w:r w:rsidRPr="0020412E">
        <w:rPr>
          <w:rFonts w:ascii="Trebuchet MS" w:hAnsi="Trebuchet MS" w:cs="Times New Roman"/>
          <w:sz w:val="24"/>
          <w:szCs w:val="24"/>
        </w:rPr>
        <w:t>ru parcuri, instituții publice, centru de cartier</w:t>
      </w:r>
      <w:r w:rsidR="00CD5D10" w:rsidRPr="0020412E">
        <w:rPr>
          <w:rFonts w:ascii="Trebuchet MS" w:hAnsi="Trebuchet MS" w:cs="Times New Roman"/>
          <w:sz w:val="24"/>
          <w:szCs w:val="24"/>
        </w:rPr>
        <w:t xml:space="preserve">, </w:t>
      </w:r>
      <w:r w:rsidR="004B435E" w:rsidRPr="0020412E">
        <w:rPr>
          <w:rFonts w:ascii="Trebuchet MS" w:hAnsi="Trebuchet MS" w:cs="Times New Roman"/>
          <w:sz w:val="24"/>
          <w:szCs w:val="24"/>
        </w:rPr>
        <w:t xml:space="preserve">centru </w:t>
      </w:r>
      <w:r w:rsidR="00CD5D10" w:rsidRPr="0020412E">
        <w:rPr>
          <w:rFonts w:ascii="Trebuchet MS" w:hAnsi="Trebuchet MS" w:cs="Times New Roman"/>
          <w:sz w:val="24"/>
          <w:szCs w:val="24"/>
        </w:rPr>
        <w:t xml:space="preserve">de </w:t>
      </w:r>
      <w:r w:rsidRPr="0020412E">
        <w:rPr>
          <w:rFonts w:ascii="Trebuchet MS" w:hAnsi="Trebuchet MS" w:cs="Times New Roman"/>
          <w:sz w:val="24"/>
          <w:szCs w:val="24"/>
        </w:rPr>
        <w:t xml:space="preserve">educație, </w:t>
      </w:r>
      <w:r w:rsidR="00CD5D10" w:rsidRPr="0020412E">
        <w:rPr>
          <w:rFonts w:ascii="Trebuchet MS" w:hAnsi="Trebuchet MS" w:cs="Times New Roman"/>
          <w:sz w:val="24"/>
          <w:szCs w:val="24"/>
        </w:rPr>
        <w:t xml:space="preserve">grădiniță, școală, centru medical </w:t>
      </w:r>
      <w:r w:rsidRPr="0020412E">
        <w:rPr>
          <w:rFonts w:ascii="Trebuchet MS" w:hAnsi="Trebuchet MS" w:cs="Times New Roman"/>
          <w:sz w:val="24"/>
          <w:szCs w:val="24"/>
        </w:rPr>
        <w:t>și altele asemenea</w:t>
      </w:r>
      <w:r w:rsidR="004B435E" w:rsidRPr="0020412E">
        <w:rPr>
          <w:rFonts w:ascii="Trebuchet MS" w:hAnsi="Trebuchet MS" w:cs="Times New Roman"/>
          <w:sz w:val="24"/>
          <w:szCs w:val="24"/>
        </w:rPr>
        <w:t>,</w:t>
      </w:r>
      <w:r w:rsidRPr="0020412E">
        <w:rPr>
          <w:rFonts w:ascii="Trebuchet MS" w:hAnsi="Trebuchet MS" w:cs="Times New Roman"/>
          <w:sz w:val="24"/>
          <w:szCs w:val="24"/>
        </w:rPr>
        <w:t xml:space="preserve"> inclusiv pentru amenajarea de locuințe sociale și alte amenajări de locuit specifice;</w:t>
      </w:r>
      <w:r w:rsidR="00CD5D10" w:rsidRPr="0020412E">
        <w:rPr>
          <w:rFonts w:ascii="Trebuchet MS" w:hAnsi="Trebuchet MS" w:cs="Times New Roman"/>
          <w:sz w:val="24"/>
          <w:szCs w:val="24"/>
        </w:rPr>
        <w:t xml:space="preserve"> </w:t>
      </w:r>
    </w:p>
    <w:p w14:paraId="25DF0624" w14:textId="652B212F" w:rsidR="00E10C67" w:rsidRPr="0020412E" w:rsidRDefault="007503B9" w:rsidP="00E10C67">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b) </w:t>
      </w:r>
      <w:r w:rsidR="00E10C67" w:rsidRPr="0020412E">
        <w:rPr>
          <w:rFonts w:ascii="Trebuchet MS" w:hAnsi="Trebuchet MS" w:cs="Times New Roman"/>
          <w:sz w:val="24"/>
          <w:szCs w:val="24"/>
        </w:rPr>
        <w:t>construirea</w:t>
      </w:r>
      <w:r w:rsidR="0038528A">
        <w:rPr>
          <w:rFonts w:ascii="Trebuchet MS" w:hAnsi="Trebuchet MS" w:cs="Times New Roman"/>
          <w:sz w:val="24"/>
          <w:szCs w:val="24"/>
        </w:rPr>
        <w:t>, r</w:t>
      </w:r>
      <w:r w:rsidR="00CD5D10" w:rsidRPr="0020412E">
        <w:rPr>
          <w:rFonts w:ascii="Trebuchet MS" w:hAnsi="Trebuchet MS" w:cs="Times New Roman"/>
          <w:sz w:val="24"/>
          <w:szCs w:val="24"/>
        </w:rPr>
        <w:t>ealizarea</w:t>
      </w:r>
      <w:r w:rsidR="0038528A">
        <w:rPr>
          <w:rFonts w:ascii="Trebuchet MS" w:hAnsi="Trebuchet MS" w:cs="Times New Roman"/>
          <w:sz w:val="24"/>
          <w:szCs w:val="24"/>
        </w:rPr>
        <w:t xml:space="preserve">, </w:t>
      </w:r>
      <w:r w:rsidRPr="0020412E">
        <w:rPr>
          <w:rFonts w:ascii="Trebuchet MS" w:hAnsi="Trebuchet MS" w:cs="Times New Roman"/>
          <w:sz w:val="24"/>
          <w:szCs w:val="24"/>
        </w:rPr>
        <w:t>amenajarea</w:t>
      </w:r>
      <w:r w:rsidR="0038528A">
        <w:rPr>
          <w:rFonts w:ascii="Trebuchet MS" w:hAnsi="Trebuchet MS" w:cs="Times New Roman"/>
          <w:sz w:val="24"/>
          <w:szCs w:val="24"/>
        </w:rPr>
        <w:t xml:space="preserve">, </w:t>
      </w:r>
      <w:r w:rsidRPr="0020412E">
        <w:rPr>
          <w:rFonts w:ascii="Trebuchet MS" w:hAnsi="Trebuchet MS" w:cs="Times New Roman"/>
          <w:sz w:val="24"/>
          <w:szCs w:val="24"/>
        </w:rPr>
        <w:t>reabilitarea</w:t>
      </w:r>
      <w:r w:rsidR="00CD5D10" w:rsidRPr="0020412E">
        <w:rPr>
          <w:rFonts w:ascii="Trebuchet MS" w:hAnsi="Trebuchet MS" w:cs="Times New Roman"/>
          <w:sz w:val="24"/>
          <w:szCs w:val="24"/>
        </w:rPr>
        <w:t xml:space="preserve"> infrastructurii edilitare necesare, mobilier urban,</w:t>
      </w:r>
      <w:r w:rsidRPr="0020412E">
        <w:rPr>
          <w:rFonts w:ascii="Trebuchet MS" w:hAnsi="Trebuchet MS" w:cs="Times New Roman"/>
          <w:sz w:val="24"/>
          <w:szCs w:val="24"/>
        </w:rPr>
        <w:t xml:space="preserve"> </w:t>
      </w:r>
      <w:r w:rsidR="00CD5D10" w:rsidRPr="0020412E">
        <w:rPr>
          <w:rFonts w:ascii="Trebuchet MS" w:hAnsi="Trebuchet MS" w:cs="Times New Roman"/>
          <w:sz w:val="24"/>
          <w:szCs w:val="24"/>
        </w:rPr>
        <w:t xml:space="preserve">indicatoare și alte elemente </w:t>
      </w:r>
      <w:r w:rsidRPr="0020412E">
        <w:rPr>
          <w:rFonts w:ascii="Trebuchet MS" w:hAnsi="Trebuchet MS" w:cs="Times New Roman"/>
          <w:sz w:val="24"/>
          <w:szCs w:val="24"/>
        </w:rPr>
        <w:t xml:space="preserve">de </w:t>
      </w:r>
      <w:r w:rsidR="00E10C67" w:rsidRPr="0020412E">
        <w:rPr>
          <w:rFonts w:ascii="Trebuchet MS" w:hAnsi="Trebuchet MS" w:cs="Times New Roman"/>
          <w:sz w:val="24"/>
          <w:szCs w:val="24"/>
        </w:rPr>
        <w:t>semnalizare și orientare urbană, sisteme de monitorizare și sisteme adecvate pentru persoanele cu deficiență de auz și vedere;</w:t>
      </w:r>
    </w:p>
    <w:p w14:paraId="174FD917" w14:textId="1805DD3F" w:rsidR="00CD5D10" w:rsidRPr="0020412E" w:rsidRDefault="00E34912" w:rsidP="00E34912">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c) </w:t>
      </w:r>
      <w:r w:rsidR="004B435E" w:rsidRPr="0020412E">
        <w:rPr>
          <w:rFonts w:ascii="Trebuchet MS" w:hAnsi="Trebuchet MS" w:cs="Times New Roman"/>
          <w:sz w:val="24"/>
          <w:szCs w:val="24"/>
        </w:rPr>
        <w:t>m</w:t>
      </w:r>
      <w:r w:rsidR="00CD5D10" w:rsidRPr="0020412E">
        <w:rPr>
          <w:rFonts w:ascii="Trebuchet MS" w:hAnsi="Trebuchet MS" w:cs="Times New Roman"/>
          <w:sz w:val="24"/>
          <w:szCs w:val="24"/>
        </w:rPr>
        <w:t>odificarea și extinderea traseelor mi</w:t>
      </w:r>
      <w:r w:rsidRPr="0020412E">
        <w:rPr>
          <w:rFonts w:ascii="Trebuchet MS" w:hAnsi="Trebuchet MS" w:cs="Times New Roman"/>
          <w:sz w:val="24"/>
          <w:szCs w:val="24"/>
        </w:rPr>
        <w:t>jloacelor de transport în comun,</w:t>
      </w:r>
      <w:r w:rsidR="00CD5D10" w:rsidRPr="0020412E">
        <w:rPr>
          <w:rFonts w:ascii="Trebuchet MS" w:hAnsi="Trebuchet MS" w:cs="Times New Roman"/>
          <w:sz w:val="24"/>
          <w:szCs w:val="24"/>
        </w:rPr>
        <w:t xml:space="preserve"> amenajare de stații și sisteme electronice inteligente de informare în fiecare stați</w:t>
      </w:r>
      <w:r w:rsidR="00E10C67" w:rsidRPr="0020412E">
        <w:rPr>
          <w:rFonts w:ascii="Trebuchet MS" w:hAnsi="Trebuchet MS" w:cs="Times New Roman"/>
          <w:sz w:val="24"/>
          <w:szCs w:val="24"/>
        </w:rPr>
        <w:t>e;</w:t>
      </w:r>
    </w:p>
    <w:p w14:paraId="6D48125B" w14:textId="0008D641" w:rsidR="00CD5D10" w:rsidRPr="0020412E" w:rsidRDefault="00E34912" w:rsidP="00E34912">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d) </w:t>
      </w:r>
      <w:r w:rsidR="004B435E" w:rsidRPr="0020412E">
        <w:rPr>
          <w:rFonts w:ascii="Trebuchet MS" w:hAnsi="Trebuchet MS" w:cs="Times New Roman"/>
          <w:sz w:val="24"/>
          <w:szCs w:val="24"/>
        </w:rPr>
        <w:t xml:space="preserve">reconfigurarea </w:t>
      </w:r>
      <w:r w:rsidR="00CD5D10" w:rsidRPr="0020412E">
        <w:rPr>
          <w:rFonts w:ascii="Trebuchet MS" w:hAnsi="Trebuchet MS" w:cs="Times New Roman"/>
          <w:sz w:val="24"/>
          <w:szCs w:val="24"/>
        </w:rPr>
        <w:t>profilului străzilor și crearea de piste</w:t>
      </w:r>
      <w:r w:rsidRPr="0020412E">
        <w:rPr>
          <w:rFonts w:ascii="Trebuchet MS" w:hAnsi="Trebuchet MS" w:cs="Times New Roman"/>
          <w:sz w:val="24"/>
          <w:szCs w:val="24"/>
        </w:rPr>
        <w:t xml:space="preserve"> pentru biciclete</w:t>
      </w:r>
      <w:r w:rsidR="004B435E" w:rsidRPr="0020412E">
        <w:rPr>
          <w:rFonts w:ascii="Trebuchet MS" w:hAnsi="Trebuchet MS" w:cs="Times New Roman"/>
          <w:sz w:val="24"/>
          <w:szCs w:val="24"/>
        </w:rPr>
        <w:t xml:space="preserve"> și</w:t>
      </w:r>
      <w:r w:rsidRPr="0020412E">
        <w:rPr>
          <w:rFonts w:ascii="Trebuchet MS" w:hAnsi="Trebuchet MS" w:cs="Times New Roman"/>
          <w:sz w:val="24"/>
          <w:szCs w:val="24"/>
        </w:rPr>
        <w:t xml:space="preserve"> pentru </w:t>
      </w:r>
      <w:r w:rsidR="00E10C67" w:rsidRPr="0020412E">
        <w:rPr>
          <w:rFonts w:ascii="Trebuchet MS" w:hAnsi="Trebuchet MS" w:cs="Times New Roman"/>
          <w:sz w:val="24"/>
          <w:szCs w:val="24"/>
        </w:rPr>
        <w:t xml:space="preserve">alte </w:t>
      </w:r>
      <w:r w:rsidRPr="0020412E">
        <w:rPr>
          <w:rFonts w:ascii="Trebuchet MS" w:hAnsi="Trebuchet MS" w:cs="Times New Roman"/>
          <w:sz w:val="24"/>
          <w:szCs w:val="24"/>
        </w:rPr>
        <w:t>mijloace de transport ecologice;</w:t>
      </w:r>
    </w:p>
    <w:p w14:paraId="00F52672" w14:textId="16665F63" w:rsidR="00CD5D10" w:rsidRPr="0020412E" w:rsidRDefault="00E34912" w:rsidP="00E34912">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e) </w:t>
      </w:r>
      <w:r w:rsidR="004B435E" w:rsidRPr="0020412E">
        <w:rPr>
          <w:rFonts w:ascii="Trebuchet MS" w:hAnsi="Trebuchet MS" w:cs="Times New Roman"/>
          <w:sz w:val="24"/>
          <w:szCs w:val="24"/>
        </w:rPr>
        <w:t>c</w:t>
      </w:r>
      <w:r w:rsidR="00CD5D10" w:rsidRPr="0020412E">
        <w:rPr>
          <w:rFonts w:ascii="Trebuchet MS" w:hAnsi="Trebuchet MS" w:cs="Times New Roman"/>
          <w:sz w:val="24"/>
          <w:szCs w:val="24"/>
        </w:rPr>
        <w:t>onstrucția de locuințe sociale ș</w:t>
      </w:r>
      <w:r w:rsidRPr="0020412E">
        <w:rPr>
          <w:rFonts w:ascii="Trebuchet MS" w:hAnsi="Trebuchet MS" w:cs="Times New Roman"/>
          <w:sz w:val="24"/>
          <w:szCs w:val="24"/>
        </w:rPr>
        <w:t>i instituții de interes public</w:t>
      </w:r>
      <w:r w:rsidR="004B435E" w:rsidRPr="0020412E">
        <w:rPr>
          <w:rFonts w:ascii="Trebuchet MS" w:hAnsi="Trebuchet MS" w:cs="Times New Roman"/>
          <w:sz w:val="24"/>
          <w:szCs w:val="24"/>
        </w:rPr>
        <w:t>,</w:t>
      </w:r>
      <w:r w:rsidRPr="0020412E">
        <w:rPr>
          <w:rFonts w:ascii="Trebuchet MS" w:hAnsi="Trebuchet MS" w:cs="Times New Roman"/>
          <w:sz w:val="24"/>
          <w:szCs w:val="24"/>
        </w:rPr>
        <w:t xml:space="preserve"> precum și alte </w:t>
      </w:r>
      <w:r w:rsidR="0032366C" w:rsidRPr="0020412E">
        <w:rPr>
          <w:rFonts w:ascii="Trebuchet MS" w:hAnsi="Trebuchet MS" w:cs="Times New Roman"/>
          <w:sz w:val="24"/>
          <w:szCs w:val="24"/>
        </w:rPr>
        <w:t>construcții</w:t>
      </w:r>
      <w:r w:rsidR="004B435E" w:rsidRPr="0020412E">
        <w:rPr>
          <w:rFonts w:ascii="Trebuchet MS" w:hAnsi="Trebuchet MS" w:cs="Times New Roman"/>
          <w:sz w:val="24"/>
          <w:szCs w:val="24"/>
        </w:rPr>
        <w:t xml:space="preserve"> </w:t>
      </w:r>
      <w:r w:rsidRPr="0020412E">
        <w:rPr>
          <w:rFonts w:ascii="Trebuchet MS" w:hAnsi="Trebuchet MS" w:cs="Times New Roman"/>
          <w:sz w:val="24"/>
          <w:szCs w:val="24"/>
        </w:rPr>
        <w:t>de această natură;</w:t>
      </w:r>
    </w:p>
    <w:p w14:paraId="57D0A0C7" w14:textId="503609A0" w:rsidR="00CD5D10" w:rsidRPr="0020412E" w:rsidRDefault="00E34912" w:rsidP="00E34912">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f) </w:t>
      </w:r>
      <w:r w:rsidR="004B435E" w:rsidRPr="0020412E">
        <w:rPr>
          <w:rFonts w:ascii="Trebuchet MS" w:hAnsi="Trebuchet MS" w:cs="Times New Roman"/>
          <w:sz w:val="24"/>
          <w:szCs w:val="24"/>
        </w:rPr>
        <w:t xml:space="preserve">amenajări </w:t>
      </w:r>
      <w:r w:rsidR="00CD5D10" w:rsidRPr="0020412E">
        <w:rPr>
          <w:rFonts w:ascii="Trebuchet MS" w:hAnsi="Trebuchet MS" w:cs="Times New Roman"/>
          <w:sz w:val="24"/>
          <w:szCs w:val="24"/>
        </w:rPr>
        <w:t>de parcuri</w:t>
      </w:r>
      <w:r w:rsidR="0038528A">
        <w:rPr>
          <w:rFonts w:ascii="Trebuchet MS" w:hAnsi="Trebuchet MS" w:cs="Times New Roman"/>
          <w:sz w:val="24"/>
          <w:szCs w:val="24"/>
        </w:rPr>
        <w:t xml:space="preserve"> și </w:t>
      </w:r>
      <w:r w:rsidRPr="0020412E">
        <w:rPr>
          <w:rFonts w:ascii="Trebuchet MS" w:hAnsi="Trebuchet MS" w:cs="Times New Roman"/>
          <w:sz w:val="24"/>
          <w:szCs w:val="24"/>
        </w:rPr>
        <w:t>locuri</w:t>
      </w:r>
      <w:r w:rsidR="00CD5D10" w:rsidRPr="0020412E">
        <w:rPr>
          <w:rFonts w:ascii="Trebuchet MS" w:hAnsi="Trebuchet MS" w:cs="Times New Roman"/>
          <w:sz w:val="24"/>
          <w:szCs w:val="24"/>
        </w:rPr>
        <w:t xml:space="preserve"> de jo</w:t>
      </w:r>
      <w:r w:rsidRPr="0020412E">
        <w:rPr>
          <w:rFonts w:ascii="Trebuchet MS" w:hAnsi="Trebuchet MS" w:cs="Times New Roman"/>
          <w:sz w:val="24"/>
          <w:szCs w:val="24"/>
        </w:rPr>
        <w:t>acă pentru copii</w:t>
      </w:r>
      <w:r w:rsidR="004B435E" w:rsidRPr="0020412E">
        <w:rPr>
          <w:rFonts w:ascii="Trebuchet MS" w:hAnsi="Trebuchet MS" w:cs="Times New Roman"/>
          <w:sz w:val="24"/>
          <w:szCs w:val="24"/>
        </w:rPr>
        <w:t>,</w:t>
      </w:r>
      <w:r w:rsidRPr="0020412E">
        <w:rPr>
          <w:rFonts w:ascii="Trebuchet MS" w:hAnsi="Trebuchet MS" w:cs="Times New Roman"/>
          <w:sz w:val="24"/>
          <w:szCs w:val="24"/>
        </w:rPr>
        <w:t xml:space="preserve"> inclusiv achiziția și dotarea cu echipamente specifice; </w:t>
      </w:r>
    </w:p>
    <w:p w14:paraId="79B4E96D" w14:textId="3191BE9A" w:rsidR="00CD5D10" w:rsidRPr="0020412E" w:rsidRDefault="00E34912" w:rsidP="007503B9">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lastRenderedPageBreak/>
        <w:t xml:space="preserve">g) </w:t>
      </w:r>
      <w:r w:rsidR="004B435E" w:rsidRPr="0020412E">
        <w:rPr>
          <w:rFonts w:ascii="Trebuchet MS" w:hAnsi="Trebuchet MS" w:cs="Times New Roman"/>
          <w:sz w:val="24"/>
          <w:szCs w:val="24"/>
        </w:rPr>
        <w:t>a</w:t>
      </w:r>
      <w:r w:rsidR="00CD5D10" w:rsidRPr="0020412E">
        <w:rPr>
          <w:rFonts w:ascii="Trebuchet MS" w:hAnsi="Trebuchet MS" w:cs="Times New Roman"/>
          <w:sz w:val="24"/>
          <w:szCs w:val="24"/>
        </w:rPr>
        <w:t xml:space="preserve">menajări </w:t>
      </w:r>
      <w:r w:rsidR="00E10C67" w:rsidRPr="0020412E">
        <w:rPr>
          <w:rFonts w:ascii="Trebuchet MS" w:hAnsi="Trebuchet MS" w:cs="Times New Roman"/>
          <w:sz w:val="24"/>
          <w:szCs w:val="24"/>
        </w:rPr>
        <w:t>peisagistice</w:t>
      </w:r>
      <w:r w:rsidR="00CD5D10" w:rsidRPr="0020412E">
        <w:rPr>
          <w:rFonts w:ascii="Trebuchet MS" w:hAnsi="Trebuchet MS" w:cs="Times New Roman"/>
          <w:sz w:val="24"/>
          <w:szCs w:val="24"/>
        </w:rPr>
        <w:t>, creare</w:t>
      </w:r>
      <w:r w:rsidR="00E10C67" w:rsidRPr="0020412E">
        <w:rPr>
          <w:rFonts w:ascii="Trebuchet MS" w:hAnsi="Trebuchet MS" w:cs="Times New Roman"/>
          <w:sz w:val="24"/>
          <w:szCs w:val="24"/>
        </w:rPr>
        <w:t>a</w:t>
      </w:r>
      <w:r w:rsidR="0038528A">
        <w:rPr>
          <w:rFonts w:ascii="Trebuchet MS" w:hAnsi="Trebuchet MS" w:cs="Times New Roman"/>
          <w:sz w:val="24"/>
          <w:szCs w:val="24"/>
        </w:rPr>
        <w:t xml:space="preserve">, </w:t>
      </w:r>
      <w:r w:rsidR="00CD5D10" w:rsidRPr="0020412E">
        <w:rPr>
          <w:rFonts w:ascii="Trebuchet MS" w:hAnsi="Trebuchet MS" w:cs="Times New Roman"/>
          <w:sz w:val="24"/>
          <w:szCs w:val="24"/>
        </w:rPr>
        <w:t>modernizare</w:t>
      </w:r>
      <w:r w:rsidR="00E10C67" w:rsidRPr="0020412E">
        <w:rPr>
          <w:rFonts w:ascii="Trebuchet MS" w:hAnsi="Trebuchet MS" w:cs="Times New Roman"/>
          <w:sz w:val="24"/>
          <w:szCs w:val="24"/>
        </w:rPr>
        <w:t>a</w:t>
      </w:r>
      <w:r w:rsidR="0038528A">
        <w:rPr>
          <w:rFonts w:ascii="Trebuchet MS" w:hAnsi="Trebuchet MS" w:cs="Times New Roman"/>
          <w:sz w:val="24"/>
          <w:szCs w:val="24"/>
        </w:rPr>
        <w:t xml:space="preserve">, </w:t>
      </w:r>
      <w:r w:rsidR="00CD5D10" w:rsidRPr="0020412E">
        <w:rPr>
          <w:rFonts w:ascii="Trebuchet MS" w:hAnsi="Trebuchet MS" w:cs="Times New Roman"/>
          <w:sz w:val="24"/>
          <w:szCs w:val="24"/>
        </w:rPr>
        <w:t>extindere</w:t>
      </w:r>
      <w:r w:rsidR="00E10C67" w:rsidRPr="0020412E">
        <w:rPr>
          <w:rFonts w:ascii="Trebuchet MS" w:hAnsi="Trebuchet MS" w:cs="Times New Roman"/>
          <w:sz w:val="24"/>
          <w:szCs w:val="24"/>
        </w:rPr>
        <w:t>a</w:t>
      </w:r>
      <w:r w:rsidR="00CD5D10" w:rsidRPr="0020412E">
        <w:rPr>
          <w:rFonts w:ascii="Trebuchet MS" w:hAnsi="Trebuchet MS" w:cs="Times New Roman"/>
          <w:sz w:val="24"/>
          <w:szCs w:val="24"/>
        </w:rPr>
        <w:t xml:space="preserve"> de parcuri</w:t>
      </w:r>
      <w:r w:rsidR="00E10C67" w:rsidRPr="0020412E">
        <w:rPr>
          <w:rFonts w:ascii="Trebuchet MS" w:hAnsi="Trebuchet MS" w:cs="Times New Roman"/>
          <w:sz w:val="24"/>
          <w:szCs w:val="24"/>
        </w:rPr>
        <w:t xml:space="preserve"> și</w:t>
      </w:r>
      <w:r w:rsidR="00CD5D10" w:rsidRPr="0020412E">
        <w:rPr>
          <w:rFonts w:ascii="Trebuchet MS" w:hAnsi="Trebuchet MS" w:cs="Times New Roman"/>
          <w:sz w:val="24"/>
          <w:szCs w:val="24"/>
        </w:rPr>
        <w:t xml:space="preserve"> spații verzi</w:t>
      </w:r>
      <w:r w:rsidR="00E10C67" w:rsidRPr="0020412E">
        <w:rPr>
          <w:rFonts w:ascii="Trebuchet MS" w:hAnsi="Trebuchet MS" w:cs="Times New Roman"/>
          <w:sz w:val="24"/>
          <w:szCs w:val="24"/>
        </w:rPr>
        <w:t xml:space="preserve">, </w:t>
      </w:r>
      <w:r w:rsidR="00160EAC" w:rsidRPr="0020412E">
        <w:rPr>
          <w:rFonts w:ascii="Trebuchet MS" w:hAnsi="Trebuchet MS" w:cs="Times New Roman"/>
          <w:sz w:val="24"/>
          <w:szCs w:val="24"/>
        </w:rPr>
        <w:t xml:space="preserve">alte </w:t>
      </w:r>
      <w:r w:rsidRPr="0020412E">
        <w:rPr>
          <w:rFonts w:ascii="Trebuchet MS" w:hAnsi="Trebuchet MS" w:cs="Times New Roman"/>
          <w:sz w:val="24"/>
          <w:szCs w:val="24"/>
        </w:rPr>
        <w:t>aliniamente plantate;</w:t>
      </w:r>
    </w:p>
    <w:p w14:paraId="2C6BFEEC" w14:textId="083ED188" w:rsidR="00E34912" w:rsidRPr="0020412E" w:rsidRDefault="00E34912" w:rsidP="00E34912">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h) </w:t>
      </w:r>
      <w:r w:rsidR="004B435E" w:rsidRPr="0020412E">
        <w:rPr>
          <w:rFonts w:ascii="Trebuchet MS" w:hAnsi="Trebuchet MS" w:cs="Times New Roman"/>
          <w:sz w:val="24"/>
          <w:szCs w:val="24"/>
        </w:rPr>
        <w:t>r</w:t>
      </w:r>
      <w:r w:rsidRPr="0020412E">
        <w:rPr>
          <w:rFonts w:ascii="Trebuchet MS" w:hAnsi="Trebuchet MS" w:cs="Times New Roman"/>
          <w:sz w:val="24"/>
          <w:szCs w:val="24"/>
        </w:rPr>
        <w:t>ealiz</w:t>
      </w:r>
      <w:r w:rsidR="004B435E" w:rsidRPr="0020412E">
        <w:rPr>
          <w:rFonts w:ascii="Trebuchet MS" w:hAnsi="Trebuchet MS" w:cs="Times New Roman"/>
          <w:sz w:val="24"/>
          <w:szCs w:val="24"/>
        </w:rPr>
        <w:t>area</w:t>
      </w:r>
      <w:r w:rsidRPr="0020412E">
        <w:rPr>
          <w:rFonts w:ascii="Trebuchet MS" w:hAnsi="Trebuchet MS" w:cs="Times New Roman"/>
          <w:sz w:val="24"/>
          <w:szCs w:val="24"/>
        </w:rPr>
        <w:t xml:space="preserve"> de structuri de acces pietonal specifice pentru a îmbunătăți accesul populației în </w:t>
      </w:r>
      <w:r w:rsidRPr="0020412E">
        <w:rPr>
          <w:rFonts w:ascii="Trebuchet MS" w:hAnsi="Trebuchet MS" w:cs="Times New Roman"/>
          <w:bCs/>
          <w:sz w:val="24"/>
          <w:szCs w:val="24"/>
        </w:rPr>
        <w:t xml:space="preserve">zonele rezidențiale periferice destructurate și </w:t>
      </w:r>
      <w:r w:rsidR="004B435E" w:rsidRPr="0020412E">
        <w:rPr>
          <w:rFonts w:ascii="Trebuchet MS" w:hAnsi="Trebuchet MS" w:cs="Times New Roman"/>
          <w:bCs/>
          <w:sz w:val="24"/>
          <w:szCs w:val="24"/>
        </w:rPr>
        <w:t xml:space="preserve">în </w:t>
      </w:r>
      <w:r w:rsidRPr="0020412E">
        <w:rPr>
          <w:rFonts w:ascii="Trebuchet MS" w:hAnsi="Trebuchet MS" w:cs="Times New Roman"/>
          <w:bCs/>
          <w:sz w:val="24"/>
          <w:szCs w:val="24"/>
        </w:rPr>
        <w:t>zonele de blocuri degradate și așezări informale de pe raza localităților urbane</w:t>
      </w:r>
      <w:r w:rsidRPr="0020412E">
        <w:rPr>
          <w:rFonts w:ascii="Trebuchet MS" w:hAnsi="Trebuchet MS" w:cs="Times New Roman"/>
          <w:sz w:val="24"/>
          <w:szCs w:val="24"/>
        </w:rPr>
        <w:t>;</w:t>
      </w:r>
    </w:p>
    <w:p w14:paraId="461F752E" w14:textId="33F18F99" w:rsidR="00E34912" w:rsidRPr="0020412E" w:rsidRDefault="00E34912" w:rsidP="00E34912">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i) </w:t>
      </w:r>
      <w:r w:rsidR="004B435E" w:rsidRPr="0020412E">
        <w:rPr>
          <w:rFonts w:ascii="Trebuchet MS" w:hAnsi="Trebuchet MS" w:cs="Times New Roman"/>
          <w:sz w:val="24"/>
          <w:szCs w:val="24"/>
        </w:rPr>
        <w:t>r</w:t>
      </w:r>
      <w:r w:rsidRPr="0020412E">
        <w:rPr>
          <w:rFonts w:ascii="Trebuchet MS" w:hAnsi="Trebuchet MS" w:cs="Times New Roman"/>
          <w:sz w:val="24"/>
          <w:szCs w:val="24"/>
        </w:rPr>
        <w:t>ealizarea de sisteme ecologice de colectare a deșeurilor menajere și de colectare selectiv</w:t>
      </w:r>
      <w:r w:rsidR="00B565D7" w:rsidRPr="0020412E">
        <w:rPr>
          <w:rFonts w:ascii="Trebuchet MS" w:hAnsi="Trebuchet MS" w:cs="Times New Roman"/>
          <w:sz w:val="24"/>
          <w:szCs w:val="24"/>
        </w:rPr>
        <w:t>ă</w:t>
      </w:r>
      <w:r w:rsidRPr="0020412E">
        <w:rPr>
          <w:rFonts w:ascii="Trebuchet MS" w:hAnsi="Trebuchet MS" w:cs="Times New Roman"/>
          <w:sz w:val="24"/>
          <w:szCs w:val="24"/>
        </w:rPr>
        <w:t xml:space="preserve"> a materialelor reciclabile</w:t>
      </w:r>
      <w:r w:rsidR="004B435E" w:rsidRPr="0020412E">
        <w:rPr>
          <w:rFonts w:ascii="Trebuchet MS" w:hAnsi="Trebuchet MS" w:cs="Times New Roman"/>
          <w:sz w:val="24"/>
          <w:szCs w:val="24"/>
        </w:rPr>
        <w:t>.</w:t>
      </w:r>
    </w:p>
    <w:p w14:paraId="41AB70C3" w14:textId="2E97321D" w:rsidR="00B11D36" w:rsidRPr="0020412E" w:rsidRDefault="00E34912" w:rsidP="00CF2AE2">
      <w:pPr>
        <w:spacing w:after="0" w:line="240" w:lineRule="auto"/>
        <w:ind w:firstLine="683"/>
        <w:jc w:val="both"/>
        <w:rPr>
          <w:rFonts w:ascii="Trebuchet MS" w:hAnsi="Trebuchet MS"/>
          <w:sz w:val="24"/>
          <w:szCs w:val="24"/>
        </w:rPr>
      </w:pPr>
      <w:r w:rsidRPr="0020412E">
        <w:rPr>
          <w:rFonts w:ascii="Trebuchet MS" w:hAnsi="Trebuchet MS"/>
          <w:b/>
          <w:sz w:val="24"/>
          <w:szCs w:val="24"/>
        </w:rPr>
        <w:t>Art.1</w:t>
      </w:r>
      <w:r w:rsidR="00160EAC" w:rsidRPr="0020412E">
        <w:rPr>
          <w:rFonts w:ascii="Trebuchet MS" w:hAnsi="Trebuchet MS"/>
          <w:b/>
          <w:sz w:val="24"/>
          <w:szCs w:val="24"/>
        </w:rPr>
        <w:t>2</w:t>
      </w:r>
      <w:r w:rsidRPr="0020412E">
        <w:rPr>
          <w:rFonts w:ascii="Trebuchet MS" w:hAnsi="Trebuchet MS"/>
          <w:sz w:val="24"/>
          <w:szCs w:val="24"/>
        </w:rPr>
        <w:t xml:space="preserve"> (1) </w:t>
      </w:r>
      <w:r w:rsidR="0038528A">
        <w:rPr>
          <w:rFonts w:ascii="Trebuchet MS" w:hAnsi="Trebuchet MS" w:cs="Times New Roman"/>
          <w:sz w:val="24"/>
          <w:szCs w:val="24"/>
        </w:rPr>
        <w:t>Amplasamentul proiectului</w:t>
      </w:r>
      <w:r w:rsidR="004F5397">
        <w:rPr>
          <w:rFonts w:ascii="Trebuchet MS" w:hAnsi="Trebuchet MS" w:cs="Times New Roman"/>
          <w:sz w:val="24"/>
          <w:szCs w:val="24"/>
        </w:rPr>
        <w:t>,</w:t>
      </w:r>
      <w:r w:rsidR="0038528A" w:rsidRPr="0020412E">
        <w:rPr>
          <w:rFonts w:ascii="Trebuchet MS" w:hAnsi="Trebuchet MS" w:cs="Times New Roman"/>
          <w:sz w:val="24"/>
          <w:szCs w:val="24"/>
        </w:rPr>
        <w:t xml:space="preserve"> </w:t>
      </w:r>
      <w:r w:rsidR="00B11D36" w:rsidRPr="0020412E">
        <w:rPr>
          <w:rFonts w:ascii="Trebuchet MS" w:hAnsi="Trebuchet MS" w:cs="Times New Roman"/>
          <w:sz w:val="24"/>
          <w:szCs w:val="24"/>
        </w:rPr>
        <w:t xml:space="preserve">pentru </w:t>
      </w:r>
      <w:r w:rsidR="00AB2515">
        <w:rPr>
          <w:rFonts w:ascii="Trebuchet MS" w:hAnsi="Trebuchet MS" w:cs="Times New Roman"/>
          <w:bCs/>
          <w:sz w:val="24"/>
          <w:szCs w:val="24"/>
        </w:rPr>
        <w:t xml:space="preserve">zone </w:t>
      </w:r>
      <w:r w:rsidR="00B11D36" w:rsidRPr="0020412E">
        <w:rPr>
          <w:rFonts w:ascii="Trebuchet MS" w:hAnsi="Trebuchet MS" w:cs="Times New Roman"/>
          <w:bCs/>
          <w:sz w:val="24"/>
          <w:szCs w:val="24"/>
        </w:rPr>
        <w:t xml:space="preserve">industriale </w:t>
      </w:r>
      <w:r w:rsidR="00AB2515">
        <w:rPr>
          <w:rFonts w:ascii="Trebuchet MS" w:hAnsi="Trebuchet MS" w:cs="Times New Roman"/>
          <w:bCs/>
          <w:sz w:val="24"/>
          <w:szCs w:val="24"/>
        </w:rPr>
        <w:t xml:space="preserve">și militare </w:t>
      </w:r>
      <w:r w:rsidR="00B11D36" w:rsidRPr="0020412E">
        <w:rPr>
          <w:rFonts w:ascii="Trebuchet MS" w:hAnsi="Trebuchet MS" w:cs="Times New Roman"/>
          <w:bCs/>
          <w:sz w:val="24"/>
          <w:szCs w:val="24"/>
        </w:rPr>
        <w:t>dezafectate</w:t>
      </w:r>
      <w:r w:rsidR="00DA3370" w:rsidRPr="0020412E">
        <w:rPr>
          <w:rFonts w:ascii="Trebuchet MS" w:hAnsi="Trebuchet MS" w:cs="Times New Roman"/>
          <w:bCs/>
          <w:sz w:val="24"/>
          <w:szCs w:val="24"/>
        </w:rPr>
        <w:t xml:space="preserve">, </w:t>
      </w:r>
      <w:r w:rsidR="00DA3370" w:rsidRPr="0020412E">
        <w:rPr>
          <w:rFonts w:ascii="Trebuchet MS" w:hAnsi="Trebuchet MS" w:cs="Times New Roman"/>
          <w:sz w:val="24"/>
          <w:szCs w:val="24"/>
        </w:rPr>
        <w:t>prevăzute de art.</w:t>
      </w:r>
      <w:r w:rsidR="00160EAC" w:rsidRPr="0020412E">
        <w:rPr>
          <w:rFonts w:ascii="Trebuchet MS" w:hAnsi="Trebuchet MS" w:cs="Times New Roman"/>
          <w:sz w:val="24"/>
          <w:szCs w:val="24"/>
        </w:rPr>
        <w:t>4</w:t>
      </w:r>
      <w:r w:rsidR="00DA3370" w:rsidRPr="0020412E">
        <w:rPr>
          <w:rFonts w:ascii="Trebuchet MS" w:hAnsi="Trebuchet MS" w:cs="Times New Roman"/>
          <w:sz w:val="24"/>
          <w:szCs w:val="24"/>
        </w:rPr>
        <w:t>, alin.(</w:t>
      </w:r>
      <w:r w:rsidR="00160EAC" w:rsidRPr="0020412E">
        <w:rPr>
          <w:rFonts w:ascii="Trebuchet MS" w:hAnsi="Trebuchet MS" w:cs="Times New Roman"/>
          <w:sz w:val="24"/>
          <w:szCs w:val="24"/>
        </w:rPr>
        <w:t>2</w:t>
      </w:r>
      <w:r w:rsidR="00DA3370" w:rsidRPr="0020412E">
        <w:rPr>
          <w:rFonts w:ascii="Trebuchet MS" w:hAnsi="Trebuchet MS" w:cs="Times New Roman"/>
          <w:sz w:val="24"/>
          <w:szCs w:val="24"/>
        </w:rPr>
        <w:t xml:space="preserve">), lit. h), </w:t>
      </w:r>
      <w:r w:rsidR="00B11D36" w:rsidRPr="0020412E">
        <w:rPr>
          <w:rFonts w:ascii="Trebuchet MS" w:hAnsi="Trebuchet MS" w:cs="Times New Roman"/>
          <w:bCs/>
          <w:sz w:val="24"/>
          <w:szCs w:val="24"/>
        </w:rPr>
        <w:t>includ</w:t>
      </w:r>
      <w:r w:rsidR="004F5397">
        <w:rPr>
          <w:rFonts w:ascii="Trebuchet MS" w:hAnsi="Trebuchet MS" w:cs="Times New Roman"/>
          <w:bCs/>
          <w:sz w:val="24"/>
          <w:szCs w:val="24"/>
        </w:rPr>
        <w:t>e</w:t>
      </w:r>
      <w:r w:rsidR="00B11D36" w:rsidRPr="0020412E">
        <w:rPr>
          <w:rFonts w:ascii="Trebuchet MS" w:hAnsi="Trebuchet MS" w:cs="Times New Roman"/>
          <w:sz w:val="24"/>
          <w:szCs w:val="24"/>
        </w:rPr>
        <w:t xml:space="preserve"> situri industriale în ruină, culoare feroviare nefuncționale sau zone militare dezafectate </w:t>
      </w:r>
      <w:r w:rsidR="00AB2515">
        <w:rPr>
          <w:rFonts w:ascii="Trebuchet MS" w:hAnsi="Trebuchet MS" w:cs="Times New Roman"/>
          <w:sz w:val="24"/>
          <w:szCs w:val="24"/>
        </w:rPr>
        <w:t xml:space="preserve">în proprietatea publică a </w:t>
      </w:r>
      <w:r w:rsidR="00B36667">
        <w:rPr>
          <w:rFonts w:ascii="Trebuchet MS" w:hAnsi="Trebuchet MS" w:cs="Times New Roman"/>
          <w:sz w:val="24"/>
          <w:szCs w:val="24"/>
        </w:rPr>
        <w:t>s</w:t>
      </w:r>
      <w:r w:rsidR="00037442" w:rsidRPr="0020412E">
        <w:rPr>
          <w:rFonts w:ascii="Trebuchet MS" w:hAnsi="Trebuchet MS" w:cs="Times New Roman"/>
          <w:sz w:val="24"/>
          <w:szCs w:val="24"/>
        </w:rPr>
        <w:t>tat</w:t>
      </w:r>
      <w:r w:rsidR="00AB2515">
        <w:rPr>
          <w:rFonts w:ascii="Trebuchet MS" w:hAnsi="Trebuchet MS" w:cs="Times New Roman"/>
          <w:sz w:val="24"/>
          <w:szCs w:val="24"/>
        </w:rPr>
        <w:t>ului</w:t>
      </w:r>
      <w:r w:rsidR="00037442" w:rsidRPr="0020412E">
        <w:rPr>
          <w:rFonts w:ascii="Trebuchet MS" w:hAnsi="Trebuchet MS" w:cs="Times New Roman"/>
          <w:sz w:val="24"/>
          <w:szCs w:val="24"/>
        </w:rPr>
        <w:t xml:space="preserve"> sau </w:t>
      </w:r>
      <w:r w:rsidR="00AB2515">
        <w:rPr>
          <w:rFonts w:ascii="Trebuchet MS" w:hAnsi="Trebuchet MS" w:cs="Times New Roman"/>
          <w:sz w:val="24"/>
          <w:szCs w:val="24"/>
        </w:rPr>
        <w:t>a</w:t>
      </w:r>
      <w:r w:rsidR="005641BB" w:rsidRPr="0020412E">
        <w:rPr>
          <w:rFonts w:ascii="Trebuchet MS" w:hAnsi="Trebuchet MS" w:cs="Times New Roman"/>
          <w:sz w:val="24"/>
          <w:szCs w:val="24"/>
        </w:rPr>
        <w:t xml:space="preserve"> </w:t>
      </w:r>
      <w:r w:rsidR="00037442" w:rsidRPr="0020412E">
        <w:rPr>
          <w:rFonts w:ascii="Trebuchet MS" w:hAnsi="Trebuchet MS" w:cs="Times New Roman"/>
          <w:sz w:val="24"/>
          <w:szCs w:val="24"/>
        </w:rPr>
        <w:t>unitățil</w:t>
      </w:r>
      <w:r w:rsidR="00AB2515">
        <w:rPr>
          <w:rFonts w:ascii="Trebuchet MS" w:hAnsi="Trebuchet MS" w:cs="Times New Roman"/>
          <w:sz w:val="24"/>
          <w:szCs w:val="24"/>
        </w:rPr>
        <w:t>or</w:t>
      </w:r>
      <w:r w:rsidR="00037442" w:rsidRPr="0020412E">
        <w:rPr>
          <w:rFonts w:ascii="Trebuchet MS" w:hAnsi="Trebuchet MS" w:cs="Times New Roman"/>
          <w:sz w:val="24"/>
          <w:szCs w:val="24"/>
        </w:rPr>
        <w:t xml:space="preserve"> administrativ-teritoriale și</w:t>
      </w:r>
      <w:r w:rsidR="00B11D36" w:rsidRPr="0020412E">
        <w:rPr>
          <w:rFonts w:ascii="Trebuchet MS" w:hAnsi="Trebuchet MS" w:cs="Times New Roman"/>
          <w:sz w:val="24"/>
          <w:szCs w:val="24"/>
        </w:rPr>
        <w:t xml:space="preserve"> care prezintă interes strategic pentru dezvoltarea locală.</w:t>
      </w:r>
    </w:p>
    <w:p w14:paraId="68E7E492" w14:textId="1F8F5B26" w:rsidR="00037442" w:rsidRPr="0020412E" w:rsidRDefault="00037442" w:rsidP="00037442">
      <w:pPr>
        <w:pStyle w:val="ListParagraph"/>
        <w:spacing w:after="0" w:line="240" w:lineRule="auto"/>
        <w:ind w:left="0" w:firstLine="680"/>
        <w:jc w:val="both"/>
        <w:rPr>
          <w:rFonts w:ascii="Trebuchet MS" w:hAnsi="Trebuchet MS" w:cs="Times New Roman"/>
          <w:bCs/>
          <w:sz w:val="24"/>
          <w:szCs w:val="24"/>
        </w:rPr>
      </w:pPr>
      <w:r w:rsidRPr="0020412E">
        <w:rPr>
          <w:rFonts w:ascii="Trebuchet MS" w:hAnsi="Trebuchet MS" w:cs="Times New Roman"/>
          <w:sz w:val="24"/>
          <w:szCs w:val="24"/>
        </w:rPr>
        <w:t>(</w:t>
      </w:r>
      <w:r w:rsidR="003A57C9">
        <w:rPr>
          <w:rFonts w:ascii="Trebuchet MS" w:hAnsi="Trebuchet MS" w:cs="Times New Roman"/>
          <w:sz w:val="24"/>
          <w:szCs w:val="24"/>
        </w:rPr>
        <w:t>2</w:t>
      </w:r>
      <w:r w:rsidRPr="0020412E">
        <w:rPr>
          <w:rFonts w:ascii="Trebuchet MS" w:hAnsi="Trebuchet MS" w:cs="Times New Roman"/>
          <w:sz w:val="24"/>
          <w:szCs w:val="24"/>
        </w:rPr>
        <w:t xml:space="preserve">) </w:t>
      </w:r>
      <w:r w:rsidR="0038528A">
        <w:rPr>
          <w:rFonts w:ascii="Trebuchet MS" w:hAnsi="Trebuchet MS" w:cs="Times New Roman"/>
          <w:sz w:val="24"/>
          <w:szCs w:val="24"/>
        </w:rPr>
        <w:t>Pe amplasamentul proiectelor</w:t>
      </w:r>
      <w:r w:rsidR="0038528A" w:rsidRPr="0020412E">
        <w:rPr>
          <w:rFonts w:ascii="Trebuchet MS" w:hAnsi="Trebuchet MS" w:cs="Times New Roman"/>
          <w:sz w:val="24"/>
          <w:szCs w:val="24"/>
        </w:rPr>
        <w:t xml:space="preserve"> </w:t>
      </w:r>
      <w:r w:rsidRPr="0020412E">
        <w:rPr>
          <w:rFonts w:ascii="Trebuchet MS" w:hAnsi="Trebuchet MS" w:cs="Times New Roman"/>
          <w:sz w:val="24"/>
          <w:szCs w:val="24"/>
        </w:rPr>
        <w:t>delimitate de</w:t>
      </w:r>
      <w:r w:rsidR="00AB2515">
        <w:rPr>
          <w:rFonts w:ascii="Trebuchet MS" w:hAnsi="Trebuchet MS" w:cs="Times New Roman"/>
          <w:sz w:val="24"/>
          <w:szCs w:val="24"/>
        </w:rPr>
        <w:t xml:space="preserve"> zone</w:t>
      </w:r>
      <w:r w:rsidRPr="0020412E">
        <w:rPr>
          <w:rFonts w:ascii="Trebuchet MS" w:hAnsi="Trebuchet MS" w:cs="Times New Roman"/>
          <w:bCs/>
          <w:sz w:val="24"/>
          <w:szCs w:val="24"/>
        </w:rPr>
        <w:t xml:space="preserve"> industriale </w:t>
      </w:r>
      <w:r w:rsidR="00AB2515">
        <w:rPr>
          <w:rFonts w:ascii="Trebuchet MS" w:hAnsi="Trebuchet MS" w:cs="Times New Roman"/>
          <w:bCs/>
          <w:sz w:val="24"/>
          <w:szCs w:val="24"/>
        </w:rPr>
        <w:t xml:space="preserve">și militare </w:t>
      </w:r>
      <w:r w:rsidRPr="0020412E">
        <w:rPr>
          <w:rFonts w:ascii="Trebuchet MS" w:hAnsi="Trebuchet MS" w:cs="Times New Roman"/>
          <w:bCs/>
          <w:sz w:val="24"/>
          <w:szCs w:val="24"/>
        </w:rPr>
        <w:t>dezafectate</w:t>
      </w:r>
      <w:r w:rsidR="00493356" w:rsidRPr="0020412E">
        <w:rPr>
          <w:rFonts w:ascii="Trebuchet MS" w:hAnsi="Trebuchet MS" w:cs="Times New Roman"/>
          <w:bCs/>
          <w:sz w:val="24"/>
          <w:szCs w:val="24"/>
        </w:rPr>
        <w:t xml:space="preserve">, </w:t>
      </w:r>
      <w:r w:rsidRPr="0020412E">
        <w:rPr>
          <w:rFonts w:ascii="Trebuchet MS" w:hAnsi="Trebuchet MS" w:cs="Times New Roman"/>
          <w:bCs/>
          <w:sz w:val="24"/>
          <w:szCs w:val="24"/>
        </w:rPr>
        <w:t>zone cu infrastructuri majore dezafectate</w:t>
      </w:r>
      <w:r w:rsidR="00493356" w:rsidRPr="0020412E">
        <w:rPr>
          <w:rFonts w:ascii="Trebuchet MS" w:hAnsi="Trebuchet MS" w:cs="Times New Roman"/>
          <w:bCs/>
          <w:sz w:val="24"/>
          <w:szCs w:val="24"/>
        </w:rPr>
        <w:t xml:space="preserve"> </w:t>
      </w:r>
      <w:r w:rsidR="00160EAC" w:rsidRPr="0020412E">
        <w:rPr>
          <w:rFonts w:ascii="Trebuchet MS" w:hAnsi="Trebuchet MS" w:cs="Times New Roman"/>
          <w:bCs/>
          <w:sz w:val="24"/>
          <w:szCs w:val="24"/>
        </w:rPr>
        <w:t xml:space="preserve">de tipul </w:t>
      </w:r>
      <w:r w:rsidR="00493356" w:rsidRPr="0020412E">
        <w:rPr>
          <w:rFonts w:ascii="Trebuchet MS" w:hAnsi="Trebuchet MS" w:cs="Times New Roman"/>
          <w:bCs/>
          <w:sz w:val="24"/>
          <w:szCs w:val="24"/>
        </w:rPr>
        <w:t>căi</w:t>
      </w:r>
      <w:r w:rsidR="00160EAC" w:rsidRPr="0020412E">
        <w:rPr>
          <w:rFonts w:ascii="Trebuchet MS" w:hAnsi="Trebuchet MS" w:cs="Times New Roman"/>
          <w:bCs/>
          <w:sz w:val="24"/>
          <w:szCs w:val="24"/>
        </w:rPr>
        <w:t>lor</w:t>
      </w:r>
      <w:r w:rsidR="00493356" w:rsidRPr="0020412E">
        <w:rPr>
          <w:rFonts w:ascii="Trebuchet MS" w:hAnsi="Trebuchet MS" w:cs="Times New Roman"/>
          <w:bCs/>
          <w:sz w:val="24"/>
          <w:szCs w:val="24"/>
        </w:rPr>
        <w:t xml:space="preserve"> ferate, funiculare</w:t>
      </w:r>
      <w:r w:rsidR="00160EAC" w:rsidRPr="0020412E">
        <w:rPr>
          <w:rFonts w:ascii="Trebuchet MS" w:hAnsi="Trebuchet MS" w:cs="Times New Roman"/>
          <w:bCs/>
          <w:sz w:val="24"/>
          <w:szCs w:val="24"/>
        </w:rPr>
        <w:t>lor sau altor infrastructuri de transport dezafectate</w:t>
      </w:r>
      <w:r w:rsidR="00493356" w:rsidRPr="0020412E">
        <w:rPr>
          <w:rFonts w:ascii="Trebuchet MS" w:hAnsi="Trebuchet MS" w:cs="Times New Roman"/>
          <w:bCs/>
          <w:sz w:val="24"/>
          <w:szCs w:val="24"/>
        </w:rPr>
        <w:t xml:space="preserve">, </w:t>
      </w:r>
      <w:r w:rsidR="00922B34" w:rsidRPr="0020412E">
        <w:rPr>
          <w:rFonts w:ascii="Trebuchet MS" w:hAnsi="Trebuchet MS" w:cs="Times New Roman"/>
          <w:bCs/>
          <w:sz w:val="24"/>
          <w:szCs w:val="24"/>
        </w:rPr>
        <w:t xml:space="preserve">zone </w:t>
      </w:r>
      <w:r w:rsidRPr="0020412E">
        <w:rPr>
          <w:rFonts w:ascii="Trebuchet MS" w:hAnsi="Trebuchet MS" w:cs="Times New Roman"/>
          <w:bCs/>
          <w:sz w:val="24"/>
          <w:szCs w:val="24"/>
        </w:rPr>
        <w:t>militare dezafectate de pe raza localităților urbane</w:t>
      </w:r>
      <w:r w:rsidR="00AB2515">
        <w:rPr>
          <w:rFonts w:ascii="Trebuchet MS" w:hAnsi="Trebuchet MS" w:cs="Times New Roman"/>
          <w:bCs/>
          <w:sz w:val="24"/>
          <w:szCs w:val="24"/>
        </w:rPr>
        <w:t>,</w:t>
      </w:r>
      <w:r w:rsidRPr="0020412E">
        <w:rPr>
          <w:rFonts w:ascii="Trebuchet MS" w:hAnsi="Trebuchet MS" w:cs="Times New Roman"/>
          <w:bCs/>
          <w:sz w:val="24"/>
          <w:szCs w:val="24"/>
        </w:rPr>
        <w:t xml:space="preserve"> </w:t>
      </w:r>
      <w:r w:rsidR="00160EAC" w:rsidRPr="0020412E">
        <w:rPr>
          <w:rFonts w:ascii="Trebuchet MS" w:hAnsi="Trebuchet MS" w:cs="Times New Roman"/>
          <w:bCs/>
          <w:sz w:val="24"/>
          <w:szCs w:val="24"/>
        </w:rPr>
        <w:t>se derulează</w:t>
      </w:r>
      <w:r w:rsidRPr="0020412E">
        <w:rPr>
          <w:rFonts w:ascii="Trebuchet MS" w:hAnsi="Trebuchet MS" w:cs="Times New Roman"/>
          <w:bCs/>
          <w:sz w:val="24"/>
          <w:szCs w:val="24"/>
        </w:rPr>
        <w:t xml:space="preserve"> următoarele categorii de intervenții:</w:t>
      </w:r>
    </w:p>
    <w:p w14:paraId="2338AA4E" w14:textId="2F5F49B3" w:rsidR="00037442" w:rsidRPr="0020412E" w:rsidRDefault="00037442" w:rsidP="00037442">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a) </w:t>
      </w:r>
      <w:r w:rsidR="00922B34" w:rsidRPr="0020412E">
        <w:rPr>
          <w:rFonts w:ascii="Trebuchet MS" w:hAnsi="Trebuchet MS" w:cs="Times New Roman"/>
          <w:sz w:val="24"/>
          <w:szCs w:val="24"/>
        </w:rPr>
        <w:t>r</w:t>
      </w:r>
      <w:r w:rsidRPr="0020412E">
        <w:rPr>
          <w:rFonts w:ascii="Trebuchet MS" w:hAnsi="Trebuchet MS" w:cs="Times New Roman"/>
          <w:sz w:val="24"/>
          <w:szCs w:val="24"/>
        </w:rPr>
        <w:t>econfigurarea sistemului parcelar și al tramei stradale, cu rezervarea de terenuri pent</w:t>
      </w:r>
      <w:r w:rsidR="0069036B" w:rsidRPr="0020412E">
        <w:rPr>
          <w:rFonts w:ascii="Trebuchet MS" w:hAnsi="Trebuchet MS" w:cs="Times New Roman"/>
          <w:sz w:val="24"/>
          <w:szCs w:val="24"/>
        </w:rPr>
        <w:t>ru parcuri, instituții publice, centru de cartier</w:t>
      </w:r>
      <w:r w:rsidRPr="0020412E">
        <w:rPr>
          <w:rFonts w:ascii="Trebuchet MS" w:hAnsi="Trebuchet MS" w:cs="Times New Roman"/>
          <w:sz w:val="24"/>
          <w:szCs w:val="24"/>
        </w:rPr>
        <w:t xml:space="preserve">, de </w:t>
      </w:r>
      <w:r w:rsidR="0069036B" w:rsidRPr="0020412E">
        <w:rPr>
          <w:rFonts w:ascii="Trebuchet MS" w:hAnsi="Trebuchet MS" w:cs="Times New Roman"/>
          <w:sz w:val="24"/>
          <w:szCs w:val="24"/>
        </w:rPr>
        <w:t>educație sau medicale, locuințe sociale;</w:t>
      </w:r>
    </w:p>
    <w:p w14:paraId="5E4B3BBA" w14:textId="6C0DB998" w:rsidR="00160EAC" w:rsidRPr="0020412E" w:rsidRDefault="0069036B" w:rsidP="00160EAC">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b) </w:t>
      </w:r>
      <w:r w:rsidR="00E53FB0" w:rsidRPr="0020412E">
        <w:rPr>
          <w:rFonts w:ascii="Trebuchet MS" w:hAnsi="Trebuchet MS" w:cs="Times New Roman"/>
          <w:sz w:val="24"/>
          <w:szCs w:val="24"/>
        </w:rPr>
        <w:t>r</w:t>
      </w:r>
      <w:r w:rsidR="00037442" w:rsidRPr="0020412E">
        <w:rPr>
          <w:rFonts w:ascii="Trebuchet MS" w:hAnsi="Trebuchet MS" w:cs="Times New Roman"/>
          <w:sz w:val="24"/>
          <w:szCs w:val="24"/>
        </w:rPr>
        <w:t>ealizarea infrastructurii edilitare necesare, mobilier urban,</w:t>
      </w:r>
      <w:r w:rsidRPr="0020412E">
        <w:rPr>
          <w:rFonts w:ascii="Trebuchet MS" w:hAnsi="Trebuchet MS" w:cs="Times New Roman"/>
          <w:sz w:val="24"/>
          <w:szCs w:val="24"/>
        </w:rPr>
        <w:t xml:space="preserve"> </w:t>
      </w:r>
      <w:r w:rsidR="00037442" w:rsidRPr="0020412E">
        <w:rPr>
          <w:rFonts w:ascii="Trebuchet MS" w:hAnsi="Trebuchet MS" w:cs="Times New Roman"/>
          <w:sz w:val="24"/>
          <w:szCs w:val="24"/>
        </w:rPr>
        <w:t>indicatoare și alte elem</w:t>
      </w:r>
      <w:r w:rsidRPr="0020412E">
        <w:rPr>
          <w:rFonts w:ascii="Trebuchet MS" w:hAnsi="Trebuchet MS" w:cs="Times New Roman"/>
          <w:sz w:val="24"/>
          <w:szCs w:val="24"/>
        </w:rPr>
        <w:t xml:space="preserve">ente de </w:t>
      </w:r>
      <w:r w:rsidR="00160EAC" w:rsidRPr="0020412E">
        <w:rPr>
          <w:rFonts w:ascii="Trebuchet MS" w:hAnsi="Trebuchet MS" w:cs="Times New Roman"/>
          <w:sz w:val="24"/>
          <w:szCs w:val="24"/>
        </w:rPr>
        <w:t>semnalizare și orientare urbană, sisteme de monitorizare și sisteme adecvate pentru persoanele cu deficiență de auz și vedere;</w:t>
      </w:r>
    </w:p>
    <w:p w14:paraId="073F2F4E" w14:textId="167DEE44" w:rsidR="00160EAC" w:rsidRPr="0020412E" w:rsidRDefault="00160EAC" w:rsidP="00160EAC">
      <w:pPr>
        <w:spacing w:after="0" w:line="240" w:lineRule="auto"/>
        <w:ind w:firstLine="680"/>
        <w:jc w:val="both"/>
        <w:rPr>
          <w:rFonts w:ascii="Trebuchet MS" w:hAnsi="Trebuchet MS" w:cs="Times New Roman"/>
          <w:bCs/>
          <w:sz w:val="24"/>
          <w:szCs w:val="24"/>
        </w:rPr>
      </w:pPr>
      <w:r w:rsidRPr="0020412E">
        <w:rPr>
          <w:rFonts w:ascii="Trebuchet MS" w:hAnsi="Trebuchet MS" w:cs="Times New Roman"/>
          <w:sz w:val="24"/>
          <w:szCs w:val="24"/>
        </w:rPr>
        <w:t xml:space="preserve">c) reutilizarea, inclusiv demolarea </w:t>
      </w:r>
      <w:r w:rsidRPr="0020412E">
        <w:rPr>
          <w:rFonts w:ascii="Trebuchet MS" w:hAnsi="Trebuchet MS" w:cs="Times New Roman"/>
          <w:bCs/>
          <w:sz w:val="24"/>
          <w:szCs w:val="24"/>
        </w:rPr>
        <w:t>infrastructurilor majore dezafectate de tipul căilor ferate, funicularelor sau altor infrastructuri dezafectate, curățarea și amenajarea terenurilor, asigurarea utilităților;</w:t>
      </w:r>
    </w:p>
    <w:p w14:paraId="66433C84" w14:textId="5761FE82" w:rsidR="00037442" w:rsidRPr="0020412E" w:rsidRDefault="002B084F" w:rsidP="0069036B">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d</w:t>
      </w:r>
      <w:r w:rsidR="0069036B" w:rsidRPr="0020412E">
        <w:rPr>
          <w:rFonts w:ascii="Trebuchet MS" w:hAnsi="Trebuchet MS" w:cs="Times New Roman"/>
          <w:sz w:val="24"/>
          <w:szCs w:val="24"/>
        </w:rPr>
        <w:t xml:space="preserve">) </w:t>
      </w:r>
      <w:r w:rsidR="00E53FB0" w:rsidRPr="0020412E">
        <w:rPr>
          <w:rFonts w:ascii="Trebuchet MS" w:hAnsi="Trebuchet MS" w:cs="Times New Roman"/>
          <w:sz w:val="24"/>
          <w:szCs w:val="24"/>
        </w:rPr>
        <w:t>d</w:t>
      </w:r>
      <w:r w:rsidR="00037442" w:rsidRPr="0020412E">
        <w:rPr>
          <w:rFonts w:ascii="Trebuchet MS" w:hAnsi="Trebuchet MS" w:cs="Times New Roman"/>
          <w:sz w:val="24"/>
          <w:szCs w:val="24"/>
        </w:rPr>
        <w:t>emol</w:t>
      </w:r>
      <w:r w:rsidR="00160EAC" w:rsidRPr="0020412E">
        <w:rPr>
          <w:rFonts w:ascii="Trebuchet MS" w:hAnsi="Trebuchet MS" w:cs="Times New Roman"/>
          <w:sz w:val="24"/>
          <w:szCs w:val="24"/>
        </w:rPr>
        <w:t>area</w:t>
      </w:r>
      <w:r w:rsidR="0038528A">
        <w:rPr>
          <w:rFonts w:ascii="Trebuchet MS" w:hAnsi="Trebuchet MS" w:cs="Times New Roman"/>
          <w:sz w:val="24"/>
          <w:szCs w:val="24"/>
        </w:rPr>
        <w:t xml:space="preserve">, </w:t>
      </w:r>
      <w:r w:rsidR="0069036B" w:rsidRPr="0020412E">
        <w:rPr>
          <w:rFonts w:ascii="Trebuchet MS" w:hAnsi="Trebuchet MS" w:cs="Times New Roman"/>
          <w:sz w:val="24"/>
          <w:szCs w:val="24"/>
        </w:rPr>
        <w:t>moderni</w:t>
      </w:r>
      <w:r w:rsidR="00160EAC" w:rsidRPr="0020412E">
        <w:rPr>
          <w:rFonts w:ascii="Trebuchet MS" w:hAnsi="Trebuchet MS" w:cs="Times New Roman"/>
          <w:sz w:val="24"/>
          <w:szCs w:val="24"/>
        </w:rPr>
        <w:t>zarea</w:t>
      </w:r>
      <w:r w:rsidR="0038528A">
        <w:rPr>
          <w:rFonts w:ascii="Trebuchet MS" w:hAnsi="Trebuchet MS" w:cs="Times New Roman"/>
          <w:sz w:val="24"/>
          <w:szCs w:val="24"/>
        </w:rPr>
        <w:t xml:space="preserve">, </w:t>
      </w:r>
      <w:r w:rsidR="0069036B" w:rsidRPr="0020412E">
        <w:rPr>
          <w:rFonts w:ascii="Trebuchet MS" w:hAnsi="Trebuchet MS" w:cs="Times New Roman"/>
          <w:sz w:val="24"/>
          <w:szCs w:val="24"/>
        </w:rPr>
        <w:t>extinder</w:t>
      </w:r>
      <w:r w:rsidR="00160EAC" w:rsidRPr="0020412E">
        <w:rPr>
          <w:rFonts w:ascii="Trebuchet MS" w:hAnsi="Trebuchet MS" w:cs="Times New Roman"/>
          <w:sz w:val="24"/>
          <w:szCs w:val="24"/>
        </w:rPr>
        <w:t>ea</w:t>
      </w:r>
      <w:r w:rsidR="0038528A">
        <w:rPr>
          <w:rFonts w:ascii="Trebuchet MS" w:hAnsi="Trebuchet MS" w:cs="Times New Roman"/>
          <w:sz w:val="24"/>
          <w:szCs w:val="24"/>
        </w:rPr>
        <w:t xml:space="preserve">, </w:t>
      </w:r>
      <w:r w:rsidR="0069036B" w:rsidRPr="0020412E">
        <w:rPr>
          <w:rFonts w:ascii="Trebuchet MS" w:hAnsi="Trebuchet MS" w:cs="Times New Roman"/>
          <w:sz w:val="24"/>
          <w:szCs w:val="24"/>
        </w:rPr>
        <w:t>re</w:t>
      </w:r>
      <w:r w:rsidR="00037442" w:rsidRPr="0020412E">
        <w:rPr>
          <w:rFonts w:ascii="Trebuchet MS" w:hAnsi="Trebuchet MS" w:cs="Times New Roman"/>
          <w:sz w:val="24"/>
          <w:szCs w:val="24"/>
        </w:rPr>
        <w:t>construcți</w:t>
      </w:r>
      <w:r w:rsidR="00160EAC" w:rsidRPr="0020412E">
        <w:rPr>
          <w:rFonts w:ascii="Trebuchet MS" w:hAnsi="Trebuchet MS" w:cs="Times New Roman"/>
          <w:sz w:val="24"/>
          <w:szCs w:val="24"/>
        </w:rPr>
        <w:t>a</w:t>
      </w:r>
      <w:r w:rsidR="00037442" w:rsidRPr="0020412E">
        <w:rPr>
          <w:rFonts w:ascii="Trebuchet MS" w:hAnsi="Trebuchet MS" w:cs="Times New Roman"/>
          <w:sz w:val="24"/>
          <w:szCs w:val="24"/>
        </w:rPr>
        <w:t xml:space="preserve"> de clădiri cu funcțiuni administrative, culturale, </w:t>
      </w:r>
      <w:r w:rsidR="0069036B" w:rsidRPr="0020412E">
        <w:rPr>
          <w:rFonts w:ascii="Trebuchet MS" w:hAnsi="Trebuchet MS" w:cs="Times New Roman"/>
          <w:sz w:val="24"/>
          <w:szCs w:val="24"/>
        </w:rPr>
        <w:t>de educație, medical</w:t>
      </w:r>
      <w:r w:rsidR="00E53FB0" w:rsidRPr="0020412E">
        <w:rPr>
          <w:rFonts w:ascii="Trebuchet MS" w:hAnsi="Trebuchet MS" w:cs="Times New Roman"/>
          <w:sz w:val="24"/>
          <w:szCs w:val="24"/>
        </w:rPr>
        <w:t>e</w:t>
      </w:r>
      <w:r w:rsidR="0069036B" w:rsidRPr="0020412E">
        <w:rPr>
          <w:rFonts w:ascii="Trebuchet MS" w:hAnsi="Trebuchet MS" w:cs="Times New Roman"/>
          <w:sz w:val="24"/>
          <w:szCs w:val="24"/>
        </w:rPr>
        <w:t xml:space="preserve"> și alte funcțiuni </w:t>
      </w:r>
      <w:r w:rsidR="0038528A">
        <w:rPr>
          <w:rFonts w:ascii="Trebuchet MS" w:hAnsi="Trebuchet MS" w:cs="Times New Roman"/>
          <w:sz w:val="24"/>
          <w:szCs w:val="24"/>
        </w:rPr>
        <w:t>publice</w:t>
      </w:r>
      <w:r w:rsidR="0069036B" w:rsidRPr="0020412E">
        <w:rPr>
          <w:rFonts w:ascii="Trebuchet MS" w:hAnsi="Trebuchet MS" w:cs="Times New Roman"/>
          <w:sz w:val="24"/>
          <w:szCs w:val="24"/>
        </w:rPr>
        <w:t>;</w:t>
      </w:r>
    </w:p>
    <w:p w14:paraId="3C757835" w14:textId="2FEC3B7D" w:rsidR="00037442" w:rsidRPr="0020412E" w:rsidRDefault="002B084F" w:rsidP="0069036B">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e</w:t>
      </w:r>
      <w:r w:rsidR="0069036B" w:rsidRPr="0020412E">
        <w:rPr>
          <w:rFonts w:ascii="Trebuchet MS" w:hAnsi="Trebuchet MS" w:cs="Times New Roman"/>
          <w:sz w:val="24"/>
          <w:szCs w:val="24"/>
        </w:rPr>
        <w:t xml:space="preserve">) </w:t>
      </w:r>
      <w:r w:rsidR="00E53FB0" w:rsidRPr="0020412E">
        <w:rPr>
          <w:rFonts w:ascii="Trebuchet MS" w:hAnsi="Trebuchet MS" w:cs="Times New Roman"/>
          <w:sz w:val="24"/>
          <w:szCs w:val="24"/>
        </w:rPr>
        <w:t>r</w:t>
      </w:r>
      <w:r w:rsidR="00037442" w:rsidRPr="0020412E">
        <w:rPr>
          <w:rFonts w:ascii="Trebuchet MS" w:hAnsi="Trebuchet MS" w:cs="Times New Roman"/>
          <w:sz w:val="24"/>
          <w:szCs w:val="24"/>
        </w:rPr>
        <w:t>econversi</w:t>
      </w:r>
      <w:r w:rsidR="00E53FB0" w:rsidRPr="0020412E">
        <w:rPr>
          <w:rFonts w:ascii="Trebuchet MS" w:hAnsi="Trebuchet MS" w:cs="Times New Roman"/>
          <w:sz w:val="24"/>
          <w:szCs w:val="24"/>
        </w:rPr>
        <w:t>a</w:t>
      </w:r>
      <w:r w:rsidR="003A57C9">
        <w:rPr>
          <w:rFonts w:ascii="Trebuchet MS" w:hAnsi="Trebuchet MS" w:cs="Times New Roman"/>
          <w:sz w:val="24"/>
          <w:szCs w:val="24"/>
        </w:rPr>
        <w:t xml:space="preserve"> funcțională</w:t>
      </w:r>
      <w:r w:rsidR="00037442" w:rsidRPr="0020412E">
        <w:rPr>
          <w:rFonts w:ascii="Trebuchet MS" w:hAnsi="Trebuchet MS" w:cs="Times New Roman"/>
          <w:sz w:val="24"/>
          <w:szCs w:val="24"/>
        </w:rPr>
        <w:t xml:space="preserve">, </w:t>
      </w:r>
      <w:r w:rsidR="00EE289F" w:rsidRPr="0020412E">
        <w:rPr>
          <w:rFonts w:ascii="Trebuchet MS" w:hAnsi="Trebuchet MS" w:cs="Times New Roman"/>
          <w:sz w:val="24"/>
          <w:szCs w:val="24"/>
        </w:rPr>
        <w:t>modernizare</w:t>
      </w:r>
      <w:r w:rsidR="00037442" w:rsidRPr="0020412E">
        <w:rPr>
          <w:rFonts w:ascii="Trebuchet MS" w:hAnsi="Trebuchet MS" w:cs="Times New Roman"/>
          <w:sz w:val="24"/>
          <w:szCs w:val="24"/>
        </w:rPr>
        <w:t>, amenajar</w:t>
      </w:r>
      <w:r w:rsidR="00E53FB0" w:rsidRPr="0020412E">
        <w:rPr>
          <w:rFonts w:ascii="Trebuchet MS" w:hAnsi="Trebuchet MS" w:cs="Times New Roman"/>
          <w:sz w:val="24"/>
          <w:szCs w:val="24"/>
        </w:rPr>
        <w:t>e</w:t>
      </w:r>
      <w:r w:rsidR="0069036B" w:rsidRPr="0020412E">
        <w:rPr>
          <w:rFonts w:ascii="Trebuchet MS" w:hAnsi="Trebuchet MS" w:cs="Times New Roman"/>
          <w:sz w:val="24"/>
          <w:szCs w:val="24"/>
        </w:rPr>
        <w:t xml:space="preserve">a imobilelor </w:t>
      </w:r>
      <w:r w:rsidR="00037442" w:rsidRPr="0020412E">
        <w:rPr>
          <w:rFonts w:ascii="Trebuchet MS" w:hAnsi="Trebuchet MS" w:cs="Times New Roman"/>
          <w:sz w:val="24"/>
          <w:szCs w:val="24"/>
        </w:rPr>
        <w:t>degradate</w:t>
      </w:r>
      <w:r w:rsidR="0038528A">
        <w:rPr>
          <w:rFonts w:ascii="Trebuchet MS" w:hAnsi="Trebuchet MS" w:cs="Times New Roman"/>
          <w:sz w:val="24"/>
          <w:szCs w:val="24"/>
        </w:rPr>
        <w:t xml:space="preserve">, </w:t>
      </w:r>
      <w:r w:rsidR="00E53FB0" w:rsidRPr="0020412E">
        <w:rPr>
          <w:rFonts w:ascii="Trebuchet MS" w:hAnsi="Trebuchet MS" w:cs="Times New Roman"/>
          <w:sz w:val="24"/>
          <w:szCs w:val="24"/>
        </w:rPr>
        <w:t xml:space="preserve">parțial </w:t>
      </w:r>
      <w:r w:rsidR="00037442" w:rsidRPr="0020412E">
        <w:rPr>
          <w:rFonts w:ascii="Trebuchet MS" w:hAnsi="Trebuchet MS" w:cs="Times New Roman"/>
          <w:sz w:val="24"/>
          <w:szCs w:val="24"/>
        </w:rPr>
        <w:t>utilizate</w:t>
      </w:r>
      <w:r w:rsidR="0038528A">
        <w:rPr>
          <w:rFonts w:ascii="Trebuchet MS" w:hAnsi="Trebuchet MS" w:cs="Times New Roman"/>
          <w:sz w:val="24"/>
          <w:szCs w:val="24"/>
        </w:rPr>
        <w:t xml:space="preserve"> sau </w:t>
      </w:r>
      <w:r w:rsidR="00037442" w:rsidRPr="0020412E">
        <w:rPr>
          <w:rFonts w:ascii="Trebuchet MS" w:hAnsi="Trebuchet MS" w:cs="Times New Roman"/>
          <w:sz w:val="24"/>
          <w:szCs w:val="24"/>
        </w:rPr>
        <w:t>n</w:t>
      </w:r>
      <w:r w:rsidR="0038528A">
        <w:rPr>
          <w:rFonts w:ascii="Trebuchet MS" w:hAnsi="Trebuchet MS" w:cs="Times New Roman"/>
          <w:sz w:val="24"/>
          <w:szCs w:val="24"/>
        </w:rPr>
        <w:t>e</w:t>
      </w:r>
      <w:r w:rsidR="00037442" w:rsidRPr="0020412E">
        <w:rPr>
          <w:rFonts w:ascii="Trebuchet MS" w:hAnsi="Trebuchet MS" w:cs="Times New Roman"/>
          <w:sz w:val="24"/>
          <w:szCs w:val="24"/>
        </w:rPr>
        <w:t>utilizate pentru instituții publice, locuinț</w:t>
      </w:r>
      <w:r w:rsidR="0069036B" w:rsidRPr="0020412E">
        <w:rPr>
          <w:rFonts w:ascii="Trebuchet MS" w:hAnsi="Trebuchet MS" w:cs="Times New Roman"/>
          <w:sz w:val="24"/>
          <w:szCs w:val="24"/>
        </w:rPr>
        <w:t>e sociale și alte amenajări pentru utilitate publică;</w:t>
      </w:r>
      <w:r w:rsidR="00957ACA" w:rsidRPr="0020412E">
        <w:rPr>
          <w:rFonts w:ascii="Trebuchet MS" w:hAnsi="Trebuchet MS" w:cs="Times New Roman"/>
          <w:sz w:val="24"/>
          <w:szCs w:val="24"/>
        </w:rPr>
        <w:t xml:space="preserve"> amenajări pentru activități sportive</w:t>
      </w:r>
      <w:r w:rsidR="005C07EE" w:rsidRPr="0020412E">
        <w:rPr>
          <w:rFonts w:ascii="Trebuchet MS" w:hAnsi="Trebuchet MS" w:cs="Times New Roman"/>
          <w:sz w:val="24"/>
          <w:szCs w:val="24"/>
        </w:rPr>
        <w:t>,</w:t>
      </w:r>
      <w:r w:rsidR="00957ACA" w:rsidRPr="0020412E">
        <w:rPr>
          <w:rFonts w:ascii="Trebuchet MS" w:hAnsi="Trebuchet MS" w:cs="Times New Roman"/>
          <w:sz w:val="24"/>
          <w:szCs w:val="24"/>
        </w:rPr>
        <w:t xml:space="preserve"> </w:t>
      </w:r>
      <w:r w:rsidR="005C07EE" w:rsidRPr="0020412E">
        <w:rPr>
          <w:rFonts w:ascii="Trebuchet MS" w:hAnsi="Trebuchet MS" w:cs="Times New Roman"/>
          <w:sz w:val="24"/>
          <w:szCs w:val="24"/>
        </w:rPr>
        <w:t xml:space="preserve">de agrement </w:t>
      </w:r>
      <w:r w:rsidR="00957ACA" w:rsidRPr="0020412E">
        <w:rPr>
          <w:rFonts w:ascii="Trebuchet MS" w:hAnsi="Trebuchet MS" w:cs="Times New Roman"/>
          <w:sz w:val="24"/>
          <w:szCs w:val="24"/>
        </w:rPr>
        <w:t xml:space="preserve">și de recreere; </w:t>
      </w:r>
    </w:p>
    <w:p w14:paraId="01916472" w14:textId="24342D48" w:rsidR="00037442" w:rsidRPr="0020412E" w:rsidRDefault="002B084F" w:rsidP="0069036B">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f</w:t>
      </w:r>
      <w:r w:rsidR="0069036B" w:rsidRPr="0020412E">
        <w:rPr>
          <w:rFonts w:ascii="Trebuchet MS" w:hAnsi="Trebuchet MS" w:cs="Times New Roman"/>
          <w:sz w:val="24"/>
          <w:szCs w:val="24"/>
        </w:rPr>
        <w:t xml:space="preserve">) </w:t>
      </w:r>
      <w:r w:rsidR="00E53FB0" w:rsidRPr="0020412E">
        <w:rPr>
          <w:rFonts w:ascii="Trebuchet MS" w:hAnsi="Trebuchet MS" w:cs="Times New Roman"/>
          <w:sz w:val="24"/>
          <w:szCs w:val="24"/>
        </w:rPr>
        <w:t>c</w:t>
      </w:r>
      <w:r w:rsidR="00037442" w:rsidRPr="0020412E">
        <w:rPr>
          <w:rFonts w:ascii="Trebuchet MS" w:hAnsi="Trebuchet MS" w:cs="Times New Roman"/>
          <w:sz w:val="24"/>
          <w:szCs w:val="24"/>
        </w:rPr>
        <w:t>onstrucția de locuințe sociale și instituții de interes public</w:t>
      </w:r>
      <w:r w:rsidR="005C07EE" w:rsidRPr="0020412E">
        <w:rPr>
          <w:rFonts w:ascii="Trebuchet MS" w:hAnsi="Trebuchet MS" w:cs="Times New Roman"/>
          <w:sz w:val="24"/>
          <w:szCs w:val="24"/>
        </w:rPr>
        <w:t>,</w:t>
      </w:r>
      <w:r w:rsidR="0069036B" w:rsidRPr="0020412E">
        <w:rPr>
          <w:rFonts w:ascii="Trebuchet MS" w:hAnsi="Trebuchet MS" w:cs="Times New Roman"/>
          <w:sz w:val="24"/>
          <w:szCs w:val="24"/>
        </w:rPr>
        <w:t xml:space="preserve"> precum și a altor edificii de utilitate publică;</w:t>
      </w:r>
    </w:p>
    <w:p w14:paraId="41C71F10" w14:textId="1C02502A" w:rsidR="00037442" w:rsidRPr="0020412E" w:rsidRDefault="002B084F" w:rsidP="0069036B">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g</w:t>
      </w:r>
      <w:r w:rsidR="0069036B" w:rsidRPr="0020412E">
        <w:rPr>
          <w:rFonts w:ascii="Trebuchet MS" w:hAnsi="Trebuchet MS" w:cs="Times New Roman"/>
          <w:sz w:val="24"/>
          <w:szCs w:val="24"/>
        </w:rPr>
        <w:t xml:space="preserve">) </w:t>
      </w:r>
      <w:r w:rsidR="005B371E" w:rsidRPr="0020412E">
        <w:rPr>
          <w:rFonts w:ascii="Trebuchet MS" w:hAnsi="Trebuchet MS" w:cs="Times New Roman"/>
          <w:sz w:val="24"/>
          <w:szCs w:val="24"/>
        </w:rPr>
        <w:t>r</w:t>
      </w:r>
      <w:r w:rsidR="00037442" w:rsidRPr="0020412E">
        <w:rPr>
          <w:rFonts w:ascii="Trebuchet MS" w:hAnsi="Trebuchet MS" w:cs="Times New Roman"/>
          <w:sz w:val="24"/>
          <w:szCs w:val="24"/>
        </w:rPr>
        <w:t xml:space="preserve">enovarea, </w:t>
      </w:r>
      <w:r w:rsidRPr="0020412E">
        <w:rPr>
          <w:rFonts w:ascii="Trebuchet MS" w:hAnsi="Trebuchet MS" w:cs="Times New Roman"/>
          <w:sz w:val="24"/>
          <w:szCs w:val="24"/>
        </w:rPr>
        <w:t xml:space="preserve">și întreprinderea de </w:t>
      </w:r>
      <w:r w:rsidR="00037442" w:rsidRPr="0020412E">
        <w:rPr>
          <w:rFonts w:ascii="Trebuchet MS" w:hAnsi="Trebuchet MS" w:cs="Times New Roman"/>
          <w:sz w:val="24"/>
          <w:szCs w:val="24"/>
        </w:rPr>
        <w:t>măsuri de punere în siguranță a monumentelor istorice</w:t>
      </w:r>
      <w:r w:rsidR="005B371E" w:rsidRPr="0020412E">
        <w:rPr>
          <w:rFonts w:ascii="Trebuchet MS" w:hAnsi="Trebuchet MS" w:cs="Times New Roman"/>
          <w:sz w:val="24"/>
          <w:szCs w:val="24"/>
        </w:rPr>
        <w:t>,</w:t>
      </w:r>
      <w:r w:rsidR="00037442" w:rsidRPr="0020412E">
        <w:rPr>
          <w:rFonts w:ascii="Trebuchet MS" w:hAnsi="Trebuchet MS" w:cs="Times New Roman"/>
          <w:sz w:val="24"/>
          <w:szCs w:val="24"/>
        </w:rPr>
        <w:t xml:space="preserve"> valorificarea clădirilor de patrimoniu istoric și cultural, prin măsuri de activare a utilizării a monumentelor</w:t>
      </w:r>
      <w:r w:rsidR="0069036B" w:rsidRPr="0020412E">
        <w:rPr>
          <w:rFonts w:ascii="Trebuchet MS" w:hAnsi="Trebuchet MS" w:cs="Times New Roman"/>
          <w:sz w:val="24"/>
          <w:szCs w:val="24"/>
        </w:rPr>
        <w:t xml:space="preserve"> istorice;</w:t>
      </w:r>
      <w:r w:rsidR="00037442" w:rsidRPr="0020412E">
        <w:rPr>
          <w:rFonts w:ascii="Trebuchet MS" w:hAnsi="Trebuchet MS" w:cs="Times New Roman"/>
          <w:sz w:val="24"/>
          <w:szCs w:val="24"/>
        </w:rPr>
        <w:t xml:space="preserve"> </w:t>
      </w:r>
    </w:p>
    <w:p w14:paraId="0EFF84C1" w14:textId="4B2B315C" w:rsidR="00037442" w:rsidRPr="0020412E" w:rsidRDefault="002B084F" w:rsidP="0069036B">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h</w:t>
      </w:r>
      <w:r w:rsidR="0069036B" w:rsidRPr="0020412E">
        <w:rPr>
          <w:rFonts w:ascii="Trebuchet MS" w:hAnsi="Trebuchet MS" w:cs="Times New Roman"/>
          <w:sz w:val="24"/>
          <w:szCs w:val="24"/>
        </w:rPr>
        <w:t xml:space="preserve">) </w:t>
      </w:r>
      <w:r w:rsidR="005B371E" w:rsidRPr="0020412E">
        <w:rPr>
          <w:rFonts w:ascii="Trebuchet MS" w:hAnsi="Trebuchet MS" w:cs="Times New Roman"/>
          <w:sz w:val="24"/>
          <w:szCs w:val="24"/>
        </w:rPr>
        <w:t>m</w:t>
      </w:r>
      <w:r w:rsidR="00037442" w:rsidRPr="0020412E">
        <w:rPr>
          <w:rFonts w:ascii="Trebuchet MS" w:hAnsi="Trebuchet MS" w:cs="Times New Roman"/>
          <w:sz w:val="24"/>
          <w:szCs w:val="24"/>
        </w:rPr>
        <w:t>odificarea și extinderea traseelor mi</w:t>
      </w:r>
      <w:r w:rsidR="0069036B" w:rsidRPr="0020412E">
        <w:rPr>
          <w:rFonts w:ascii="Trebuchet MS" w:hAnsi="Trebuchet MS" w:cs="Times New Roman"/>
          <w:sz w:val="24"/>
          <w:szCs w:val="24"/>
        </w:rPr>
        <w:t>jloacelor de transport în comun,</w:t>
      </w:r>
      <w:r w:rsidR="00037442" w:rsidRPr="0020412E">
        <w:rPr>
          <w:rFonts w:ascii="Trebuchet MS" w:hAnsi="Trebuchet MS" w:cs="Times New Roman"/>
          <w:sz w:val="24"/>
          <w:szCs w:val="24"/>
        </w:rPr>
        <w:t xml:space="preserve"> amenajare</w:t>
      </w:r>
      <w:r w:rsidR="005B371E" w:rsidRPr="0020412E">
        <w:rPr>
          <w:rFonts w:ascii="Trebuchet MS" w:hAnsi="Trebuchet MS" w:cs="Times New Roman"/>
          <w:sz w:val="24"/>
          <w:szCs w:val="24"/>
        </w:rPr>
        <w:t>a</w:t>
      </w:r>
      <w:r w:rsidR="00037442" w:rsidRPr="0020412E">
        <w:rPr>
          <w:rFonts w:ascii="Trebuchet MS" w:hAnsi="Trebuchet MS" w:cs="Times New Roman"/>
          <w:sz w:val="24"/>
          <w:szCs w:val="24"/>
        </w:rPr>
        <w:t xml:space="preserve"> de stații și sisteme electronice inteligente de informare în fiecare stație.</w:t>
      </w:r>
    </w:p>
    <w:p w14:paraId="7B949A2E" w14:textId="53116CAA" w:rsidR="00037442" w:rsidRPr="0020412E" w:rsidRDefault="002B084F" w:rsidP="0069036B">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i</w:t>
      </w:r>
      <w:r w:rsidR="0069036B" w:rsidRPr="0020412E">
        <w:rPr>
          <w:rFonts w:ascii="Trebuchet MS" w:hAnsi="Trebuchet MS" w:cs="Times New Roman"/>
          <w:sz w:val="24"/>
          <w:szCs w:val="24"/>
        </w:rPr>
        <w:t xml:space="preserve">) </w:t>
      </w:r>
      <w:r w:rsidR="00D83EFB" w:rsidRPr="0020412E">
        <w:rPr>
          <w:rFonts w:ascii="Trebuchet MS" w:hAnsi="Trebuchet MS" w:cs="Times New Roman"/>
          <w:sz w:val="24"/>
          <w:szCs w:val="24"/>
        </w:rPr>
        <w:t>r</w:t>
      </w:r>
      <w:r w:rsidR="00037442" w:rsidRPr="0020412E">
        <w:rPr>
          <w:rFonts w:ascii="Trebuchet MS" w:hAnsi="Trebuchet MS" w:cs="Times New Roman"/>
          <w:sz w:val="24"/>
          <w:szCs w:val="24"/>
        </w:rPr>
        <w:t>econfigurarea profilului străzilor și crearea de piste</w:t>
      </w:r>
      <w:r w:rsidR="0069036B" w:rsidRPr="0020412E">
        <w:rPr>
          <w:rFonts w:ascii="Trebuchet MS" w:hAnsi="Trebuchet MS" w:cs="Times New Roman"/>
          <w:sz w:val="24"/>
          <w:szCs w:val="24"/>
        </w:rPr>
        <w:t xml:space="preserve"> pentru biciclete precum și pentru alte mijloace de transport ecologice;</w:t>
      </w:r>
    </w:p>
    <w:p w14:paraId="0EEBCE26" w14:textId="4A544C20" w:rsidR="00037442" w:rsidRPr="0020412E" w:rsidRDefault="002B084F" w:rsidP="0069036B">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j</w:t>
      </w:r>
      <w:r w:rsidR="0069036B" w:rsidRPr="0020412E">
        <w:rPr>
          <w:rFonts w:ascii="Trebuchet MS" w:hAnsi="Trebuchet MS" w:cs="Times New Roman"/>
          <w:sz w:val="24"/>
          <w:szCs w:val="24"/>
        </w:rPr>
        <w:t xml:space="preserve">) </w:t>
      </w:r>
      <w:r w:rsidR="00D83EFB" w:rsidRPr="0020412E">
        <w:rPr>
          <w:rFonts w:ascii="Trebuchet MS" w:hAnsi="Trebuchet MS" w:cs="Times New Roman"/>
          <w:sz w:val="24"/>
          <w:szCs w:val="24"/>
        </w:rPr>
        <w:t xml:space="preserve">amenajarea </w:t>
      </w:r>
      <w:r w:rsidR="00037442" w:rsidRPr="0020412E">
        <w:rPr>
          <w:rFonts w:ascii="Trebuchet MS" w:hAnsi="Trebuchet MS" w:cs="Times New Roman"/>
          <w:sz w:val="24"/>
          <w:szCs w:val="24"/>
        </w:rPr>
        <w:t>de parcuri</w:t>
      </w:r>
      <w:r w:rsidR="0038528A">
        <w:rPr>
          <w:rFonts w:ascii="Trebuchet MS" w:hAnsi="Trebuchet MS" w:cs="Times New Roman"/>
          <w:sz w:val="24"/>
          <w:szCs w:val="24"/>
        </w:rPr>
        <w:t xml:space="preserve">, </w:t>
      </w:r>
      <w:r w:rsidR="0069036B" w:rsidRPr="0020412E">
        <w:rPr>
          <w:rFonts w:ascii="Trebuchet MS" w:hAnsi="Trebuchet MS" w:cs="Times New Roman"/>
          <w:sz w:val="24"/>
          <w:szCs w:val="24"/>
        </w:rPr>
        <w:t>locuri</w:t>
      </w:r>
      <w:r w:rsidR="00037442" w:rsidRPr="0020412E">
        <w:rPr>
          <w:rFonts w:ascii="Trebuchet MS" w:hAnsi="Trebuchet MS" w:cs="Times New Roman"/>
          <w:sz w:val="24"/>
          <w:szCs w:val="24"/>
        </w:rPr>
        <w:t xml:space="preserve"> de joacă pentru copii</w:t>
      </w:r>
      <w:r w:rsidR="0069036B" w:rsidRPr="0020412E">
        <w:rPr>
          <w:rFonts w:ascii="Trebuchet MS" w:hAnsi="Trebuchet MS" w:cs="Times New Roman"/>
          <w:sz w:val="24"/>
          <w:szCs w:val="24"/>
        </w:rPr>
        <w:t>, inclusiv dotarea și achiziționarea de echipamente de joacă pe grupe de vârstă</w:t>
      </w:r>
      <w:r w:rsidRPr="0020412E">
        <w:rPr>
          <w:rFonts w:ascii="Trebuchet MS" w:hAnsi="Trebuchet MS" w:cs="Times New Roman"/>
          <w:sz w:val="24"/>
          <w:szCs w:val="24"/>
        </w:rPr>
        <w:t xml:space="preserve"> și echipamente sportive</w:t>
      </w:r>
      <w:r w:rsidR="0069036B" w:rsidRPr="0020412E">
        <w:rPr>
          <w:rFonts w:ascii="Trebuchet MS" w:hAnsi="Trebuchet MS" w:cs="Times New Roman"/>
          <w:sz w:val="24"/>
          <w:szCs w:val="24"/>
        </w:rPr>
        <w:t>;</w:t>
      </w:r>
    </w:p>
    <w:p w14:paraId="07504FF7" w14:textId="3E7E82B4" w:rsidR="00037442" w:rsidRPr="0020412E" w:rsidRDefault="002B084F" w:rsidP="00037442">
      <w:pPr>
        <w:pStyle w:val="ListParagraph"/>
        <w:spacing w:after="0" w:line="240" w:lineRule="auto"/>
        <w:ind w:left="0" w:firstLine="680"/>
        <w:jc w:val="both"/>
        <w:rPr>
          <w:rFonts w:ascii="Trebuchet MS" w:hAnsi="Trebuchet MS" w:cs="Times New Roman"/>
          <w:sz w:val="24"/>
          <w:szCs w:val="24"/>
        </w:rPr>
      </w:pPr>
      <w:r w:rsidRPr="0020412E">
        <w:rPr>
          <w:rFonts w:ascii="Trebuchet MS" w:hAnsi="Trebuchet MS" w:cs="Times New Roman"/>
          <w:sz w:val="24"/>
          <w:szCs w:val="24"/>
        </w:rPr>
        <w:t>k</w:t>
      </w:r>
      <w:r w:rsidR="0069036B" w:rsidRPr="0020412E">
        <w:rPr>
          <w:rFonts w:ascii="Trebuchet MS" w:hAnsi="Trebuchet MS" w:cs="Times New Roman"/>
          <w:sz w:val="24"/>
          <w:szCs w:val="24"/>
        </w:rPr>
        <w:t xml:space="preserve">) </w:t>
      </w:r>
      <w:r w:rsidR="00D83EFB" w:rsidRPr="0020412E">
        <w:rPr>
          <w:rFonts w:ascii="Trebuchet MS" w:hAnsi="Trebuchet MS" w:cs="Times New Roman"/>
          <w:sz w:val="24"/>
          <w:szCs w:val="24"/>
        </w:rPr>
        <w:t>a</w:t>
      </w:r>
      <w:r w:rsidR="0069036B" w:rsidRPr="0020412E">
        <w:rPr>
          <w:rFonts w:ascii="Trebuchet MS" w:hAnsi="Trebuchet MS" w:cs="Times New Roman"/>
          <w:sz w:val="24"/>
          <w:szCs w:val="24"/>
        </w:rPr>
        <w:t>menajări peisa</w:t>
      </w:r>
      <w:r w:rsidRPr="0020412E">
        <w:rPr>
          <w:rFonts w:ascii="Trebuchet MS" w:hAnsi="Trebuchet MS" w:cs="Times New Roman"/>
          <w:sz w:val="24"/>
          <w:szCs w:val="24"/>
        </w:rPr>
        <w:t>gistice</w:t>
      </w:r>
      <w:r w:rsidR="0069036B" w:rsidRPr="0020412E">
        <w:rPr>
          <w:rFonts w:ascii="Trebuchet MS" w:hAnsi="Trebuchet MS" w:cs="Times New Roman"/>
          <w:sz w:val="24"/>
          <w:szCs w:val="24"/>
        </w:rPr>
        <w:t xml:space="preserve"> precum</w:t>
      </w:r>
      <w:r w:rsidRPr="0020412E">
        <w:rPr>
          <w:rFonts w:ascii="Trebuchet MS" w:hAnsi="Trebuchet MS" w:cs="Times New Roman"/>
          <w:sz w:val="24"/>
          <w:szCs w:val="24"/>
        </w:rPr>
        <w:t>:</w:t>
      </w:r>
      <w:r w:rsidR="0069036B" w:rsidRPr="0020412E">
        <w:rPr>
          <w:rFonts w:ascii="Trebuchet MS" w:hAnsi="Trebuchet MS" w:cs="Times New Roman"/>
          <w:sz w:val="24"/>
          <w:szCs w:val="24"/>
        </w:rPr>
        <w:t xml:space="preserve"> </w:t>
      </w:r>
      <w:r w:rsidR="00037442" w:rsidRPr="0020412E">
        <w:rPr>
          <w:rFonts w:ascii="Trebuchet MS" w:hAnsi="Trebuchet MS" w:cs="Times New Roman"/>
          <w:sz w:val="24"/>
          <w:szCs w:val="24"/>
        </w:rPr>
        <w:t>spaț</w:t>
      </w:r>
      <w:r w:rsidR="0069036B" w:rsidRPr="0020412E">
        <w:rPr>
          <w:rFonts w:ascii="Trebuchet MS" w:hAnsi="Trebuchet MS" w:cs="Times New Roman"/>
          <w:sz w:val="24"/>
          <w:szCs w:val="24"/>
        </w:rPr>
        <w:t>ii verzi și componente naturale</w:t>
      </w:r>
      <w:r w:rsidR="00037442" w:rsidRPr="0020412E">
        <w:rPr>
          <w:rFonts w:ascii="Trebuchet MS" w:hAnsi="Trebuchet MS" w:cs="Times New Roman"/>
          <w:sz w:val="24"/>
          <w:szCs w:val="24"/>
        </w:rPr>
        <w:t>, creare</w:t>
      </w:r>
      <w:r w:rsidR="00D83EFB" w:rsidRPr="0020412E">
        <w:rPr>
          <w:rFonts w:ascii="Trebuchet MS" w:hAnsi="Trebuchet MS" w:cs="Times New Roman"/>
          <w:sz w:val="24"/>
          <w:szCs w:val="24"/>
        </w:rPr>
        <w:t>a</w:t>
      </w:r>
      <w:r w:rsidR="0038528A">
        <w:rPr>
          <w:rFonts w:ascii="Trebuchet MS" w:hAnsi="Trebuchet MS" w:cs="Times New Roman"/>
          <w:sz w:val="24"/>
          <w:szCs w:val="24"/>
        </w:rPr>
        <w:t xml:space="preserve">, </w:t>
      </w:r>
      <w:r w:rsidR="00037442" w:rsidRPr="0020412E">
        <w:rPr>
          <w:rFonts w:ascii="Trebuchet MS" w:hAnsi="Trebuchet MS" w:cs="Times New Roman"/>
          <w:sz w:val="24"/>
          <w:szCs w:val="24"/>
        </w:rPr>
        <w:t>modernizare</w:t>
      </w:r>
      <w:r w:rsidR="00D83EFB" w:rsidRPr="0020412E">
        <w:rPr>
          <w:rFonts w:ascii="Trebuchet MS" w:hAnsi="Trebuchet MS" w:cs="Times New Roman"/>
          <w:sz w:val="24"/>
          <w:szCs w:val="24"/>
        </w:rPr>
        <w:t>a</w:t>
      </w:r>
      <w:r w:rsidR="0038528A">
        <w:rPr>
          <w:rFonts w:ascii="Trebuchet MS" w:hAnsi="Trebuchet MS" w:cs="Times New Roman"/>
          <w:sz w:val="24"/>
          <w:szCs w:val="24"/>
        </w:rPr>
        <w:t xml:space="preserve">, </w:t>
      </w:r>
      <w:r w:rsidR="00037442" w:rsidRPr="0020412E">
        <w:rPr>
          <w:rFonts w:ascii="Trebuchet MS" w:hAnsi="Trebuchet MS" w:cs="Times New Roman"/>
          <w:sz w:val="24"/>
          <w:szCs w:val="24"/>
        </w:rPr>
        <w:t>extindere</w:t>
      </w:r>
      <w:r w:rsidR="00D83EFB" w:rsidRPr="0020412E">
        <w:rPr>
          <w:rFonts w:ascii="Trebuchet MS" w:hAnsi="Trebuchet MS" w:cs="Times New Roman"/>
          <w:sz w:val="24"/>
          <w:szCs w:val="24"/>
        </w:rPr>
        <w:t>a</w:t>
      </w:r>
      <w:r w:rsidR="00037442" w:rsidRPr="0020412E">
        <w:rPr>
          <w:rFonts w:ascii="Trebuchet MS" w:hAnsi="Trebuchet MS" w:cs="Times New Roman"/>
          <w:sz w:val="24"/>
          <w:szCs w:val="24"/>
        </w:rPr>
        <w:t xml:space="preserve"> de parcuri, scuaruri, aliniamente plantate și alte categorii de spații </w:t>
      </w:r>
      <w:r w:rsidR="0069036B" w:rsidRPr="0020412E">
        <w:rPr>
          <w:rFonts w:ascii="Trebuchet MS" w:hAnsi="Trebuchet MS" w:cs="Times New Roman"/>
          <w:sz w:val="24"/>
          <w:szCs w:val="24"/>
        </w:rPr>
        <w:t>verzi;</w:t>
      </w:r>
    </w:p>
    <w:p w14:paraId="2F186723" w14:textId="4BC07349" w:rsidR="0069036B" w:rsidRPr="0020412E" w:rsidRDefault="002B084F" w:rsidP="0069036B">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l</w:t>
      </w:r>
      <w:r w:rsidR="0069036B" w:rsidRPr="0020412E">
        <w:rPr>
          <w:rFonts w:ascii="Trebuchet MS" w:hAnsi="Trebuchet MS" w:cs="Times New Roman"/>
          <w:sz w:val="24"/>
          <w:szCs w:val="24"/>
        </w:rPr>
        <w:t xml:space="preserve">) </w:t>
      </w:r>
      <w:r w:rsidR="00D83EFB" w:rsidRPr="0020412E">
        <w:rPr>
          <w:rFonts w:ascii="Trebuchet MS" w:hAnsi="Trebuchet MS" w:cs="Times New Roman"/>
          <w:sz w:val="24"/>
          <w:szCs w:val="24"/>
        </w:rPr>
        <w:t>r</w:t>
      </w:r>
      <w:r w:rsidR="0069036B" w:rsidRPr="0020412E">
        <w:rPr>
          <w:rFonts w:ascii="Trebuchet MS" w:hAnsi="Trebuchet MS" w:cs="Times New Roman"/>
          <w:sz w:val="24"/>
          <w:szCs w:val="24"/>
        </w:rPr>
        <w:t>ealiz</w:t>
      </w:r>
      <w:r w:rsidR="00D83EFB" w:rsidRPr="0020412E">
        <w:rPr>
          <w:rFonts w:ascii="Trebuchet MS" w:hAnsi="Trebuchet MS" w:cs="Times New Roman"/>
          <w:sz w:val="24"/>
          <w:szCs w:val="24"/>
        </w:rPr>
        <w:t>area</w:t>
      </w:r>
      <w:r w:rsidR="0069036B" w:rsidRPr="0020412E">
        <w:rPr>
          <w:rFonts w:ascii="Trebuchet MS" w:hAnsi="Trebuchet MS" w:cs="Times New Roman"/>
          <w:sz w:val="24"/>
          <w:szCs w:val="24"/>
        </w:rPr>
        <w:t xml:space="preserve"> de structuri de acces pietonal specifice pentru a îmbunătăți accesul populației în </w:t>
      </w:r>
      <w:r w:rsidR="0069036B" w:rsidRPr="0020412E">
        <w:rPr>
          <w:rFonts w:ascii="Trebuchet MS" w:hAnsi="Trebuchet MS" w:cs="Times New Roman"/>
          <w:bCs/>
          <w:sz w:val="24"/>
          <w:szCs w:val="24"/>
        </w:rPr>
        <w:t xml:space="preserve">zonele </w:t>
      </w:r>
      <w:r w:rsidR="0069036B" w:rsidRPr="0020412E">
        <w:rPr>
          <w:rFonts w:ascii="Trebuchet MS" w:hAnsi="Trebuchet MS" w:cs="Times New Roman"/>
          <w:sz w:val="24"/>
          <w:szCs w:val="24"/>
        </w:rPr>
        <w:t xml:space="preserve">delimitate de </w:t>
      </w:r>
      <w:r w:rsidR="0069036B" w:rsidRPr="0020412E">
        <w:rPr>
          <w:rFonts w:ascii="Trebuchet MS" w:hAnsi="Trebuchet MS" w:cs="Times New Roman"/>
          <w:bCs/>
          <w:sz w:val="24"/>
          <w:szCs w:val="24"/>
        </w:rPr>
        <w:t>situri industriale dezafectate</w:t>
      </w:r>
      <w:r w:rsidR="0038528A">
        <w:rPr>
          <w:rFonts w:ascii="Trebuchet MS" w:hAnsi="Trebuchet MS" w:cs="Times New Roman"/>
          <w:bCs/>
          <w:sz w:val="24"/>
          <w:szCs w:val="24"/>
        </w:rPr>
        <w:t>,</w:t>
      </w:r>
      <w:r w:rsidR="004414B5" w:rsidRPr="0020412E">
        <w:rPr>
          <w:rFonts w:ascii="Trebuchet MS" w:hAnsi="Trebuchet MS" w:cs="Times New Roman"/>
          <w:bCs/>
          <w:sz w:val="24"/>
          <w:szCs w:val="24"/>
        </w:rPr>
        <w:t xml:space="preserve"> </w:t>
      </w:r>
      <w:r w:rsidR="0069036B" w:rsidRPr="0020412E">
        <w:rPr>
          <w:rFonts w:ascii="Trebuchet MS" w:hAnsi="Trebuchet MS" w:cs="Times New Roman"/>
          <w:bCs/>
          <w:sz w:val="24"/>
          <w:szCs w:val="24"/>
        </w:rPr>
        <w:t>zone</w:t>
      </w:r>
      <w:r w:rsidR="00D83EFB" w:rsidRPr="0020412E">
        <w:rPr>
          <w:rFonts w:ascii="Trebuchet MS" w:hAnsi="Trebuchet MS" w:cs="Times New Roman"/>
          <w:bCs/>
          <w:sz w:val="24"/>
          <w:szCs w:val="24"/>
        </w:rPr>
        <w:t>le</w:t>
      </w:r>
      <w:r w:rsidR="0069036B" w:rsidRPr="0020412E">
        <w:rPr>
          <w:rFonts w:ascii="Trebuchet MS" w:hAnsi="Trebuchet MS" w:cs="Times New Roman"/>
          <w:bCs/>
          <w:sz w:val="24"/>
          <w:szCs w:val="24"/>
        </w:rPr>
        <w:t xml:space="preserve"> cu </w:t>
      </w:r>
      <w:r w:rsidR="0069036B" w:rsidRPr="0020412E">
        <w:rPr>
          <w:rFonts w:ascii="Trebuchet MS" w:hAnsi="Trebuchet MS" w:cs="Times New Roman"/>
          <w:bCs/>
          <w:sz w:val="24"/>
          <w:szCs w:val="24"/>
        </w:rPr>
        <w:lastRenderedPageBreak/>
        <w:t>infrastructuri majore dezafectate</w:t>
      </w:r>
      <w:r w:rsidR="0038528A">
        <w:rPr>
          <w:rFonts w:ascii="Trebuchet MS" w:hAnsi="Trebuchet MS" w:cs="Times New Roman"/>
          <w:bCs/>
          <w:sz w:val="24"/>
          <w:szCs w:val="24"/>
        </w:rPr>
        <w:t>,</w:t>
      </w:r>
      <w:r w:rsidR="004414B5" w:rsidRPr="0020412E">
        <w:rPr>
          <w:rFonts w:ascii="Trebuchet MS" w:hAnsi="Trebuchet MS" w:cs="Times New Roman"/>
          <w:bCs/>
          <w:sz w:val="24"/>
          <w:szCs w:val="24"/>
        </w:rPr>
        <w:t xml:space="preserve"> </w:t>
      </w:r>
      <w:r w:rsidR="00D83EFB" w:rsidRPr="0020412E">
        <w:rPr>
          <w:rFonts w:ascii="Trebuchet MS" w:hAnsi="Trebuchet MS" w:cs="Times New Roman"/>
          <w:bCs/>
          <w:sz w:val="24"/>
          <w:szCs w:val="24"/>
        </w:rPr>
        <w:t>zonele</w:t>
      </w:r>
      <w:r w:rsidR="0069036B" w:rsidRPr="0020412E">
        <w:rPr>
          <w:rFonts w:ascii="Trebuchet MS" w:hAnsi="Trebuchet MS" w:cs="Times New Roman"/>
          <w:bCs/>
          <w:sz w:val="24"/>
          <w:szCs w:val="24"/>
        </w:rPr>
        <w:t xml:space="preserve"> militare dezafectate de pe raza localităților urbane</w:t>
      </w:r>
      <w:r w:rsidR="0069036B" w:rsidRPr="0020412E">
        <w:rPr>
          <w:rFonts w:ascii="Trebuchet MS" w:hAnsi="Trebuchet MS" w:cs="Times New Roman"/>
          <w:sz w:val="24"/>
          <w:szCs w:val="24"/>
        </w:rPr>
        <w:t>;</w:t>
      </w:r>
    </w:p>
    <w:p w14:paraId="56396A3A" w14:textId="5C11125D" w:rsidR="0069036B" w:rsidRPr="0020412E" w:rsidRDefault="002B084F" w:rsidP="0069036B">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m</w:t>
      </w:r>
      <w:r w:rsidR="0069036B" w:rsidRPr="0020412E">
        <w:rPr>
          <w:rFonts w:ascii="Trebuchet MS" w:hAnsi="Trebuchet MS" w:cs="Times New Roman"/>
          <w:sz w:val="24"/>
          <w:szCs w:val="24"/>
        </w:rPr>
        <w:t xml:space="preserve">) </w:t>
      </w:r>
      <w:r w:rsidR="00D83EFB" w:rsidRPr="0020412E">
        <w:rPr>
          <w:rFonts w:ascii="Trebuchet MS" w:hAnsi="Trebuchet MS" w:cs="Times New Roman"/>
          <w:sz w:val="24"/>
          <w:szCs w:val="24"/>
        </w:rPr>
        <w:t>r</w:t>
      </w:r>
      <w:r w:rsidR="0069036B" w:rsidRPr="0020412E">
        <w:rPr>
          <w:rFonts w:ascii="Trebuchet MS" w:hAnsi="Trebuchet MS" w:cs="Times New Roman"/>
          <w:sz w:val="24"/>
          <w:szCs w:val="24"/>
        </w:rPr>
        <w:t>ealizarea de sisteme ecologice de colectare a deșeurilor menajere și de colectare selectiv</w:t>
      </w:r>
      <w:r w:rsidR="00D83EFB" w:rsidRPr="0020412E">
        <w:rPr>
          <w:rFonts w:ascii="Trebuchet MS" w:hAnsi="Trebuchet MS" w:cs="Times New Roman"/>
          <w:sz w:val="24"/>
          <w:szCs w:val="24"/>
        </w:rPr>
        <w:t>ă</w:t>
      </w:r>
      <w:r w:rsidR="0069036B" w:rsidRPr="0020412E">
        <w:rPr>
          <w:rFonts w:ascii="Trebuchet MS" w:hAnsi="Trebuchet MS" w:cs="Times New Roman"/>
          <w:sz w:val="24"/>
          <w:szCs w:val="24"/>
        </w:rPr>
        <w:t xml:space="preserve"> a materialelor reciclabile</w:t>
      </w:r>
      <w:r w:rsidR="00D83EFB" w:rsidRPr="0020412E">
        <w:rPr>
          <w:rFonts w:ascii="Trebuchet MS" w:hAnsi="Trebuchet MS" w:cs="Times New Roman"/>
          <w:sz w:val="24"/>
          <w:szCs w:val="24"/>
        </w:rPr>
        <w:t>.</w:t>
      </w:r>
    </w:p>
    <w:p w14:paraId="2F5BD8EA" w14:textId="76885F31" w:rsidR="00903CC2" w:rsidRPr="0020412E" w:rsidRDefault="00903CC2" w:rsidP="00CF2AE2">
      <w:pPr>
        <w:spacing w:after="0" w:line="240" w:lineRule="auto"/>
        <w:ind w:firstLine="683"/>
        <w:jc w:val="both"/>
        <w:rPr>
          <w:rFonts w:ascii="Trebuchet MS" w:hAnsi="Trebuchet MS" w:cs="Times New Roman"/>
          <w:sz w:val="24"/>
          <w:szCs w:val="24"/>
        </w:rPr>
      </w:pPr>
      <w:r w:rsidRPr="0020412E">
        <w:rPr>
          <w:rFonts w:ascii="Trebuchet MS" w:hAnsi="Trebuchet MS" w:cs="Times New Roman"/>
          <w:b/>
          <w:sz w:val="24"/>
          <w:szCs w:val="24"/>
        </w:rPr>
        <w:t>Art.1</w:t>
      </w:r>
      <w:r w:rsidR="002B084F" w:rsidRPr="0020412E">
        <w:rPr>
          <w:rFonts w:ascii="Trebuchet MS" w:hAnsi="Trebuchet MS" w:cs="Times New Roman"/>
          <w:b/>
          <w:sz w:val="24"/>
          <w:szCs w:val="24"/>
        </w:rPr>
        <w:t>3</w:t>
      </w:r>
      <w:r w:rsidRPr="0020412E">
        <w:rPr>
          <w:rFonts w:ascii="Trebuchet MS" w:hAnsi="Trebuchet MS" w:cs="Times New Roman"/>
          <w:sz w:val="24"/>
          <w:szCs w:val="24"/>
        </w:rPr>
        <w:t xml:space="preserve"> (1) </w:t>
      </w:r>
      <w:r w:rsidR="004F5397">
        <w:rPr>
          <w:rFonts w:ascii="Trebuchet MS" w:hAnsi="Trebuchet MS" w:cs="Times New Roman"/>
          <w:sz w:val="24"/>
          <w:szCs w:val="24"/>
        </w:rPr>
        <w:t>A</w:t>
      </w:r>
      <w:r w:rsidR="0038528A">
        <w:rPr>
          <w:rFonts w:ascii="Trebuchet MS" w:hAnsi="Trebuchet MS" w:cs="Times New Roman"/>
          <w:sz w:val="24"/>
          <w:szCs w:val="24"/>
        </w:rPr>
        <w:t>mplasamentul proiectului</w:t>
      </w:r>
      <w:r w:rsidR="004F5397">
        <w:rPr>
          <w:rFonts w:ascii="Trebuchet MS" w:hAnsi="Trebuchet MS" w:cs="Times New Roman"/>
          <w:sz w:val="24"/>
          <w:szCs w:val="24"/>
        </w:rPr>
        <w:t>,</w:t>
      </w:r>
      <w:r w:rsidR="0038528A"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aferent </w:t>
      </w:r>
      <w:r w:rsidRPr="0020412E">
        <w:rPr>
          <w:rFonts w:ascii="Trebuchet MS" w:hAnsi="Trebuchet MS" w:cs="Times New Roman"/>
          <w:bCs/>
          <w:sz w:val="24"/>
          <w:szCs w:val="24"/>
        </w:rPr>
        <w:t>grădinilor și parcurilor publice urbane, parcuri</w:t>
      </w:r>
      <w:r w:rsidR="00CF2272" w:rsidRPr="0020412E">
        <w:rPr>
          <w:rFonts w:ascii="Trebuchet MS" w:hAnsi="Trebuchet MS" w:cs="Times New Roman"/>
          <w:bCs/>
          <w:sz w:val="24"/>
          <w:szCs w:val="24"/>
        </w:rPr>
        <w:t>lor</w:t>
      </w:r>
      <w:r w:rsidRPr="0020412E">
        <w:rPr>
          <w:rFonts w:ascii="Trebuchet MS" w:hAnsi="Trebuchet MS" w:cs="Times New Roman"/>
          <w:bCs/>
          <w:sz w:val="24"/>
          <w:szCs w:val="24"/>
        </w:rPr>
        <w:t xml:space="preserve"> dendrologice, grădini</w:t>
      </w:r>
      <w:r w:rsidR="00CF2272" w:rsidRPr="0020412E">
        <w:rPr>
          <w:rFonts w:ascii="Trebuchet MS" w:hAnsi="Trebuchet MS" w:cs="Times New Roman"/>
          <w:bCs/>
          <w:sz w:val="24"/>
          <w:szCs w:val="24"/>
        </w:rPr>
        <w:t>lor</w:t>
      </w:r>
      <w:r w:rsidRPr="0020412E">
        <w:rPr>
          <w:rFonts w:ascii="Trebuchet MS" w:hAnsi="Trebuchet MS" w:cs="Times New Roman"/>
          <w:bCs/>
          <w:sz w:val="24"/>
          <w:szCs w:val="24"/>
        </w:rPr>
        <w:t xml:space="preserve"> botanice</w:t>
      </w:r>
      <w:r w:rsidR="00DA3370" w:rsidRPr="0020412E">
        <w:rPr>
          <w:rFonts w:ascii="Trebuchet MS" w:hAnsi="Trebuchet MS" w:cs="Times New Roman"/>
          <w:bCs/>
          <w:sz w:val="24"/>
          <w:szCs w:val="24"/>
        </w:rPr>
        <w:t>,</w:t>
      </w:r>
      <w:r w:rsidR="00DA3370" w:rsidRPr="0020412E">
        <w:rPr>
          <w:rFonts w:ascii="Trebuchet MS" w:hAnsi="Trebuchet MS" w:cs="Times New Roman"/>
          <w:sz w:val="24"/>
          <w:szCs w:val="24"/>
        </w:rPr>
        <w:t xml:space="preserve"> prevăzute de art.</w:t>
      </w:r>
      <w:r w:rsidR="002B084F" w:rsidRPr="0020412E">
        <w:rPr>
          <w:rFonts w:ascii="Trebuchet MS" w:hAnsi="Trebuchet MS" w:cs="Times New Roman"/>
          <w:sz w:val="24"/>
          <w:szCs w:val="24"/>
        </w:rPr>
        <w:t>4</w:t>
      </w:r>
      <w:r w:rsidR="00DA3370" w:rsidRPr="0020412E">
        <w:rPr>
          <w:rFonts w:ascii="Trebuchet MS" w:hAnsi="Trebuchet MS" w:cs="Times New Roman"/>
          <w:sz w:val="24"/>
          <w:szCs w:val="24"/>
        </w:rPr>
        <w:t>, alin.(</w:t>
      </w:r>
      <w:r w:rsidR="002B084F" w:rsidRPr="0020412E">
        <w:rPr>
          <w:rFonts w:ascii="Trebuchet MS" w:hAnsi="Trebuchet MS" w:cs="Times New Roman"/>
          <w:sz w:val="24"/>
          <w:szCs w:val="24"/>
        </w:rPr>
        <w:t>2</w:t>
      </w:r>
      <w:r w:rsidR="00DA3370" w:rsidRPr="0020412E">
        <w:rPr>
          <w:rFonts w:ascii="Trebuchet MS" w:hAnsi="Trebuchet MS" w:cs="Times New Roman"/>
          <w:sz w:val="24"/>
          <w:szCs w:val="24"/>
        </w:rPr>
        <w:t>), lit. i),</w:t>
      </w:r>
      <w:r w:rsidRPr="0020412E">
        <w:rPr>
          <w:rFonts w:ascii="Trebuchet MS" w:hAnsi="Trebuchet MS" w:cs="Times New Roman"/>
          <w:sz w:val="24"/>
          <w:szCs w:val="24"/>
        </w:rPr>
        <w:t xml:space="preserve"> corespund</w:t>
      </w:r>
      <w:r w:rsidR="004F5397">
        <w:rPr>
          <w:rFonts w:ascii="Trebuchet MS" w:hAnsi="Trebuchet MS" w:cs="Times New Roman"/>
          <w:sz w:val="24"/>
          <w:szCs w:val="24"/>
        </w:rPr>
        <w:t>e</w:t>
      </w:r>
      <w:r w:rsidRPr="0020412E">
        <w:rPr>
          <w:rFonts w:ascii="Trebuchet MS" w:hAnsi="Trebuchet MS" w:cs="Times New Roman"/>
          <w:sz w:val="24"/>
          <w:szCs w:val="24"/>
        </w:rPr>
        <w:t xml:space="preserve"> limitelor de proprietate în cazul grădinilor și parcurilor publice, parcurilor dendrologice și grădinilor publice. </w:t>
      </w:r>
    </w:p>
    <w:p w14:paraId="719D5CC6" w14:textId="3B3749EF" w:rsidR="0069036B" w:rsidRPr="0020412E" w:rsidRDefault="00903CC2" w:rsidP="00903CC2">
      <w:pPr>
        <w:pStyle w:val="ListParagraph"/>
        <w:spacing w:after="0" w:line="240" w:lineRule="auto"/>
        <w:ind w:left="0" w:firstLine="680"/>
        <w:jc w:val="both"/>
        <w:rPr>
          <w:rFonts w:ascii="Trebuchet MS" w:hAnsi="Trebuchet MS" w:cs="Times New Roman"/>
          <w:sz w:val="24"/>
          <w:szCs w:val="24"/>
        </w:rPr>
      </w:pPr>
      <w:r w:rsidRPr="0020412E">
        <w:rPr>
          <w:rFonts w:ascii="Trebuchet MS" w:hAnsi="Trebuchet MS" w:cs="Times New Roman"/>
          <w:sz w:val="24"/>
          <w:szCs w:val="24"/>
        </w:rPr>
        <w:t xml:space="preserve">(2) Pentru proiectele de regenerare urbană prin care se propune amenajarea de noi parcuri, </w:t>
      </w:r>
      <w:r w:rsidRPr="0020412E">
        <w:rPr>
          <w:rStyle w:val="slitbdy"/>
          <w:rFonts w:ascii="Trebuchet MS" w:hAnsi="Trebuchet MS" w:cs="Times New Roman"/>
          <w:sz w:val="24"/>
          <w:szCs w:val="24"/>
          <w:bdr w:val="none" w:sz="0" w:space="0" w:color="auto" w:frame="1"/>
          <w:shd w:val="clear" w:color="auto" w:fill="FFFFFF"/>
        </w:rPr>
        <w:t xml:space="preserve">scuaruri, grădini publice urbane, păduri de agreement, spații verzi pentru protecția cursurilor de apă și lacurilor sau culoare de protecție </w:t>
      </w:r>
      <w:r w:rsidR="002B084F" w:rsidRPr="0020412E">
        <w:rPr>
          <w:rStyle w:val="slitbdy"/>
          <w:rFonts w:ascii="Trebuchet MS" w:hAnsi="Trebuchet MS" w:cs="Times New Roman"/>
          <w:sz w:val="24"/>
          <w:szCs w:val="24"/>
          <w:bdr w:val="none" w:sz="0" w:space="0" w:color="auto" w:frame="1"/>
          <w:shd w:val="clear" w:color="auto" w:fill="FFFFFF"/>
        </w:rPr>
        <w:t>a</w:t>
      </w:r>
      <w:r w:rsidRPr="0020412E">
        <w:rPr>
          <w:rStyle w:val="slitbdy"/>
          <w:rFonts w:ascii="Trebuchet MS" w:hAnsi="Trebuchet MS" w:cs="Times New Roman"/>
          <w:sz w:val="24"/>
          <w:szCs w:val="24"/>
          <w:bdr w:val="none" w:sz="0" w:space="0" w:color="auto" w:frame="1"/>
          <w:shd w:val="clear" w:color="auto" w:fill="FFFFFF"/>
        </w:rPr>
        <w:t xml:space="preserve"> infrastructur</w:t>
      </w:r>
      <w:r w:rsidR="002B084F" w:rsidRPr="0020412E">
        <w:rPr>
          <w:rStyle w:val="slitbdy"/>
          <w:rFonts w:ascii="Trebuchet MS" w:hAnsi="Trebuchet MS" w:cs="Times New Roman"/>
          <w:sz w:val="24"/>
          <w:szCs w:val="24"/>
          <w:bdr w:val="none" w:sz="0" w:space="0" w:color="auto" w:frame="1"/>
          <w:shd w:val="clear" w:color="auto" w:fill="FFFFFF"/>
        </w:rPr>
        <w:t>ii</w:t>
      </w:r>
      <w:r w:rsidRPr="0020412E">
        <w:rPr>
          <w:rStyle w:val="slitbdy"/>
          <w:rFonts w:ascii="Trebuchet MS" w:hAnsi="Trebuchet MS" w:cs="Times New Roman"/>
          <w:sz w:val="24"/>
          <w:szCs w:val="24"/>
          <w:bdr w:val="none" w:sz="0" w:space="0" w:color="auto" w:frame="1"/>
          <w:shd w:val="clear" w:color="auto" w:fill="FFFFFF"/>
        </w:rPr>
        <w:t xml:space="preserve"> tehnic</w:t>
      </w:r>
      <w:r w:rsidR="002B084F" w:rsidRPr="0020412E">
        <w:rPr>
          <w:rStyle w:val="slitbdy"/>
          <w:rFonts w:ascii="Trebuchet MS" w:hAnsi="Trebuchet MS" w:cs="Times New Roman"/>
          <w:sz w:val="24"/>
          <w:szCs w:val="24"/>
          <w:bdr w:val="none" w:sz="0" w:space="0" w:color="auto" w:frame="1"/>
          <w:shd w:val="clear" w:color="auto" w:fill="FFFFFF"/>
        </w:rPr>
        <w:t>o-edilitare</w:t>
      </w:r>
      <w:r w:rsidR="00CF2272" w:rsidRPr="0020412E">
        <w:rPr>
          <w:rStyle w:val="slitbdy"/>
          <w:rFonts w:ascii="Trebuchet MS" w:hAnsi="Trebuchet MS" w:cs="Times New Roman"/>
          <w:sz w:val="24"/>
          <w:szCs w:val="24"/>
          <w:bdr w:val="none" w:sz="0" w:space="0" w:color="auto" w:frame="1"/>
          <w:shd w:val="clear" w:color="auto" w:fill="FFFFFF"/>
        </w:rPr>
        <w:t>,</w:t>
      </w:r>
      <w:r w:rsidRPr="0020412E">
        <w:rPr>
          <w:rStyle w:val="slitbdy"/>
          <w:rFonts w:ascii="Trebuchet MS" w:hAnsi="Trebuchet MS" w:cs="Times New Roman"/>
          <w:sz w:val="24"/>
          <w:szCs w:val="24"/>
          <w:bdr w:val="none" w:sz="0" w:space="0" w:color="auto" w:frame="1"/>
          <w:shd w:val="clear" w:color="auto" w:fill="FFFFFF"/>
        </w:rPr>
        <w:t xml:space="preserve"> </w:t>
      </w:r>
      <w:r w:rsidR="003A57C9">
        <w:rPr>
          <w:rStyle w:val="slitbdy"/>
          <w:rFonts w:ascii="Trebuchet MS" w:hAnsi="Trebuchet MS" w:cs="Times New Roman"/>
          <w:sz w:val="24"/>
          <w:szCs w:val="24"/>
          <w:bdr w:val="none" w:sz="0" w:space="0" w:color="auto" w:frame="1"/>
          <w:shd w:val="clear" w:color="auto" w:fill="FFFFFF"/>
        </w:rPr>
        <w:t>amplasamentul proiectului</w:t>
      </w:r>
      <w:r w:rsidRPr="0020412E">
        <w:rPr>
          <w:rStyle w:val="slitbdy"/>
          <w:rFonts w:ascii="Trebuchet MS" w:hAnsi="Trebuchet MS" w:cs="Times New Roman"/>
          <w:sz w:val="24"/>
          <w:szCs w:val="24"/>
          <w:bdr w:val="none" w:sz="0" w:space="0" w:color="auto" w:frame="1"/>
          <w:shd w:val="clear" w:color="auto" w:fill="FFFFFF"/>
        </w:rPr>
        <w:t xml:space="preserve"> se face pe limite cadastrale și cu respectarea prevederilor legale privind </w:t>
      </w:r>
      <w:r w:rsidRPr="0020412E">
        <w:rPr>
          <w:rFonts w:ascii="Trebuchet MS" w:hAnsi="Trebuchet MS" w:cs="Times New Roman"/>
          <w:sz w:val="24"/>
          <w:szCs w:val="24"/>
        </w:rPr>
        <w:t>elaborarea sau actualizarea documentații</w:t>
      </w:r>
      <w:r w:rsidR="00CF2272" w:rsidRPr="0020412E">
        <w:rPr>
          <w:rFonts w:ascii="Trebuchet MS" w:hAnsi="Trebuchet MS" w:cs="Times New Roman"/>
          <w:sz w:val="24"/>
          <w:szCs w:val="24"/>
        </w:rPr>
        <w:t>lor</w:t>
      </w:r>
      <w:r w:rsidRPr="0020412E">
        <w:rPr>
          <w:rFonts w:ascii="Trebuchet MS" w:hAnsi="Trebuchet MS" w:cs="Times New Roman"/>
          <w:sz w:val="24"/>
          <w:szCs w:val="24"/>
        </w:rPr>
        <w:t xml:space="preserve"> de urbanism</w:t>
      </w:r>
      <w:r w:rsidR="00CF2272" w:rsidRPr="0020412E">
        <w:rPr>
          <w:rFonts w:ascii="Trebuchet MS" w:hAnsi="Trebuchet MS" w:cs="Times New Roman"/>
          <w:sz w:val="24"/>
          <w:szCs w:val="24"/>
        </w:rPr>
        <w:t>,</w:t>
      </w:r>
      <w:r w:rsidRPr="0020412E">
        <w:rPr>
          <w:rFonts w:ascii="Trebuchet MS" w:hAnsi="Trebuchet MS" w:cs="Times New Roman"/>
          <w:sz w:val="24"/>
          <w:szCs w:val="24"/>
        </w:rPr>
        <w:t xml:space="preserve"> care cuprinde inclusiv reglementări asupra acestora</w:t>
      </w:r>
      <w:r w:rsidR="000A11BB" w:rsidRPr="0020412E">
        <w:rPr>
          <w:rFonts w:ascii="Trebuchet MS" w:hAnsi="Trebuchet MS" w:cs="Times New Roman"/>
          <w:sz w:val="24"/>
          <w:szCs w:val="24"/>
        </w:rPr>
        <w:t>.</w:t>
      </w:r>
    </w:p>
    <w:p w14:paraId="403F7982" w14:textId="3991D4AA" w:rsidR="00F928F8" w:rsidRPr="0020412E" w:rsidRDefault="00F928F8" w:rsidP="00F928F8">
      <w:pPr>
        <w:shd w:val="clear" w:color="auto" w:fill="FFFFFF"/>
        <w:spacing w:after="0" w:line="240" w:lineRule="auto"/>
        <w:ind w:firstLine="680"/>
        <w:jc w:val="both"/>
        <w:rPr>
          <w:rStyle w:val="slitbdy"/>
          <w:rFonts w:ascii="Trebuchet MS" w:hAnsi="Trebuchet MS"/>
          <w:sz w:val="24"/>
          <w:szCs w:val="24"/>
          <w:bdr w:val="none" w:sz="0" w:space="0" w:color="auto" w:frame="1"/>
          <w:shd w:val="clear" w:color="auto" w:fill="FFFFFF"/>
        </w:rPr>
      </w:pPr>
      <w:r w:rsidRPr="0020412E">
        <w:rPr>
          <w:rStyle w:val="slitbdy"/>
          <w:rFonts w:ascii="Trebuchet MS" w:hAnsi="Trebuchet MS"/>
          <w:sz w:val="24"/>
          <w:szCs w:val="24"/>
          <w:bdr w:val="none" w:sz="0" w:space="0" w:color="auto" w:frame="1"/>
          <w:shd w:val="clear" w:color="auto" w:fill="FFFFFF"/>
        </w:rPr>
        <w:t>(</w:t>
      </w:r>
      <w:r w:rsidR="007C19EB" w:rsidRPr="0020412E">
        <w:rPr>
          <w:rStyle w:val="slitbdy"/>
          <w:rFonts w:ascii="Trebuchet MS" w:hAnsi="Trebuchet MS"/>
          <w:sz w:val="24"/>
          <w:szCs w:val="24"/>
          <w:bdr w:val="none" w:sz="0" w:space="0" w:color="auto" w:frame="1"/>
          <w:shd w:val="clear" w:color="auto" w:fill="FFFFFF"/>
        </w:rPr>
        <w:t>3</w:t>
      </w:r>
      <w:r w:rsidRPr="0020412E">
        <w:rPr>
          <w:rStyle w:val="slitbdy"/>
          <w:rFonts w:ascii="Trebuchet MS" w:hAnsi="Trebuchet MS"/>
          <w:sz w:val="24"/>
          <w:szCs w:val="24"/>
          <w:bdr w:val="none" w:sz="0" w:space="0" w:color="auto" w:frame="1"/>
          <w:shd w:val="clear" w:color="auto" w:fill="FFFFFF"/>
        </w:rPr>
        <w:t xml:space="preserve">) O grădină urbană care face obiectul unui proiect de regenerare urbană trebuie să aibă în componență </w:t>
      </w:r>
      <w:r w:rsidR="005C07EE" w:rsidRPr="0020412E">
        <w:rPr>
          <w:rStyle w:val="slitbdy"/>
          <w:rFonts w:ascii="Trebuchet MS" w:hAnsi="Trebuchet MS"/>
          <w:sz w:val="24"/>
          <w:szCs w:val="24"/>
          <w:bdr w:val="none" w:sz="0" w:space="0" w:color="auto" w:frame="1"/>
          <w:shd w:val="clear" w:color="auto" w:fill="FFFFFF"/>
        </w:rPr>
        <w:t xml:space="preserve">elemente din </w:t>
      </w:r>
      <w:r w:rsidRPr="0020412E">
        <w:rPr>
          <w:rStyle w:val="slitbdy"/>
          <w:rFonts w:ascii="Trebuchet MS" w:hAnsi="Trebuchet MS"/>
          <w:sz w:val="24"/>
          <w:szCs w:val="24"/>
          <w:bdr w:val="none" w:sz="0" w:space="0" w:color="auto" w:frame="1"/>
          <w:shd w:val="clear" w:color="auto" w:fill="FFFFFF"/>
        </w:rPr>
        <w:t>următoarea structură:</w:t>
      </w:r>
    </w:p>
    <w:p w14:paraId="5E25542E" w14:textId="5A5B71A4" w:rsidR="00F928F8" w:rsidRPr="0020412E" w:rsidRDefault="00F928F8" w:rsidP="00F928F8">
      <w:pPr>
        <w:shd w:val="clear" w:color="auto" w:fill="FFFFFF"/>
        <w:spacing w:after="0" w:line="240" w:lineRule="auto"/>
        <w:ind w:firstLine="680"/>
        <w:jc w:val="both"/>
        <w:rPr>
          <w:rFonts w:ascii="Trebuchet MS" w:eastAsia="Times New Roman" w:hAnsi="Trebuchet MS" w:cs="Helvetica"/>
          <w:color w:val="1D2228"/>
          <w:sz w:val="24"/>
          <w:szCs w:val="24"/>
        </w:rPr>
      </w:pPr>
      <w:r w:rsidRPr="0020412E">
        <w:rPr>
          <w:rFonts w:ascii="Trebuchet MS" w:eastAsia="Times New Roman" w:hAnsi="Trebuchet MS" w:cs="Helvetica"/>
          <w:color w:val="1D2228"/>
          <w:sz w:val="24"/>
          <w:szCs w:val="24"/>
        </w:rPr>
        <w:t xml:space="preserve">a) </w:t>
      </w:r>
      <w:r w:rsidR="004C1235" w:rsidRPr="0020412E">
        <w:rPr>
          <w:rFonts w:ascii="Trebuchet MS" w:eastAsia="Times New Roman" w:hAnsi="Trebuchet MS" w:cs="Helvetica"/>
          <w:color w:val="1D2228"/>
          <w:sz w:val="24"/>
          <w:szCs w:val="24"/>
        </w:rPr>
        <w:t>c</w:t>
      </w:r>
      <w:r w:rsidRPr="0020412E">
        <w:rPr>
          <w:rFonts w:ascii="Trebuchet MS" w:eastAsia="Times New Roman" w:hAnsi="Trebuchet MS" w:cs="Helvetica"/>
          <w:color w:val="1D2228"/>
          <w:sz w:val="24"/>
          <w:szCs w:val="24"/>
        </w:rPr>
        <w:t>omponentă peisa</w:t>
      </w:r>
      <w:r w:rsidR="007C19EB" w:rsidRPr="0020412E">
        <w:rPr>
          <w:rFonts w:ascii="Trebuchet MS" w:eastAsia="Times New Roman" w:hAnsi="Trebuchet MS" w:cs="Helvetica"/>
          <w:color w:val="1D2228"/>
          <w:sz w:val="24"/>
          <w:szCs w:val="24"/>
        </w:rPr>
        <w:t>gistică</w:t>
      </w:r>
      <w:r w:rsidRPr="0020412E">
        <w:rPr>
          <w:rFonts w:ascii="Trebuchet MS" w:eastAsia="Times New Roman" w:hAnsi="Trebuchet MS" w:cs="Helvetica"/>
          <w:color w:val="1D2228"/>
          <w:sz w:val="24"/>
          <w:szCs w:val="24"/>
        </w:rPr>
        <w:t xml:space="preserve">, sistematizare verticală, </w:t>
      </w:r>
      <w:r w:rsidR="007C19EB" w:rsidRPr="0020412E">
        <w:rPr>
          <w:rFonts w:ascii="Trebuchet MS" w:eastAsia="Times New Roman" w:hAnsi="Trebuchet MS" w:cs="Helvetica"/>
          <w:color w:val="1D2228"/>
          <w:sz w:val="24"/>
          <w:szCs w:val="24"/>
        </w:rPr>
        <w:t>artere</w:t>
      </w:r>
      <w:r w:rsidR="004F5397">
        <w:rPr>
          <w:rFonts w:ascii="Trebuchet MS" w:eastAsia="Times New Roman" w:hAnsi="Trebuchet MS" w:cs="Helvetica"/>
          <w:color w:val="1D2228"/>
          <w:sz w:val="24"/>
          <w:szCs w:val="24"/>
        </w:rPr>
        <w:t xml:space="preserve"> și </w:t>
      </w:r>
      <w:r w:rsidR="007C19EB" w:rsidRPr="0020412E">
        <w:rPr>
          <w:rFonts w:ascii="Trebuchet MS" w:eastAsia="Times New Roman" w:hAnsi="Trebuchet MS" w:cs="Helvetica"/>
          <w:color w:val="1D2228"/>
          <w:sz w:val="24"/>
          <w:szCs w:val="24"/>
        </w:rPr>
        <w:t xml:space="preserve">alei de </w:t>
      </w:r>
      <w:r w:rsidRPr="0020412E">
        <w:rPr>
          <w:rFonts w:ascii="Trebuchet MS" w:eastAsia="Times New Roman" w:hAnsi="Trebuchet MS" w:cs="Helvetica"/>
          <w:color w:val="1D2228"/>
          <w:sz w:val="24"/>
          <w:szCs w:val="24"/>
        </w:rPr>
        <w:t>circulați</w:t>
      </w:r>
      <w:r w:rsidR="007C19EB" w:rsidRPr="0020412E">
        <w:rPr>
          <w:rFonts w:ascii="Trebuchet MS" w:eastAsia="Times New Roman" w:hAnsi="Trebuchet MS" w:cs="Helvetica"/>
          <w:color w:val="1D2228"/>
          <w:sz w:val="24"/>
          <w:szCs w:val="24"/>
        </w:rPr>
        <w:t>e</w:t>
      </w:r>
      <w:r w:rsidRPr="0020412E">
        <w:rPr>
          <w:rFonts w:ascii="Trebuchet MS" w:eastAsia="Times New Roman" w:hAnsi="Trebuchet MS" w:cs="Helvetica"/>
          <w:color w:val="1D2228"/>
          <w:sz w:val="24"/>
          <w:szCs w:val="24"/>
        </w:rPr>
        <w:t xml:space="preserve">, </w:t>
      </w:r>
      <w:r w:rsidR="007C19EB" w:rsidRPr="0020412E">
        <w:rPr>
          <w:rFonts w:ascii="Trebuchet MS" w:eastAsia="Times New Roman" w:hAnsi="Trebuchet MS" w:cs="Helvetica"/>
          <w:color w:val="1D2228"/>
          <w:sz w:val="24"/>
          <w:szCs w:val="24"/>
        </w:rPr>
        <w:t>parter verde cu sau fără borduri florale în debleu</w:t>
      </w:r>
      <w:r w:rsidRPr="0020412E">
        <w:rPr>
          <w:rFonts w:ascii="Trebuchet MS" w:eastAsia="Times New Roman" w:hAnsi="Trebuchet MS" w:cs="Helvetica"/>
          <w:color w:val="1D2228"/>
          <w:sz w:val="24"/>
          <w:szCs w:val="24"/>
        </w:rPr>
        <w:t>, cursuri de apă, grote, rocării, îndiguiri și pereuri și alte amenajări asemenea</w:t>
      </w:r>
      <w:r w:rsidR="007C19EB" w:rsidRPr="0020412E">
        <w:rPr>
          <w:rFonts w:ascii="Trebuchet MS" w:eastAsia="Times New Roman" w:hAnsi="Trebuchet MS" w:cs="Helvetica"/>
          <w:color w:val="1D2228"/>
          <w:sz w:val="24"/>
          <w:szCs w:val="24"/>
        </w:rPr>
        <w:t>;</w:t>
      </w:r>
      <w:r w:rsidRPr="0020412E">
        <w:rPr>
          <w:rFonts w:ascii="Trebuchet MS" w:eastAsia="Times New Roman" w:hAnsi="Trebuchet MS" w:cs="Helvetica"/>
          <w:color w:val="1D2228"/>
          <w:sz w:val="24"/>
          <w:szCs w:val="24"/>
        </w:rPr>
        <w:t xml:space="preserve"> </w:t>
      </w:r>
    </w:p>
    <w:p w14:paraId="591B4E63" w14:textId="021D00F6" w:rsidR="00F928F8" w:rsidRPr="0020412E" w:rsidRDefault="00F928F8" w:rsidP="00F928F8">
      <w:pPr>
        <w:shd w:val="clear" w:color="auto" w:fill="FFFFFF"/>
        <w:spacing w:after="0" w:line="240" w:lineRule="auto"/>
        <w:ind w:firstLine="680"/>
        <w:jc w:val="both"/>
        <w:rPr>
          <w:rFonts w:ascii="Trebuchet MS" w:eastAsia="Times New Roman" w:hAnsi="Trebuchet MS" w:cs="Helvetica"/>
          <w:color w:val="1D2228"/>
          <w:sz w:val="24"/>
          <w:szCs w:val="24"/>
        </w:rPr>
      </w:pPr>
      <w:r w:rsidRPr="0020412E">
        <w:rPr>
          <w:rFonts w:ascii="Trebuchet MS" w:eastAsia="Times New Roman" w:hAnsi="Trebuchet MS" w:cs="Helvetica"/>
          <w:color w:val="1D2228"/>
          <w:sz w:val="24"/>
          <w:szCs w:val="24"/>
        </w:rPr>
        <w:t xml:space="preserve">b) </w:t>
      </w:r>
      <w:r w:rsidR="004C1235" w:rsidRPr="0020412E">
        <w:rPr>
          <w:rFonts w:ascii="Trebuchet MS" w:eastAsia="Times New Roman" w:hAnsi="Trebuchet MS" w:cs="Helvetica"/>
          <w:color w:val="1D2228"/>
          <w:sz w:val="24"/>
          <w:szCs w:val="24"/>
        </w:rPr>
        <w:t>c</w:t>
      </w:r>
      <w:r w:rsidRPr="0020412E">
        <w:rPr>
          <w:rFonts w:ascii="Trebuchet MS" w:eastAsia="Times New Roman" w:hAnsi="Trebuchet MS" w:cs="Helvetica"/>
          <w:color w:val="1D2228"/>
          <w:sz w:val="24"/>
          <w:szCs w:val="24"/>
        </w:rPr>
        <w:t>ompoziție vegetală formată din arbori și arbuști solitari, grupuri de arbori și arbuști, masive de arb</w:t>
      </w:r>
      <w:r w:rsidR="004C1235" w:rsidRPr="0020412E">
        <w:rPr>
          <w:rFonts w:ascii="Trebuchet MS" w:eastAsia="Times New Roman" w:hAnsi="Trebuchet MS" w:cs="Helvetica"/>
          <w:color w:val="1D2228"/>
          <w:sz w:val="24"/>
          <w:szCs w:val="24"/>
        </w:rPr>
        <w:t>ori</w:t>
      </w:r>
      <w:r w:rsidRPr="0020412E">
        <w:rPr>
          <w:rFonts w:ascii="Trebuchet MS" w:eastAsia="Times New Roman" w:hAnsi="Trebuchet MS" w:cs="Helvetica"/>
          <w:color w:val="1D2228"/>
          <w:sz w:val="24"/>
          <w:szCs w:val="24"/>
        </w:rPr>
        <w:t xml:space="preserve"> și </w:t>
      </w:r>
      <w:r w:rsidR="00EE289F" w:rsidRPr="0020412E">
        <w:rPr>
          <w:rFonts w:ascii="Trebuchet MS" w:eastAsia="Times New Roman" w:hAnsi="Trebuchet MS" w:cs="Helvetica"/>
          <w:color w:val="1D2228"/>
          <w:sz w:val="24"/>
          <w:szCs w:val="24"/>
        </w:rPr>
        <w:t>arbuști</w:t>
      </w:r>
      <w:r w:rsidRPr="0020412E">
        <w:rPr>
          <w:rFonts w:ascii="Trebuchet MS" w:eastAsia="Times New Roman" w:hAnsi="Trebuchet MS" w:cs="Helvetica"/>
          <w:color w:val="1D2228"/>
          <w:sz w:val="24"/>
          <w:szCs w:val="24"/>
        </w:rPr>
        <w:t>, aliniamente de arbori, garduri vii, ziduri verzi, peluze, platbande</w:t>
      </w:r>
      <w:r w:rsidR="004F5397">
        <w:rPr>
          <w:rFonts w:ascii="Trebuchet MS" w:eastAsia="Times New Roman" w:hAnsi="Trebuchet MS" w:cs="Helvetica"/>
          <w:color w:val="1D2228"/>
          <w:sz w:val="24"/>
          <w:szCs w:val="24"/>
        </w:rPr>
        <w:t xml:space="preserve">, </w:t>
      </w:r>
      <w:r w:rsidRPr="0020412E">
        <w:rPr>
          <w:rFonts w:ascii="Trebuchet MS" w:eastAsia="Times New Roman" w:hAnsi="Trebuchet MS" w:cs="Helvetica"/>
          <w:color w:val="1D2228"/>
          <w:sz w:val="24"/>
          <w:szCs w:val="24"/>
        </w:rPr>
        <w:t>pete</w:t>
      </w:r>
      <w:r w:rsidR="004F5397">
        <w:rPr>
          <w:rFonts w:ascii="Trebuchet MS" w:eastAsia="Times New Roman" w:hAnsi="Trebuchet MS" w:cs="Helvetica"/>
          <w:color w:val="1D2228"/>
          <w:sz w:val="24"/>
          <w:szCs w:val="24"/>
        </w:rPr>
        <w:t xml:space="preserve">, </w:t>
      </w:r>
      <w:r w:rsidRPr="0020412E">
        <w:rPr>
          <w:rFonts w:ascii="Trebuchet MS" w:eastAsia="Times New Roman" w:hAnsi="Trebuchet MS" w:cs="Helvetica"/>
          <w:color w:val="1D2228"/>
          <w:sz w:val="24"/>
          <w:szCs w:val="24"/>
        </w:rPr>
        <w:t>borduri florale;</w:t>
      </w:r>
    </w:p>
    <w:p w14:paraId="079B1877" w14:textId="358E4CF8" w:rsidR="00F928F8" w:rsidRPr="0020412E" w:rsidRDefault="00F928F8" w:rsidP="00F928F8">
      <w:pPr>
        <w:shd w:val="clear" w:color="auto" w:fill="FFFFFF"/>
        <w:spacing w:after="0" w:line="240" w:lineRule="auto"/>
        <w:ind w:firstLine="680"/>
        <w:jc w:val="both"/>
        <w:rPr>
          <w:rFonts w:ascii="Trebuchet MS" w:eastAsia="Times New Roman" w:hAnsi="Trebuchet MS" w:cs="Helvetica"/>
          <w:color w:val="1D2228"/>
          <w:sz w:val="24"/>
          <w:szCs w:val="24"/>
        </w:rPr>
      </w:pPr>
      <w:r w:rsidRPr="0020412E">
        <w:rPr>
          <w:rFonts w:ascii="Trebuchet MS" w:eastAsia="Times New Roman" w:hAnsi="Trebuchet MS" w:cs="Helvetica"/>
          <w:color w:val="1D2228"/>
          <w:sz w:val="24"/>
          <w:szCs w:val="24"/>
        </w:rPr>
        <w:t xml:space="preserve">c) </w:t>
      </w:r>
      <w:r w:rsidR="00F25B98" w:rsidRPr="0020412E">
        <w:rPr>
          <w:rFonts w:ascii="Trebuchet MS" w:eastAsia="Times New Roman" w:hAnsi="Trebuchet MS" w:cs="Helvetica"/>
          <w:color w:val="1D2228"/>
          <w:sz w:val="24"/>
          <w:szCs w:val="24"/>
        </w:rPr>
        <w:t>c</w:t>
      </w:r>
      <w:r w:rsidRPr="0020412E">
        <w:rPr>
          <w:rFonts w:ascii="Trebuchet MS" w:eastAsia="Times New Roman" w:hAnsi="Trebuchet MS" w:cs="Helvetica"/>
          <w:color w:val="1D2228"/>
          <w:sz w:val="24"/>
          <w:szCs w:val="24"/>
        </w:rPr>
        <w:t>omponente arhitecturale format</w:t>
      </w:r>
      <w:r w:rsidR="00F25B98" w:rsidRPr="0020412E">
        <w:rPr>
          <w:rFonts w:ascii="Trebuchet MS" w:eastAsia="Times New Roman" w:hAnsi="Trebuchet MS" w:cs="Helvetica"/>
          <w:color w:val="1D2228"/>
          <w:sz w:val="24"/>
          <w:szCs w:val="24"/>
        </w:rPr>
        <w:t>e</w:t>
      </w:r>
      <w:r w:rsidRPr="0020412E">
        <w:rPr>
          <w:rFonts w:ascii="Trebuchet MS" w:eastAsia="Times New Roman" w:hAnsi="Trebuchet MS" w:cs="Helvetica"/>
          <w:color w:val="1D2228"/>
          <w:sz w:val="24"/>
          <w:szCs w:val="24"/>
        </w:rPr>
        <w:t xml:space="preserve"> din mobilier, </w:t>
      </w:r>
      <w:r w:rsidR="00AE6CC0" w:rsidRPr="0020412E">
        <w:rPr>
          <w:rFonts w:ascii="Trebuchet MS" w:eastAsia="Times New Roman" w:hAnsi="Trebuchet MS" w:cs="Helvetica"/>
          <w:color w:val="1D2228"/>
          <w:sz w:val="24"/>
          <w:szCs w:val="24"/>
        </w:rPr>
        <w:t>sistem</w:t>
      </w:r>
      <w:r w:rsidR="007C19EB" w:rsidRPr="0020412E">
        <w:rPr>
          <w:rFonts w:ascii="Trebuchet MS" w:eastAsia="Times New Roman" w:hAnsi="Trebuchet MS" w:cs="Helvetica"/>
          <w:color w:val="1D2228"/>
          <w:sz w:val="24"/>
          <w:szCs w:val="24"/>
        </w:rPr>
        <w:t>e</w:t>
      </w:r>
      <w:r w:rsidR="00AE6CC0" w:rsidRPr="0020412E">
        <w:rPr>
          <w:rFonts w:ascii="Trebuchet MS" w:eastAsia="Times New Roman" w:hAnsi="Trebuchet MS" w:cs="Helvetica"/>
          <w:color w:val="1D2228"/>
          <w:sz w:val="24"/>
          <w:szCs w:val="24"/>
        </w:rPr>
        <w:t xml:space="preserve"> de iluminat public </w:t>
      </w:r>
      <w:r w:rsidR="007C19EB" w:rsidRPr="0020412E">
        <w:rPr>
          <w:rFonts w:ascii="Trebuchet MS" w:eastAsia="Times New Roman" w:hAnsi="Trebuchet MS" w:cs="Helvetica"/>
          <w:color w:val="1D2228"/>
          <w:sz w:val="24"/>
          <w:szCs w:val="24"/>
        </w:rPr>
        <w:t>ecologic și inteligent</w:t>
      </w:r>
      <w:r w:rsidR="00AE6CC0" w:rsidRPr="0020412E">
        <w:rPr>
          <w:rFonts w:ascii="Trebuchet MS" w:eastAsia="Times New Roman" w:hAnsi="Trebuchet MS" w:cs="Helvetica"/>
          <w:color w:val="1D2228"/>
          <w:sz w:val="24"/>
          <w:szCs w:val="24"/>
        </w:rPr>
        <w:t xml:space="preserve">, </w:t>
      </w:r>
      <w:r w:rsidRPr="0020412E">
        <w:rPr>
          <w:rFonts w:ascii="Trebuchet MS" w:eastAsia="Times New Roman" w:hAnsi="Trebuchet MS" w:cs="Helvetica"/>
          <w:color w:val="1D2228"/>
          <w:sz w:val="24"/>
          <w:szCs w:val="24"/>
        </w:rPr>
        <w:t>debarcader</w:t>
      </w:r>
      <w:r w:rsidR="007C19EB" w:rsidRPr="0020412E">
        <w:rPr>
          <w:rFonts w:ascii="Trebuchet MS" w:eastAsia="Times New Roman" w:hAnsi="Trebuchet MS" w:cs="Helvetica"/>
          <w:color w:val="1D2228"/>
          <w:sz w:val="24"/>
          <w:szCs w:val="24"/>
        </w:rPr>
        <w:t>e</w:t>
      </w:r>
      <w:r w:rsidRPr="0020412E">
        <w:rPr>
          <w:rFonts w:ascii="Trebuchet MS" w:eastAsia="Times New Roman" w:hAnsi="Trebuchet MS" w:cs="Helvetica"/>
          <w:color w:val="1D2228"/>
          <w:sz w:val="24"/>
          <w:szCs w:val="24"/>
        </w:rPr>
        <w:t xml:space="preserve">, </w:t>
      </w:r>
      <w:r w:rsidR="007C19EB" w:rsidRPr="0020412E">
        <w:rPr>
          <w:rFonts w:ascii="Trebuchet MS" w:eastAsia="Times New Roman" w:hAnsi="Trebuchet MS" w:cs="Helvetica"/>
          <w:color w:val="1D2228"/>
          <w:sz w:val="24"/>
          <w:szCs w:val="24"/>
        </w:rPr>
        <w:t xml:space="preserve">inclusiv dotări, </w:t>
      </w:r>
      <w:r w:rsidRPr="0020412E">
        <w:rPr>
          <w:rFonts w:ascii="Trebuchet MS" w:eastAsia="Times New Roman" w:hAnsi="Trebuchet MS" w:cs="Helvetica"/>
          <w:color w:val="1D2228"/>
          <w:sz w:val="24"/>
          <w:szCs w:val="24"/>
        </w:rPr>
        <w:t>ser</w:t>
      </w:r>
      <w:r w:rsidR="007C19EB" w:rsidRPr="0020412E">
        <w:rPr>
          <w:rFonts w:ascii="Trebuchet MS" w:eastAsia="Times New Roman" w:hAnsi="Trebuchet MS" w:cs="Helvetica"/>
          <w:color w:val="1D2228"/>
          <w:sz w:val="24"/>
          <w:szCs w:val="24"/>
        </w:rPr>
        <w:t>e</w:t>
      </w:r>
      <w:r w:rsidRPr="0020412E">
        <w:rPr>
          <w:rFonts w:ascii="Trebuchet MS" w:eastAsia="Times New Roman" w:hAnsi="Trebuchet MS" w:cs="Helvetica"/>
          <w:color w:val="1D2228"/>
          <w:sz w:val="24"/>
          <w:szCs w:val="24"/>
        </w:rPr>
        <w:t xml:space="preserve"> și alte asemenea</w:t>
      </w:r>
      <w:r w:rsidR="007C19EB" w:rsidRPr="0020412E">
        <w:rPr>
          <w:rFonts w:ascii="Trebuchet MS" w:eastAsia="Times New Roman" w:hAnsi="Trebuchet MS" w:cs="Helvetica"/>
          <w:color w:val="1D2228"/>
          <w:sz w:val="24"/>
          <w:szCs w:val="24"/>
        </w:rPr>
        <w:t>,</w:t>
      </w:r>
      <w:r w:rsidRPr="0020412E">
        <w:rPr>
          <w:rFonts w:ascii="Trebuchet MS" w:eastAsia="Times New Roman" w:hAnsi="Trebuchet MS" w:cs="Helvetica"/>
          <w:color w:val="1D2228"/>
          <w:sz w:val="24"/>
          <w:szCs w:val="24"/>
        </w:rPr>
        <w:t xml:space="preserve"> monumente de for public, îngrădiri, vase și jardiniere,  poduri, varii și diverse decorațiuni și ruine false, fântâni arteziene și altele asemenea</w:t>
      </w:r>
      <w:r w:rsidR="00A730ED">
        <w:rPr>
          <w:rFonts w:ascii="Trebuchet MS" w:eastAsia="Times New Roman" w:hAnsi="Trebuchet MS" w:cs="Helvetica"/>
          <w:color w:val="1D2228"/>
          <w:sz w:val="24"/>
          <w:szCs w:val="24"/>
        </w:rPr>
        <w:t>;</w:t>
      </w:r>
    </w:p>
    <w:p w14:paraId="6406414E" w14:textId="54C1912D" w:rsidR="00AE6CC0" w:rsidRPr="0020412E" w:rsidRDefault="00AE6CC0" w:rsidP="00AE6CC0">
      <w:pPr>
        <w:shd w:val="clear" w:color="auto" w:fill="FFFFFF"/>
        <w:spacing w:after="0" w:line="240" w:lineRule="auto"/>
        <w:ind w:firstLine="680"/>
        <w:jc w:val="both"/>
        <w:rPr>
          <w:rFonts w:ascii="Trebuchet MS" w:eastAsia="Times New Roman" w:hAnsi="Trebuchet MS" w:cs="Helvetica"/>
          <w:color w:val="1D2228"/>
          <w:sz w:val="24"/>
          <w:szCs w:val="24"/>
        </w:rPr>
      </w:pPr>
      <w:r w:rsidRPr="0020412E">
        <w:rPr>
          <w:rFonts w:ascii="Trebuchet MS" w:eastAsia="Times New Roman" w:hAnsi="Trebuchet MS" w:cs="Helvetica"/>
          <w:color w:val="1D2228"/>
          <w:sz w:val="24"/>
          <w:szCs w:val="24"/>
        </w:rPr>
        <w:t>(</w:t>
      </w:r>
      <w:r w:rsidR="007C19EB" w:rsidRPr="0020412E">
        <w:rPr>
          <w:rFonts w:ascii="Trebuchet MS" w:eastAsia="Times New Roman" w:hAnsi="Trebuchet MS" w:cs="Helvetica"/>
          <w:color w:val="1D2228"/>
          <w:sz w:val="24"/>
          <w:szCs w:val="24"/>
        </w:rPr>
        <w:t>4</w:t>
      </w:r>
      <w:r w:rsidRPr="0020412E">
        <w:rPr>
          <w:rFonts w:ascii="Trebuchet MS" w:eastAsia="Times New Roman" w:hAnsi="Trebuchet MS" w:cs="Helvetica"/>
          <w:color w:val="1D2228"/>
          <w:sz w:val="24"/>
          <w:szCs w:val="24"/>
        </w:rPr>
        <w:t xml:space="preserve">) </w:t>
      </w:r>
      <w:r w:rsidR="004F5397">
        <w:rPr>
          <w:rFonts w:ascii="Trebuchet MS" w:hAnsi="Trebuchet MS" w:cs="Times New Roman"/>
          <w:sz w:val="24"/>
          <w:szCs w:val="24"/>
        </w:rPr>
        <w:t>Pe amplasamentul proiectelor</w:t>
      </w:r>
      <w:r w:rsidR="004F5397" w:rsidRPr="0020412E">
        <w:rPr>
          <w:rFonts w:ascii="Trebuchet MS" w:hAnsi="Trebuchet MS" w:cs="Times New Roman"/>
          <w:sz w:val="24"/>
          <w:szCs w:val="24"/>
        </w:rPr>
        <w:t xml:space="preserve"> </w:t>
      </w:r>
      <w:r w:rsidRPr="0020412E">
        <w:rPr>
          <w:rFonts w:ascii="Trebuchet MS" w:eastAsia="Times New Roman" w:hAnsi="Trebuchet MS" w:cs="Helvetica"/>
          <w:color w:val="1D2228"/>
          <w:sz w:val="24"/>
          <w:szCs w:val="24"/>
        </w:rPr>
        <w:t xml:space="preserve">reprezentate de </w:t>
      </w:r>
      <w:r w:rsidRPr="0020412E">
        <w:rPr>
          <w:rFonts w:ascii="Trebuchet MS" w:hAnsi="Trebuchet MS" w:cs="Times New Roman"/>
          <w:bCs/>
          <w:sz w:val="24"/>
          <w:szCs w:val="24"/>
        </w:rPr>
        <w:t>grădini și parcuri publice urbane, parcuri dendrologice, grădini botanice</w:t>
      </w:r>
      <w:r w:rsidRPr="0020412E">
        <w:rPr>
          <w:rFonts w:ascii="Trebuchet MS" w:eastAsia="Times New Roman" w:hAnsi="Trebuchet MS" w:cs="Helvetica"/>
          <w:color w:val="1D2228"/>
          <w:sz w:val="24"/>
          <w:szCs w:val="24"/>
        </w:rPr>
        <w:t xml:space="preserve"> </w:t>
      </w:r>
      <w:r w:rsidR="007C19EB" w:rsidRPr="0020412E">
        <w:rPr>
          <w:rFonts w:ascii="Trebuchet MS" w:eastAsia="Times New Roman" w:hAnsi="Trebuchet MS" w:cs="Helvetica"/>
          <w:color w:val="1D2228"/>
          <w:sz w:val="24"/>
          <w:szCs w:val="24"/>
        </w:rPr>
        <w:t>se</w:t>
      </w:r>
      <w:r w:rsidRPr="0020412E">
        <w:rPr>
          <w:rFonts w:ascii="Trebuchet MS" w:eastAsia="Times New Roman" w:hAnsi="Trebuchet MS" w:cs="Helvetica"/>
          <w:color w:val="1D2228"/>
          <w:sz w:val="24"/>
          <w:szCs w:val="24"/>
        </w:rPr>
        <w:t xml:space="preserve"> </w:t>
      </w:r>
      <w:r w:rsidR="007C19EB" w:rsidRPr="0020412E">
        <w:rPr>
          <w:rFonts w:ascii="Trebuchet MS" w:eastAsia="Times New Roman" w:hAnsi="Trebuchet MS" w:cs="Helvetica"/>
          <w:color w:val="1D2228"/>
          <w:sz w:val="24"/>
          <w:szCs w:val="24"/>
        </w:rPr>
        <w:t xml:space="preserve">derulează </w:t>
      </w:r>
      <w:r w:rsidRPr="0020412E">
        <w:rPr>
          <w:rFonts w:ascii="Trebuchet MS" w:eastAsia="Times New Roman" w:hAnsi="Trebuchet MS" w:cs="Helvetica"/>
          <w:color w:val="1D2228"/>
          <w:sz w:val="24"/>
          <w:szCs w:val="24"/>
        </w:rPr>
        <w:t xml:space="preserve">următoarele </w:t>
      </w:r>
      <w:r w:rsidR="005C07EE" w:rsidRPr="0020412E">
        <w:rPr>
          <w:rFonts w:ascii="Trebuchet MS" w:eastAsia="Times New Roman" w:hAnsi="Trebuchet MS" w:cs="Helvetica"/>
          <w:color w:val="1D2228"/>
          <w:sz w:val="24"/>
          <w:szCs w:val="24"/>
        </w:rPr>
        <w:t xml:space="preserve">tipuri </w:t>
      </w:r>
      <w:r w:rsidRPr="0020412E">
        <w:rPr>
          <w:rFonts w:ascii="Trebuchet MS" w:eastAsia="Times New Roman" w:hAnsi="Trebuchet MS" w:cs="Helvetica"/>
          <w:color w:val="1D2228"/>
          <w:sz w:val="24"/>
          <w:szCs w:val="24"/>
        </w:rPr>
        <w:t>de intervenții:</w:t>
      </w:r>
    </w:p>
    <w:p w14:paraId="5F043064" w14:textId="3A7D426C" w:rsidR="00AE6CC0" w:rsidRPr="0020412E" w:rsidRDefault="00AE6CC0" w:rsidP="00AE6CC0">
      <w:pPr>
        <w:shd w:val="clear" w:color="auto" w:fill="FFFFFF"/>
        <w:spacing w:after="0" w:line="240" w:lineRule="auto"/>
        <w:ind w:firstLine="680"/>
        <w:jc w:val="both"/>
        <w:rPr>
          <w:rFonts w:ascii="Trebuchet MS" w:eastAsia="Times New Roman" w:hAnsi="Trebuchet MS" w:cs="Times New Roman"/>
          <w:color w:val="1D2228"/>
          <w:sz w:val="24"/>
          <w:szCs w:val="24"/>
        </w:rPr>
      </w:pPr>
      <w:r w:rsidRPr="0020412E">
        <w:rPr>
          <w:rFonts w:ascii="Trebuchet MS" w:eastAsia="Times New Roman" w:hAnsi="Trebuchet MS" w:cs="Helvetica"/>
          <w:color w:val="1D2228"/>
          <w:sz w:val="24"/>
          <w:szCs w:val="24"/>
        </w:rPr>
        <w:t xml:space="preserve">a) </w:t>
      </w:r>
      <w:r w:rsidR="005D6DE2" w:rsidRPr="0020412E">
        <w:rPr>
          <w:rFonts w:ascii="Trebuchet MS" w:eastAsia="Times New Roman" w:hAnsi="Trebuchet MS" w:cs="Times New Roman"/>
          <w:sz w:val="24"/>
          <w:szCs w:val="24"/>
        </w:rPr>
        <w:t>r</w:t>
      </w:r>
      <w:r w:rsidRPr="0020412E">
        <w:rPr>
          <w:rFonts w:ascii="Trebuchet MS" w:eastAsia="Times New Roman" w:hAnsi="Trebuchet MS" w:cs="Times New Roman"/>
          <w:sz w:val="24"/>
          <w:szCs w:val="24"/>
        </w:rPr>
        <w:t xml:space="preserve">ealizarea de grădini și parcuri publice, </w:t>
      </w:r>
      <w:r w:rsidR="007C19EB" w:rsidRPr="0020412E">
        <w:rPr>
          <w:rFonts w:ascii="Trebuchet MS" w:eastAsia="Times New Roman" w:hAnsi="Trebuchet MS" w:cs="Times New Roman"/>
          <w:sz w:val="24"/>
          <w:szCs w:val="24"/>
        </w:rPr>
        <w:t xml:space="preserve">precum </w:t>
      </w:r>
      <w:r w:rsidRPr="0020412E">
        <w:rPr>
          <w:rFonts w:ascii="Trebuchet MS" w:eastAsia="Times New Roman" w:hAnsi="Trebuchet MS" w:cs="Times New Roman"/>
          <w:sz w:val="24"/>
          <w:szCs w:val="24"/>
        </w:rPr>
        <w:t xml:space="preserve">și amenajarea lor cu </w:t>
      </w:r>
      <w:r w:rsidRPr="0020412E">
        <w:rPr>
          <w:rFonts w:ascii="Trebuchet MS" w:eastAsia="Times New Roman" w:hAnsi="Trebuchet MS" w:cs="Times New Roman"/>
          <w:color w:val="1D2228"/>
          <w:sz w:val="24"/>
          <w:szCs w:val="24"/>
        </w:rPr>
        <w:t>elementele prevăzute la alin.(</w:t>
      </w:r>
      <w:r w:rsidR="007C19EB" w:rsidRPr="0020412E">
        <w:rPr>
          <w:rFonts w:ascii="Trebuchet MS" w:eastAsia="Times New Roman" w:hAnsi="Trebuchet MS" w:cs="Times New Roman"/>
          <w:color w:val="1D2228"/>
          <w:sz w:val="24"/>
          <w:szCs w:val="24"/>
        </w:rPr>
        <w:t>3</w:t>
      </w:r>
      <w:r w:rsidRPr="0020412E">
        <w:rPr>
          <w:rFonts w:ascii="Trebuchet MS" w:eastAsia="Times New Roman" w:hAnsi="Trebuchet MS" w:cs="Times New Roman"/>
          <w:color w:val="1D2228"/>
          <w:sz w:val="24"/>
          <w:szCs w:val="24"/>
        </w:rPr>
        <w:t>);</w:t>
      </w:r>
    </w:p>
    <w:p w14:paraId="3EC14B1D" w14:textId="0A988D6B" w:rsidR="00AE6CC0" w:rsidRPr="0020412E" w:rsidRDefault="00AE6CC0" w:rsidP="00AE6CC0">
      <w:pPr>
        <w:shd w:val="clear" w:color="auto" w:fill="FFFFFF"/>
        <w:spacing w:after="0" w:line="240" w:lineRule="auto"/>
        <w:ind w:firstLine="680"/>
        <w:jc w:val="both"/>
        <w:rPr>
          <w:rFonts w:ascii="Trebuchet MS" w:eastAsia="Times New Roman" w:hAnsi="Trebuchet MS" w:cs="Times New Roman"/>
          <w:sz w:val="24"/>
          <w:szCs w:val="24"/>
        </w:rPr>
      </w:pPr>
      <w:r w:rsidRPr="0020412E">
        <w:rPr>
          <w:rFonts w:ascii="Trebuchet MS" w:eastAsia="Times New Roman" w:hAnsi="Trebuchet MS" w:cs="Times New Roman"/>
          <w:color w:val="1D2228"/>
          <w:sz w:val="24"/>
          <w:szCs w:val="24"/>
        </w:rPr>
        <w:t xml:space="preserve">b) </w:t>
      </w:r>
      <w:r w:rsidRPr="0020412E">
        <w:rPr>
          <w:rFonts w:ascii="Trebuchet MS" w:eastAsia="Times New Roman" w:hAnsi="Trebuchet MS" w:cs="Times New Roman"/>
          <w:sz w:val="24"/>
          <w:szCs w:val="24"/>
        </w:rPr>
        <w:t xml:space="preserve">reabilitarea fondului vegetal prin înlocuirea și completarea arborilor și plantelor degradate, bolnave, dispărute; </w:t>
      </w:r>
    </w:p>
    <w:p w14:paraId="186B68C3" w14:textId="1975F87F" w:rsidR="00AE6CC0" w:rsidRPr="0020412E" w:rsidRDefault="00AE6CC0" w:rsidP="00AE6CC0">
      <w:pPr>
        <w:shd w:val="clear" w:color="auto" w:fill="FFFFFF"/>
        <w:spacing w:after="0" w:line="240" w:lineRule="auto"/>
        <w:ind w:firstLine="680"/>
        <w:jc w:val="both"/>
        <w:rPr>
          <w:rFonts w:ascii="Trebuchet MS" w:eastAsia="Times New Roman" w:hAnsi="Trebuchet MS" w:cs="Times New Roman"/>
          <w:sz w:val="24"/>
          <w:szCs w:val="24"/>
        </w:rPr>
      </w:pPr>
      <w:r w:rsidRPr="0020412E">
        <w:rPr>
          <w:rFonts w:ascii="Trebuchet MS" w:eastAsia="Times New Roman" w:hAnsi="Trebuchet MS" w:cs="Times New Roman"/>
          <w:sz w:val="24"/>
          <w:szCs w:val="24"/>
        </w:rPr>
        <w:t xml:space="preserve">c) </w:t>
      </w:r>
      <w:r w:rsidR="005D6DE2" w:rsidRPr="0020412E">
        <w:rPr>
          <w:rFonts w:ascii="Trebuchet MS" w:eastAsia="Times New Roman" w:hAnsi="Trebuchet MS" w:cs="Times New Roman"/>
          <w:sz w:val="24"/>
          <w:szCs w:val="24"/>
        </w:rPr>
        <w:t>r</w:t>
      </w:r>
      <w:r w:rsidRPr="0020412E">
        <w:rPr>
          <w:rFonts w:ascii="Trebuchet MS" w:eastAsia="Times New Roman" w:hAnsi="Trebuchet MS" w:cs="Times New Roman"/>
          <w:sz w:val="24"/>
          <w:szCs w:val="24"/>
        </w:rPr>
        <w:t>eabilitarea componentelor peisa</w:t>
      </w:r>
      <w:r w:rsidR="00FC02DA" w:rsidRPr="0020412E">
        <w:rPr>
          <w:rFonts w:ascii="Trebuchet MS" w:eastAsia="Times New Roman" w:hAnsi="Trebuchet MS" w:cs="Times New Roman"/>
          <w:sz w:val="24"/>
          <w:szCs w:val="24"/>
        </w:rPr>
        <w:t>gistice</w:t>
      </w:r>
      <w:r w:rsidRPr="0020412E">
        <w:rPr>
          <w:rFonts w:ascii="Trebuchet MS" w:eastAsia="Times New Roman" w:hAnsi="Trebuchet MS" w:cs="Times New Roman"/>
          <w:sz w:val="24"/>
          <w:szCs w:val="24"/>
        </w:rPr>
        <w:t xml:space="preserve">, vegetale și arhitecturale din grădinile botanice și parcurile dendrologice; </w:t>
      </w:r>
    </w:p>
    <w:p w14:paraId="1664D4B7" w14:textId="77D5625B" w:rsidR="003F07FB" w:rsidRPr="0020412E" w:rsidRDefault="00AE6CC0" w:rsidP="003F07FB">
      <w:pPr>
        <w:spacing w:after="0" w:line="240" w:lineRule="auto"/>
        <w:ind w:firstLine="708"/>
        <w:jc w:val="both"/>
        <w:rPr>
          <w:rFonts w:ascii="Trebuchet MS" w:hAnsi="Trebuchet MS" w:cs="Times New Roman"/>
          <w:sz w:val="24"/>
          <w:szCs w:val="24"/>
        </w:rPr>
      </w:pPr>
      <w:r w:rsidRPr="0020412E">
        <w:rPr>
          <w:rFonts w:ascii="Trebuchet MS" w:eastAsia="Times New Roman" w:hAnsi="Trebuchet MS" w:cs="Times New Roman"/>
          <w:sz w:val="24"/>
          <w:szCs w:val="24"/>
        </w:rPr>
        <w:t xml:space="preserve">d) </w:t>
      </w:r>
      <w:r w:rsidR="005D6DE2" w:rsidRPr="0020412E">
        <w:rPr>
          <w:rFonts w:ascii="Trebuchet MS" w:eastAsia="Times New Roman" w:hAnsi="Trebuchet MS" w:cs="Times New Roman"/>
          <w:sz w:val="24"/>
          <w:szCs w:val="24"/>
        </w:rPr>
        <w:t>a</w:t>
      </w:r>
      <w:r w:rsidR="00310081" w:rsidRPr="0020412E">
        <w:rPr>
          <w:rFonts w:ascii="Trebuchet MS" w:eastAsia="Times New Roman" w:hAnsi="Trebuchet MS" w:cs="Times New Roman"/>
          <w:sz w:val="24"/>
          <w:szCs w:val="24"/>
        </w:rPr>
        <w:t>menajarea</w:t>
      </w:r>
      <w:r w:rsidR="004F5397">
        <w:rPr>
          <w:rFonts w:ascii="Trebuchet MS" w:eastAsia="Times New Roman" w:hAnsi="Trebuchet MS" w:cs="Times New Roman"/>
          <w:sz w:val="24"/>
          <w:szCs w:val="24"/>
        </w:rPr>
        <w:t xml:space="preserve">, </w:t>
      </w:r>
      <w:r w:rsidRPr="0020412E">
        <w:rPr>
          <w:rFonts w:ascii="Trebuchet MS" w:eastAsia="Times New Roman" w:hAnsi="Trebuchet MS" w:cs="Times New Roman"/>
          <w:sz w:val="24"/>
          <w:szCs w:val="24"/>
        </w:rPr>
        <w:t xml:space="preserve">renovarea și modernizarea de </w:t>
      </w:r>
      <w:r w:rsidRPr="0020412E">
        <w:rPr>
          <w:rFonts w:ascii="Trebuchet MS" w:hAnsi="Trebuchet MS" w:cs="Times New Roman"/>
          <w:sz w:val="24"/>
          <w:szCs w:val="24"/>
        </w:rPr>
        <w:t>alei pietonale, mobilier urba</w:t>
      </w:r>
      <w:r w:rsidR="00310081" w:rsidRPr="0020412E">
        <w:rPr>
          <w:rFonts w:ascii="Trebuchet MS" w:hAnsi="Trebuchet MS" w:cs="Times New Roman"/>
          <w:sz w:val="24"/>
          <w:szCs w:val="24"/>
        </w:rPr>
        <w:t>n, amenajări pentru sport, joc și odihnă, construcții pentru expoziții și activități culturale, construcții uș</w:t>
      </w:r>
      <w:r w:rsidRPr="0020412E">
        <w:rPr>
          <w:rFonts w:ascii="Trebuchet MS" w:hAnsi="Trebuchet MS" w:cs="Times New Roman"/>
          <w:sz w:val="24"/>
          <w:szCs w:val="24"/>
        </w:rPr>
        <w:t>oare cu cara</w:t>
      </w:r>
      <w:r w:rsidR="00310081" w:rsidRPr="0020412E">
        <w:rPr>
          <w:rFonts w:ascii="Trebuchet MS" w:hAnsi="Trebuchet MS" w:cs="Times New Roman"/>
          <w:sz w:val="24"/>
          <w:szCs w:val="24"/>
        </w:rPr>
        <w:t>cter provizoriu pentru activități de comerț și alimentaț</w:t>
      </w:r>
      <w:r w:rsidRPr="0020412E">
        <w:rPr>
          <w:rFonts w:ascii="Trebuchet MS" w:hAnsi="Trebuchet MS" w:cs="Times New Roman"/>
          <w:sz w:val="24"/>
          <w:szCs w:val="24"/>
        </w:rPr>
        <w:t xml:space="preserve">ie publică, grupuri </w:t>
      </w:r>
      <w:r w:rsidR="00310081" w:rsidRPr="0020412E">
        <w:rPr>
          <w:rFonts w:ascii="Trebuchet MS" w:hAnsi="Trebuchet MS" w:cs="Times New Roman"/>
          <w:sz w:val="24"/>
          <w:szCs w:val="24"/>
        </w:rPr>
        <w:t>sanitare, spaț</w:t>
      </w:r>
      <w:r w:rsidRPr="0020412E">
        <w:rPr>
          <w:rFonts w:ascii="Trebuchet MS" w:hAnsi="Trebuchet MS" w:cs="Times New Roman"/>
          <w:sz w:val="24"/>
          <w:szCs w:val="24"/>
        </w:rPr>
        <w:t>ii pentru între</w:t>
      </w:r>
      <w:r w:rsidR="00310081" w:rsidRPr="0020412E">
        <w:rPr>
          <w:rFonts w:ascii="Trebuchet MS" w:hAnsi="Trebuchet MS" w:cs="Times New Roman"/>
          <w:sz w:val="24"/>
          <w:szCs w:val="24"/>
        </w:rPr>
        <w:t>ț</w:t>
      </w:r>
      <w:r w:rsidRPr="0020412E">
        <w:rPr>
          <w:rFonts w:ascii="Trebuchet MS" w:hAnsi="Trebuchet MS" w:cs="Times New Roman"/>
          <w:sz w:val="24"/>
          <w:szCs w:val="24"/>
        </w:rPr>
        <w:t>inere</w:t>
      </w:r>
      <w:r w:rsidR="00310081" w:rsidRPr="0020412E">
        <w:rPr>
          <w:rFonts w:ascii="Trebuchet MS" w:eastAsia="Times New Roman" w:hAnsi="Trebuchet MS" w:cs="Times New Roman"/>
          <w:sz w:val="24"/>
          <w:szCs w:val="24"/>
        </w:rPr>
        <w:t>. Funcțiile comerciale trebuie realizate cu respectarea regulilor de ajutor de stat sau</w:t>
      </w:r>
      <w:r w:rsidR="005D6DE2" w:rsidRPr="0020412E">
        <w:rPr>
          <w:rFonts w:ascii="Trebuchet MS" w:eastAsia="Times New Roman" w:hAnsi="Trebuchet MS" w:cs="Times New Roman"/>
          <w:sz w:val="24"/>
          <w:szCs w:val="24"/>
        </w:rPr>
        <w:t>,</w:t>
      </w:r>
      <w:r w:rsidR="00310081" w:rsidRPr="0020412E">
        <w:rPr>
          <w:rFonts w:ascii="Trebuchet MS" w:eastAsia="Times New Roman" w:hAnsi="Trebuchet MS" w:cs="Times New Roman"/>
          <w:sz w:val="24"/>
          <w:szCs w:val="24"/>
        </w:rPr>
        <w:t xml:space="preserve"> după caz</w:t>
      </w:r>
      <w:r w:rsidR="005D6DE2" w:rsidRPr="0020412E">
        <w:rPr>
          <w:rFonts w:ascii="Trebuchet MS" w:eastAsia="Times New Roman" w:hAnsi="Trebuchet MS" w:cs="Times New Roman"/>
          <w:sz w:val="24"/>
          <w:szCs w:val="24"/>
        </w:rPr>
        <w:t>,</w:t>
      </w:r>
      <w:r w:rsidR="00310081" w:rsidRPr="0020412E">
        <w:rPr>
          <w:rFonts w:ascii="Trebuchet MS" w:eastAsia="Times New Roman" w:hAnsi="Trebuchet MS" w:cs="Times New Roman"/>
          <w:sz w:val="24"/>
          <w:szCs w:val="24"/>
        </w:rPr>
        <w:t xml:space="preserve"> prin calculul valorii </w:t>
      </w:r>
      <w:r w:rsidR="00FC02DA" w:rsidRPr="0020412E">
        <w:rPr>
          <w:rFonts w:ascii="Trebuchet MS" w:eastAsia="Times New Roman" w:hAnsi="Trebuchet MS" w:cs="Times New Roman"/>
          <w:sz w:val="24"/>
          <w:szCs w:val="24"/>
        </w:rPr>
        <w:t>sprijinului acordat</w:t>
      </w:r>
      <w:r w:rsidR="00310081" w:rsidRPr="0020412E">
        <w:rPr>
          <w:rFonts w:ascii="Trebuchet MS" w:eastAsia="Times New Roman" w:hAnsi="Trebuchet MS" w:cs="Times New Roman"/>
          <w:sz w:val="24"/>
          <w:szCs w:val="24"/>
        </w:rPr>
        <w:t xml:space="preserve"> din fonduri externe nerambursabile </w:t>
      </w:r>
      <w:r w:rsidR="003F07FB" w:rsidRPr="0020412E">
        <w:rPr>
          <w:rFonts w:ascii="Trebuchet MS" w:hAnsi="Trebuchet MS" w:cs="Times New Roman"/>
          <w:sz w:val="24"/>
          <w:szCs w:val="24"/>
        </w:rPr>
        <w:t>prin aplicarea metodei funding-gap sau, după caz, a regulilor de ajutor de stat conform legii prevăzute de Ordonanța de urgență a Guvernului nr. 77/2014, aprobată cu modificări și completări prin Legea nr. 20/2015;</w:t>
      </w:r>
    </w:p>
    <w:p w14:paraId="41E2DFD3" w14:textId="06A10037" w:rsidR="00AE6CC0" w:rsidRPr="0020412E" w:rsidRDefault="00310081" w:rsidP="003F07FB">
      <w:pPr>
        <w:shd w:val="clear" w:color="auto" w:fill="FFFFFF"/>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e) </w:t>
      </w:r>
      <w:r w:rsidR="005D6DE2" w:rsidRPr="0020412E">
        <w:rPr>
          <w:rFonts w:ascii="Trebuchet MS" w:hAnsi="Trebuchet MS" w:cs="Times New Roman"/>
          <w:sz w:val="24"/>
          <w:szCs w:val="24"/>
        </w:rPr>
        <w:t>r</w:t>
      </w:r>
      <w:r w:rsidR="00AE6CC0" w:rsidRPr="0020412E">
        <w:rPr>
          <w:rFonts w:ascii="Trebuchet MS" w:hAnsi="Trebuchet MS" w:cs="Times New Roman"/>
          <w:sz w:val="24"/>
          <w:szCs w:val="24"/>
        </w:rPr>
        <w:t>eabilitar</w:t>
      </w:r>
      <w:r w:rsidRPr="0020412E">
        <w:rPr>
          <w:rFonts w:ascii="Trebuchet MS" w:hAnsi="Trebuchet MS" w:cs="Times New Roman"/>
          <w:sz w:val="24"/>
          <w:szCs w:val="24"/>
        </w:rPr>
        <w:t xml:space="preserve">ea mobilierului urban degradat prin operațiuni specifice de </w:t>
      </w:r>
      <w:r w:rsidR="00AE6CC0" w:rsidRPr="0020412E">
        <w:rPr>
          <w:rFonts w:ascii="Trebuchet MS" w:hAnsi="Trebuchet MS" w:cs="Times New Roman"/>
          <w:sz w:val="24"/>
          <w:szCs w:val="24"/>
        </w:rPr>
        <w:t>curățare</w:t>
      </w:r>
      <w:r w:rsidR="005D6DE2" w:rsidRPr="0020412E">
        <w:rPr>
          <w:rFonts w:ascii="Trebuchet MS" w:hAnsi="Trebuchet MS" w:cs="Times New Roman"/>
          <w:sz w:val="24"/>
          <w:szCs w:val="24"/>
        </w:rPr>
        <w:t xml:space="preserve"> și</w:t>
      </w:r>
      <w:r w:rsidR="00AE6CC0" w:rsidRPr="0020412E">
        <w:rPr>
          <w:rFonts w:ascii="Trebuchet MS" w:hAnsi="Trebuchet MS" w:cs="Times New Roman"/>
          <w:sz w:val="24"/>
          <w:szCs w:val="24"/>
        </w:rPr>
        <w:t xml:space="preserve"> revopsire, reparare</w:t>
      </w:r>
      <w:r w:rsidR="005D6DE2" w:rsidRPr="0020412E">
        <w:rPr>
          <w:rFonts w:ascii="Trebuchet MS" w:hAnsi="Trebuchet MS" w:cs="Times New Roman"/>
          <w:sz w:val="24"/>
          <w:szCs w:val="24"/>
        </w:rPr>
        <w:t>a</w:t>
      </w:r>
      <w:r w:rsidR="00AE6CC0" w:rsidRPr="0020412E">
        <w:rPr>
          <w:rFonts w:ascii="Trebuchet MS" w:hAnsi="Trebuchet MS" w:cs="Times New Roman"/>
          <w:sz w:val="24"/>
          <w:szCs w:val="24"/>
        </w:rPr>
        <w:t xml:space="preserve"> gardurilor, </w:t>
      </w:r>
      <w:r w:rsidR="005D6DE2" w:rsidRPr="0020412E">
        <w:rPr>
          <w:rFonts w:ascii="Trebuchet MS" w:hAnsi="Trebuchet MS" w:cs="Times New Roman"/>
          <w:sz w:val="24"/>
          <w:szCs w:val="24"/>
        </w:rPr>
        <w:t xml:space="preserve">a </w:t>
      </w:r>
      <w:r w:rsidR="00AE6CC0" w:rsidRPr="0020412E">
        <w:rPr>
          <w:rFonts w:ascii="Trebuchet MS" w:hAnsi="Trebuchet MS" w:cs="Times New Roman"/>
          <w:sz w:val="24"/>
          <w:szCs w:val="24"/>
        </w:rPr>
        <w:t>stâlpilor și lămpilor de iluminat public</w:t>
      </w:r>
      <w:r w:rsidRPr="0020412E">
        <w:rPr>
          <w:rFonts w:ascii="Trebuchet MS" w:hAnsi="Trebuchet MS" w:cs="Times New Roman"/>
          <w:sz w:val="24"/>
          <w:szCs w:val="24"/>
        </w:rPr>
        <w:t>;</w:t>
      </w:r>
    </w:p>
    <w:p w14:paraId="37B16B4F" w14:textId="6F5E550B" w:rsidR="00AE6CC0" w:rsidRPr="0020412E" w:rsidRDefault="00310081" w:rsidP="00E03E5C">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f) </w:t>
      </w:r>
      <w:r w:rsidR="005D6DE2" w:rsidRPr="0020412E">
        <w:rPr>
          <w:rFonts w:ascii="Trebuchet MS" w:hAnsi="Trebuchet MS" w:cs="Times New Roman"/>
          <w:sz w:val="24"/>
          <w:szCs w:val="24"/>
        </w:rPr>
        <w:t>a</w:t>
      </w:r>
      <w:r w:rsidRPr="0020412E">
        <w:rPr>
          <w:rFonts w:ascii="Trebuchet MS" w:hAnsi="Trebuchet MS" w:cs="Times New Roman"/>
          <w:sz w:val="24"/>
          <w:szCs w:val="24"/>
        </w:rPr>
        <w:t>chiziția și dotarea cu m</w:t>
      </w:r>
      <w:r w:rsidR="00AE6CC0" w:rsidRPr="0020412E">
        <w:rPr>
          <w:rFonts w:ascii="Trebuchet MS" w:hAnsi="Trebuchet MS" w:cs="Times New Roman"/>
          <w:sz w:val="24"/>
          <w:szCs w:val="24"/>
        </w:rPr>
        <w:t xml:space="preserve">obilier urban </w:t>
      </w:r>
      <w:r w:rsidR="00FA23A0" w:rsidRPr="0020412E">
        <w:rPr>
          <w:rFonts w:ascii="Trebuchet MS" w:hAnsi="Trebuchet MS" w:cs="Times New Roman"/>
          <w:sz w:val="24"/>
          <w:szCs w:val="24"/>
        </w:rPr>
        <w:t>adecvat</w:t>
      </w:r>
      <w:r w:rsidR="00BF19CF" w:rsidRPr="0020412E">
        <w:rPr>
          <w:rFonts w:ascii="Trebuchet MS" w:hAnsi="Trebuchet MS" w:cs="Times New Roman"/>
          <w:sz w:val="24"/>
          <w:szCs w:val="24"/>
        </w:rPr>
        <w:t>,</w:t>
      </w:r>
      <w:r w:rsidR="00AE6CC0" w:rsidRPr="0020412E">
        <w:rPr>
          <w:rFonts w:ascii="Trebuchet MS" w:hAnsi="Trebuchet MS" w:cs="Times New Roman"/>
          <w:sz w:val="24"/>
          <w:szCs w:val="24"/>
        </w:rPr>
        <w:t xml:space="preserve"> </w:t>
      </w:r>
      <w:r w:rsidR="00BF19CF" w:rsidRPr="0020412E">
        <w:rPr>
          <w:rFonts w:ascii="Trebuchet MS" w:hAnsi="Trebuchet MS" w:cs="Times New Roman"/>
          <w:sz w:val="24"/>
          <w:szCs w:val="24"/>
        </w:rPr>
        <w:t xml:space="preserve">realizarea unui </w:t>
      </w:r>
      <w:r w:rsidR="00AE6CC0" w:rsidRPr="0020412E">
        <w:rPr>
          <w:rFonts w:ascii="Trebuchet MS" w:hAnsi="Trebuchet MS" w:cs="Times New Roman"/>
          <w:sz w:val="24"/>
          <w:szCs w:val="24"/>
        </w:rPr>
        <w:t>sistem de iluminat public și ambiental eficient energetic</w:t>
      </w:r>
      <w:r w:rsidR="00FC02DA" w:rsidRPr="0020412E">
        <w:rPr>
          <w:rFonts w:ascii="Trebuchet MS" w:hAnsi="Trebuchet MS" w:cs="Times New Roman"/>
          <w:sz w:val="24"/>
          <w:szCs w:val="24"/>
        </w:rPr>
        <w:t xml:space="preserve"> și inteligent</w:t>
      </w:r>
      <w:r w:rsidR="00BF19CF" w:rsidRPr="0020412E">
        <w:rPr>
          <w:rFonts w:ascii="Trebuchet MS" w:hAnsi="Trebuchet MS" w:cs="Times New Roman"/>
          <w:sz w:val="24"/>
          <w:szCs w:val="24"/>
        </w:rPr>
        <w:t>, montarea de</w:t>
      </w:r>
      <w:r w:rsidR="00AE6CC0" w:rsidRPr="0020412E">
        <w:rPr>
          <w:rFonts w:ascii="Trebuchet MS" w:hAnsi="Trebuchet MS" w:cs="Times New Roman"/>
          <w:sz w:val="24"/>
          <w:szCs w:val="24"/>
        </w:rPr>
        <w:t xml:space="preserve"> sisteme de iluminat destinate punerii în valoare a vegetației, </w:t>
      </w:r>
      <w:r w:rsidR="00BF19CF" w:rsidRPr="0020412E">
        <w:rPr>
          <w:rFonts w:ascii="Trebuchet MS" w:hAnsi="Trebuchet MS" w:cs="Times New Roman"/>
          <w:sz w:val="24"/>
          <w:szCs w:val="24"/>
        </w:rPr>
        <w:t xml:space="preserve">a </w:t>
      </w:r>
      <w:r w:rsidR="00AE6CC0" w:rsidRPr="0020412E">
        <w:rPr>
          <w:rFonts w:ascii="Trebuchet MS" w:hAnsi="Trebuchet MS" w:cs="Times New Roman"/>
          <w:sz w:val="24"/>
          <w:szCs w:val="24"/>
        </w:rPr>
        <w:t xml:space="preserve">statuilor și a altor </w:t>
      </w:r>
      <w:r w:rsidR="00AE6CC0" w:rsidRPr="0020412E">
        <w:rPr>
          <w:rFonts w:ascii="Trebuchet MS" w:hAnsi="Trebuchet MS" w:cs="Times New Roman"/>
          <w:sz w:val="24"/>
          <w:szCs w:val="24"/>
        </w:rPr>
        <w:lastRenderedPageBreak/>
        <w:t>componente cu valoare peisag</w:t>
      </w:r>
      <w:r w:rsidR="0053299C" w:rsidRPr="0020412E">
        <w:rPr>
          <w:rFonts w:ascii="Trebuchet MS" w:hAnsi="Trebuchet MS" w:cs="Times New Roman"/>
          <w:sz w:val="24"/>
          <w:szCs w:val="24"/>
        </w:rPr>
        <w:t xml:space="preserve">istică </w:t>
      </w:r>
      <w:r w:rsidR="00AE6CC0" w:rsidRPr="0020412E">
        <w:rPr>
          <w:rFonts w:ascii="Trebuchet MS" w:hAnsi="Trebuchet MS" w:cs="Times New Roman"/>
          <w:sz w:val="24"/>
          <w:szCs w:val="24"/>
        </w:rPr>
        <w:t>și arhit</w:t>
      </w:r>
      <w:r w:rsidRPr="0020412E">
        <w:rPr>
          <w:rFonts w:ascii="Trebuchet MS" w:hAnsi="Trebuchet MS" w:cs="Times New Roman"/>
          <w:sz w:val="24"/>
          <w:szCs w:val="24"/>
        </w:rPr>
        <w:t xml:space="preserve">ecturală, </w:t>
      </w:r>
      <w:r w:rsidR="00BF19CF" w:rsidRPr="0020412E">
        <w:rPr>
          <w:rFonts w:ascii="Trebuchet MS" w:hAnsi="Trebuchet MS" w:cs="Times New Roman"/>
          <w:sz w:val="24"/>
          <w:szCs w:val="24"/>
        </w:rPr>
        <w:t xml:space="preserve">montarea de </w:t>
      </w:r>
      <w:r w:rsidRPr="0020412E">
        <w:rPr>
          <w:rFonts w:ascii="Trebuchet MS" w:hAnsi="Trebuchet MS" w:cs="Times New Roman"/>
          <w:sz w:val="24"/>
          <w:szCs w:val="24"/>
        </w:rPr>
        <w:t>sisteme de supraveghere</w:t>
      </w:r>
      <w:r w:rsidR="00E03E5C" w:rsidRPr="0020412E">
        <w:rPr>
          <w:rFonts w:ascii="Trebuchet MS" w:hAnsi="Trebuchet MS" w:cs="Times New Roman"/>
          <w:sz w:val="24"/>
          <w:szCs w:val="24"/>
        </w:rPr>
        <w:t>, sisteme adecvate pentru persoanele cu deficiență de auz și vedere;</w:t>
      </w:r>
    </w:p>
    <w:p w14:paraId="2C6E7E62" w14:textId="3D987701" w:rsidR="00310081" w:rsidRPr="0020412E" w:rsidRDefault="00310081" w:rsidP="00310081">
      <w:pPr>
        <w:spacing w:after="0" w:line="240" w:lineRule="auto"/>
        <w:ind w:firstLine="680"/>
        <w:jc w:val="both"/>
        <w:rPr>
          <w:rFonts w:ascii="Trebuchet MS" w:hAnsi="Trebuchet MS" w:cs="Times New Roman"/>
          <w:sz w:val="24"/>
          <w:szCs w:val="24"/>
        </w:rPr>
      </w:pPr>
      <w:r w:rsidRPr="0020412E">
        <w:rPr>
          <w:rFonts w:ascii="Trebuchet MS" w:hAnsi="Trebuchet MS" w:cs="Times New Roman"/>
          <w:sz w:val="24"/>
          <w:szCs w:val="24"/>
        </w:rPr>
        <w:t xml:space="preserve">g) </w:t>
      </w:r>
      <w:r w:rsidR="00A77822" w:rsidRPr="0020412E">
        <w:rPr>
          <w:rFonts w:ascii="Trebuchet MS" w:hAnsi="Trebuchet MS" w:cs="Times New Roman"/>
          <w:sz w:val="24"/>
          <w:szCs w:val="24"/>
        </w:rPr>
        <w:t>p</w:t>
      </w:r>
      <w:r w:rsidR="00AE6CC0" w:rsidRPr="0020412E">
        <w:rPr>
          <w:rFonts w:ascii="Trebuchet MS" w:hAnsi="Trebuchet MS" w:cs="Times New Roman"/>
          <w:sz w:val="24"/>
          <w:szCs w:val="24"/>
        </w:rPr>
        <w:t>anouri indicatoare și alte elemente de orientare</w:t>
      </w:r>
      <w:r w:rsidRPr="0020412E">
        <w:rPr>
          <w:rFonts w:ascii="Trebuchet MS" w:hAnsi="Trebuchet MS" w:cs="Times New Roman"/>
          <w:sz w:val="24"/>
          <w:szCs w:val="24"/>
        </w:rPr>
        <w:t>;</w:t>
      </w:r>
    </w:p>
    <w:p w14:paraId="25F3306C" w14:textId="42BE4907" w:rsidR="00310081" w:rsidRPr="0020412E" w:rsidRDefault="00310081" w:rsidP="00310081">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 xml:space="preserve">h) </w:t>
      </w:r>
      <w:r w:rsidR="00A77822" w:rsidRPr="0020412E">
        <w:rPr>
          <w:rFonts w:ascii="Trebuchet MS" w:hAnsi="Trebuchet MS" w:cs="Times New Roman"/>
          <w:sz w:val="24"/>
          <w:szCs w:val="24"/>
        </w:rPr>
        <w:t>r</w:t>
      </w:r>
      <w:r w:rsidRPr="0020412E">
        <w:rPr>
          <w:rFonts w:ascii="Trebuchet MS" w:hAnsi="Trebuchet MS" w:cs="Times New Roman"/>
          <w:sz w:val="24"/>
          <w:szCs w:val="24"/>
        </w:rPr>
        <w:t>ealiz</w:t>
      </w:r>
      <w:r w:rsidR="00A77822" w:rsidRPr="0020412E">
        <w:rPr>
          <w:rFonts w:ascii="Trebuchet MS" w:hAnsi="Trebuchet MS" w:cs="Times New Roman"/>
          <w:sz w:val="24"/>
          <w:szCs w:val="24"/>
        </w:rPr>
        <w:t>area</w:t>
      </w:r>
      <w:r w:rsidRPr="0020412E">
        <w:rPr>
          <w:rFonts w:ascii="Trebuchet MS" w:hAnsi="Trebuchet MS" w:cs="Times New Roman"/>
          <w:sz w:val="24"/>
          <w:szCs w:val="24"/>
        </w:rPr>
        <w:t xml:space="preserve"> de structuri de acces pietonal specifice;</w:t>
      </w:r>
    </w:p>
    <w:p w14:paraId="7D956943" w14:textId="191AFC93" w:rsidR="00310081" w:rsidRPr="0020412E" w:rsidRDefault="00E03E5C" w:rsidP="00310081">
      <w:pPr>
        <w:spacing w:after="0" w:line="240" w:lineRule="auto"/>
        <w:ind w:firstLine="683"/>
        <w:jc w:val="both"/>
        <w:rPr>
          <w:rFonts w:ascii="Trebuchet MS" w:hAnsi="Trebuchet MS" w:cs="Times New Roman"/>
          <w:sz w:val="24"/>
          <w:szCs w:val="24"/>
        </w:rPr>
      </w:pPr>
      <w:r w:rsidRPr="0020412E">
        <w:rPr>
          <w:rFonts w:ascii="Trebuchet MS" w:hAnsi="Trebuchet MS" w:cs="Times New Roman"/>
          <w:sz w:val="24"/>
          <w:szCs w:val="24"/>
        </w:rPr>
        <w:t>i</w:t>
      </w:r>
      <w:r w:rsidR="00310081" w:rsidRPr="0020412E">
        <w:rPr>
          <w:rFonts w:ascii="Trebuchet MS" w:hAnsi="Trebuchet MS" w:cs="Times New Roman"/>
          <w:sz w:val="24"/>
          <w:szCs w:val="24"/>
        </w:rPr>
        <w:t xml:space="preserve">) </w:t>
      </w:r>
      <w:r w:rsidR="00A77822" w:rsidRPr="0020412E">
        <w:rPr>
          <w:rFonts w:ascii="Trebuchet MS" w:hAnsi="Trebuchet MS" w:cs="Times New Roman"/>
          <w:sz w:val="24"/>
          <w:szCs w:val="24"/>
        </w:rPr>
        <w:t>r</w:t>
      </w:r>
      <w:r w:rsidR="00310081" w:rsidRPr="0020412E">
        <w:rPr>
          <w:rFonts w:ascii="Trebuchet MS" w:hAnsi="Trebuchet MS" w:cs="Times New Roman"/>
          <w:sz w:val="24"/>
          <w:szCs w:val="24"/>
        </w:rPr>
        <w:t>ealizarea de sisteme ecologice de colectare a deșeurilor menajere și de colectare selectiv</w:t>
      </w:r>
      <w:r w:rsidR="00A77822" w:rsidRPr="0020412E">
        <w:rPr>
          <w:rFonts w:ascii="Trebuchet MS" w:hAnsi="Trebuchet MS" w:cs="Times New Roman"/>
          <w:sz w:val="24"/>
          <w:szCs w:val="24"/>
        </w:rPr>
        <w:t>ă</w:t>
      </w:r>
      <w:r w:rsidR="00310081" w:rsidRPr="0020412E">
        <w:rPr>
          <w:rFonts w:ascii="Trebuchet MS" w:hAnsi="Trebuchet MS" w:cs="Times New Roman"/>
          <w:sz w:val="24"/>
          <w:szCs w:val="24"/>
        </w:rPr>
        <w:t xml:space="preserve"> a materialelor reciclabile</w:t>
      </w:r>
      <w:r w:rsidR="004414B5" w:rsidRPr="0020412E">
        <w:rPr>
          <w:rFonts w:ascii="Trebuchet MS" w:hAnsi="Trebuchet MS" w:cs="Times New Roman"/>
          <w:sz w:val="24"/>
          <w:szCs w:val="24"/>
        </w:rPr>
        <w:t>.</w:t>
      </w:r>
    </w:p>
    <w:p w14:paraId="07753610" w14:textId="15C60CB9" w:rsidR="00DA3370" w:rsidRPr="0020412E" w:rsidRDefault="00310081" w:rsidP="00DA3370">
      <w:pPr>
        <w:spacing w:after="0" w:line="240" w:lineRule="auto"/>
        <w:ind w:firstLine="708"/>
        <w:jc w:val="both"/>
        <w:rPr>
          <w:rFonts w:ascii="Trebuchet MS" w:hAnsi="Trebuchet MS" w:cs="Times New Roman"/>
          <w:sz w:val="24"/>
          <w:szCs w:val="24"/>
        </w:rPr>
      </w:pPr>
      <w:r w:rsidRPr="0020412E">
        <w:rPr>
          <w:rFonts w:ascii="Trebuchet MS" w:hAnsi="Trebuchet MS"/>
          <w:b/>
          <w:sz w:val="24"/>
          <w:szCs w:val="24"/>
        </w:rPr>
        <w:t>Art.1</w:t>
      </w:r>
      <w:r w:rsidR="00E03E5C" w:rsidRPr="0020412E">
        <w:rPr>
          <w:rFonts w:ascii="Trebuchet MS" w:hAnsi="Trebuchet MS"/>
          <w:b/>
          <w:sz w:val="24"/>
          <w:szCs w:val="24"/>
        </w:rPr>
        <w:t>4</w:t>
      </w:r>
      <w:r w:rsidRPr="0020412E">
        <w:rPr>
          <w:rFonts w:ascii="Trebuchet MS" w:hAnsi="Trebuchet MS"/>
          <w:sz w:val="24"/>
          <w:szCs w:val="24"/>
        </w:rPr>
        <w:t xml:space="preserve"> </w:t>
      </w:r>
      <w:r w:rsidR="00DA3370" w:rsidRPr="0020412E">
        <w:rPr>
          <w:rFonts w:ascii="Trebuchet MS" w:hAnsi="Trebuchet MS" w:cs="Times New Roman"/>
          <w:sz w:val="24"/>
          <w:szCs w:val="24"/>
        </w:rPr>
        <w:t xml:space="preserve">(1) </w:t>
      </w:r>
      <w:r w:rsidR="004F5397">
        <w:rPr>
          <w:rFonts w:ascii="Trebuchet MS" w:hAnsi="Trebuchet MS" w:cs="Times New Roman"/>
          <w:sz w:val="24"/>
          <w:szCs w:val="24"/>
        </w:rPr>
        <w:t>Amplasamentul proiectului,</w:t>
      </w:r>
      <w:r w:rsidR="004F5397" w:rsidRPr="0020412E">
        <w:rPr>
          <w:rFonts w:ascii="Trebuchet MS" w:hAnsi="Trebuchet MS" w:cs="Times New Roman"/>
          <w:sz w:val="24"/>
          <w:szCs w:val="24"/>
        </w:rPr>
        <w:t xml:space="preserve"> </w:t>
      </w:r>
      <w:r w:rsidR="00DA3370" w:rsidRPr="0020412E">
        <w:rPr>
          <w:rFonts w:ascii="Trebuchet MS" w:hAnsi="Trebuchet MS" w:cs="Times New Roman"/>
          <w:sz w:val="24"/>
          <w:szCs w:val="24"/>
        </w:rPr>
        <w:t xml:space="preserve">specific piețelor </w:t>
      </w:r>
      <w:r w:rsidR="007129B4" w:rsidRPr="0020412E">
        <w:rPr>
          <w:rFonts w:ascii="Trebuchet MS" w:hAnsi="Trebuchet MS" w:cs="Times New Roman"/>
          <w:sz w:val="24"/>
          <w:szCs w:val="24"/>
        </w:rPr>
        <w:t xml:space="preserve">agroalimentare urbane </w:t>
      </w:r>
      <w:r w:rsidR="00DA3370" w:rsidRPr="0020412E">
        <w:rPr>
          <w:rFonts w:ascii="Trebuchet MS" w:hAnsi="Trebuchet MS" w:cs="Times New Roman"/>
          <w:sz w:val="24"/>
          <w:szCs w:val="24"/>
        </w:rPr>
        <w:t xml:space="preserve"> prevăzute de art.</w:t>
      </w:r>
      <w:r w:rsidR="007C19EB" w:rsidRPr="0020412E">
        <w:rPr>
          <w:rFonts w:ascii="Trebuchet MS" w:hAnsi="Trebuchet MS" w:cs="Times New Roman"/>
          <w:sz w:val="24"/>
          <w:szCs w:val="24"/>
        </w:rPr>
        <w:t>4</w:t>
      </w:r>
      <w:r w:rsidR="00DA3370" w:rsidRPr="0020412E">
        <w:rPr>
          <w:rFonts w:ascii="Trebuchet MS" w:hAnsi="Trebuchet MS" w:cs="Times New Roman"/>
          <w:sz w:val="24"/>
          <w:szCs w:val="24"/>
        </w:rPr>
        <w:t>, alin.(</w:t>
      </w:r>
      <w:r w:rsidR="007C19EB" w:rsidRPr="0020412E">
        <w:rPr>
          <w:rFonts w:ascii="Trebuchet MS" w:hAnsi="Trebuchet MS" w:cs="Times New Roman"/>
          <w:sz w:val="24"/>
          <w:szCs w:val="24"/>
        </w:rPr>
        <w:t>2</w:t>
      </w:r>
      <w:r w:rsidR="00DA3370" w:rsidRPr="0020412E">
        <w:rPr>
          <w:rFonts w:ascii="Trebuchet MS" w:hAnsi="Trebuchet MS" w:cs="Times New Roman"/>
          <w:sz w:val="24"/>
          <w:szCs w:val="24"/>
        </w:rPr>
        <w:t>), lit. j)</w:t>
      </w:r>
      <w:r w:rsidR="004F5397">
        <w:rPr>
          <w:rFonts w:ascii="Trebuchet MS" w:hAnsi="Trebuchet MS" w:cs="Times New Roman"/>
          <w:sz w:val="24"/>
          <w:szCs w:val="24"/>
        </w:rPr>
        <w:t>,</w:t>
      </w:r>
      <w:r w:rsidR="00DA3370" w:rsidRPr="0020412E">
        <w:rPr>
          <w:rFonts w:ascii="Trebuchet MS" w:hAnsi="Trebuchet MS" w:cs="Times New Roman"/>
          <w:sz w:val="24"/>
          <w:szCs w:val="24"/>
        </w:rPr>
        <w:t xml:space="preserve"> cuprinde zona piețelor </w:t>
      </w:r>
      <w:r w:rsidR="00093192" w:rsidRPr="0020412E">
        <w:rPr>
          <w:rFonts w:ascii="Trebuchet MS" w:hAnsi="Trebuchet MS" w:cs="Times New Roman"/>
          <w:sz w:val="24"/>
          <w:szCs w:val="24"/>
        </w:rPr>
        <w:t xml:space="preserve">agroalimentare </w:t>
      </w:r>
      <w:r w:rsidR="00DA3370" w:rsidRPr="0020412E">
        <w:rPr>
          <w:rFonts w:ascii="Trebuchet MS" w:hAnsi="Trebuchet MS" w:cs="Times New Roman"/>
          <w:sz w:val="24"/>
          <w:szCs w:val="24"/>
        </w:rPr>
        <w:t>a</w:t>
      </w:r>
      <w:r w:rsidR="005627E6" w:rsidRPr="0020412E">
        <w:rPr>
          <w:rFonts w:ascii="Trebuchet MS" w:hAnsi="Trebuchet MS" w:cs="Times New Roman"/>
          <w:sz w:val="24"/>
          <w:szCs w:val="24"/>
        </w:rPr>
        <w:t>le</w:t>
      </w:r>
      <w:r w:rsidR="00DA3370" w:rsidRPr="0020412E">
        <w:rPr>
          <w:rFonts w:ascii="Trebuchet MS" w:hAnsi="Trebuchet MS" w:cs="Times New Roman"/>
          <w:sz w:val="24"/>
          <w:szCs w:val="24"/>
        </w:rPr>
        <w:t xml:space="preserve"> localităților în care </w:t>
      </w:r>
      <w:r w:rsidR="00E03E5C" w:rsidRPr="0020412E">
        <w:rPr>
          <w:rFonts w:ascii="Trebuchet MS" w:hAnsi="Trebuchet MS" w:cs="Times New Roman"/>
          <w:sz w:val="24"/>
          <w:szCs w:val="24"/>
        </w:rPr>
        <w:t xml:space="preserve">se </w:t>
      </w:r>
      <w:r w:rsidR="00DA3370" w:rsidRPr="0020412E">
        <w:rPr>
          <w:rFonts w:ascii="Trebuchet MS" w:hAnsi="Trebuchet MS" w:cs="Times New Roman"/>
          <w:sz w:val="24"/>
          <w:szCs w:val="24"/>
        </w:rPr>
        <w:t>desfăș</w:t>
      </w:r>
      <w:r w:rsidR="00E03E5C" w:rsidRPr="0020412E">
        <w:rPr>
          <w:rFonts w:ascii="Trebuchet MS" w:hAnsi="Trebuchet MS" w:cs="Times New Roman"/>
          <w:sz w:val="24"/>
          <w:szCs w:val="24"/>
        </w:rPr>
        <w:t>oară</w:t>
      </w:r>
      <w:r w:rsidR="00DA3370" w:rsidRPr="0020412E">
        <w:rPr>
          <w:rFonts w:ascii="Trebuchet MS" w:hAnsi="Trebuchet MS" w:cs="Times New Roman"/>
          <w:sz w:val="24"/>
          <w:szCs w:val="24"/>
        </w:rPr>
        <w:t xml:space="preserve"> activități de desfacere a produselor agroalimentare și/sau activități de alimentație publică, activități comerciale</w:t>
      </w:r>
      <w:r w:rsidR="004F5397">
        <w:rPr>
          <w:rFonts w:ascii="Trebuchet MS" w:hAnsi="Trebuchet MS" w:cs="Times New Roman"/>
          <w:sz w:val="24"/>
          <w:szCs w:val="24"/>
        </w:rPr>
        <w:t>,</w:t>
      </w:r>
      <w:r w:rsidR="00DA3370" w:rsidRPr="0020412E">
        <w:rPr>
          <w:rFonts w:ascii="Trebuchet MS" w:hAnsi="Trebuchet MS" w:cs="Times New Roman"/>
          <w:sz w:val="24"/>
          <w:szCs w:val="24"/>
        </w:rPr>
        <w:t xml:space="preserve"> precum și alte activități de această natură</w:t>
      </w:r>
      <w:r w:rsidR="00093192" w:rsidRPr="0020412E">
        <w:rPr>
          <w:rFonts w:ascii="Trebuchet MS" w:hAnsi="Trebuchet MS" w:cs="Times New Roman"/>
          <w:sz w:val="24"/>
          <w:szCs w:val="24"/>
        </w:rPr>
        <w:t xml:space="preserve"> și zonele din imediata vecinătate a acestora</w:t>
      </w:r>
      <w:r w:rsidR="000A11BB" w:rsidRPr="0020412E">
        <w:rPr>
          <w:rFonts w:ascii="Trebuchet MS" w:hAnsi="Trebuchet MS" w:cs="Times New Roman"/>
          <w:sz w:val="24"/>
          <w:szCs w:val="24"/>
        </w:rPr>
        <w:t>.</w:t>
      </w:r>
    </w:p>
    <w:p w14:paraId="5A942A89" w14:textId="71BB3287" w:rsidR="00DA3370" w:rsidRPr="0020412E" w:rsidRDefault="00DA3370" w:rsidP="00DA3370">
      <w:pPr>
        <w:spacing w:after="0" w:line="240" w:lineRule="auto"/>
        <w:ind w:firstLine="709"/>
        <w:jc w:val="both"/>
        <w:rPr>
          <w:rFonts w:ascii="Trebuchet MS" w:hAnsi="Trebuchet MS" w:cs="Times New Roman"/>
          <w:sz w:val="24"/>
          <w:szCs w:val="24"/>
        </w:rPr>
      </w:pPr>
      <w:r w:rsidRPr="0020412E">
        <w:rPr>
          <w:rFonts w:ascii="Trebuchet MS" w:hAnsi="Trebuchet MS" w:cs="Times New Roman"/>
          <w:sz w:val="24"/>
          <w:szCs w:val="24"/>
        </w:rPr>
        <w:t>(</w:t>
      </w:r>
      <w:r w:rsidR="00614D9A">
        <w:rPr>
          <w:rFonts w:ascii="Trebuchet MS" w:hAnsi="Trebuchet MS" w:cs="Times New Roman"/>
          <w:sz w:val="24"/>
          <w:szCs w:val="24"/>
        </w:rPr>
        <w:t>2</w:t>
      </w:r>
      <w:r w:rsidRPr="0020412E">
        <w:rPr>
          <w:rFonts w:ascii="Trebuchet MS" w:hAnsi="Trebuchet MS" w:cs="Times New Roman"/>
          <w:sz w:val="24"/>
          <w:szCs w:val="24"/>
        </w:rPr>
        <w:t>) Se accept</w:t>
      </w:r>
      <w:r w:rsidR="00E03E5C" w:rsidRPr="0020412E">
        <w:rPr>
          <w:rFonts w:ascii="Trebuchet MS" w:hAnsi="Trebuchet MS" w:cs="Times New Roman"/>
          <w:sz w:val="24"/>
          <w:szCs w:val="24"/>
        </w:rPr>
        <w:t>ă</w:t>
      </w:r>
      <w:r w:rsidRPr="0020412E">
        <w:rPr>
          <w:rFonts w:ascii="Trebuchet MS" w:hAnsi="Trebuchet MS" w:cs="Times New Roman"/>
          <w:sz w:val="24"/>
          <w:szCs w:val="24"/>
        </w:rPr>
        <w:t xml:space="preserve"> intervenții în zone tampon de maxim 10</w:t>
      </w:r>
      <w:r w:rsidR="004F5397">
        <w:rPr>
          <w:rFonts w:ascii="Trebuchet MS" w:hAnsi="Trebuchet MS" w:cs="Times New Roman"/>
          <w:sz w:val="24"/>
          <w:szCs w:val="24"/>
        </w:rPr>
        <w:t>0</w:t>
      </w:r>
      <w:r w:rsidRPr="0020412E">
        <w:rPr>
          <w:rFonts w:ascii="Trebuchet MS" w:hAnsi="Trebuchet MS" w:cs="Times New Roman"/>
          <w:sz w:val="24"/>
          <w:szCs w:val="24"/>
        </w:rPr>
        <w:t xml:space="preserve">m </w:t>
      </w:r>
      <w:r w:rsidR="00E03E5C" w:rsidRPr="0020412E">
        <w:rPr>
          <w:rFonts w:ascii="Trebuchet MS" w:hAnsi="Trebuchet MS" w:cs="Times New Roman"/>
          <w:sz w:val="24"/>
          <w:szCs w:val="24"/>
        </w:rPr>
        <w:t>cuprinse î</w:t>
      </w:r>
      <w:r w:rsidRPr="0020412E">
        <w:rPr>
          <w:rFonts w:ascii="Trebuchet MS" w:hAnsi="Trebuchet MS" w:cs="Times New Roman"/>
          <w:sz w:val="24"/>
          <w:szCs w:val="24"/>
        </w:rPr>
        <w:t>ntre zonele cu funcțiuni mixte delimitate și zonele monofuncționale dominante cum sunt: locuire, circulație, servicii și altele asemenea</w:t>
      </w:r>
      <w:r w:rsidR="000A11BB" w:rsidRPr="0020412E">
        <w:rPr>
          <w:rFonts w:ascii="Trebuchet MS" w:hAnsi="Trebuchet MS" w:cs="Times New Roman"/>
          <w:sz w:val="24"/>
          <w:szCs w:val="24"/>
        </w:rPr>
        <w:t>.</w:t>
      </w:r>
    </w:p>
    <w:p w14:paraId="0130C1E2" w14:textId="4C99072F" w:rsidR="00DA3370" w:rsidRPr="0020412E" w:rsidRDefault="00DA3370" w:rsidP="00DA3370">
      <w:pPr>
        <w:spacing w:after="0" w:line="240" w:lineRule="auto"/>
        <w:ind w:firstLine="709"/>
        <w:jc w:val="both"/>
        <w:rPr>
          <w:rFonts w:ascii="Trebuchet MS" w:hAnsi="Trebuchet MS"/>
          <w:sz w:val="24"/>
          <w:szCs w:val="24"/>
        </w:rPr>
      </w:pPr>
      <w:r w:rsidRPr="0020412E">
        <w:rPr>
          <w:rFonts w:ascii="Trebuchet MS" w:hAnsi="Trebuchet MS"/>
          <w:sz w:val="24"/>
          <w:szCs w:val="24"/>
        </w:rPr>
        <w:t xml:space="preserve">(4) În perimetrele delimitate </w:t>
      </w:r>
      <w:r w:rsidR="009127F4" w:rsidRPr="0020412E">
        <w:rPr>
          <w:rFonts w:ascii="Trebuchet MS" w:hAnsi="Trebuchet MS"/>
          <w:sz w:val="24"/>
          <w:szCs w:val="24"/>
        </w:rPr>
        <w:t xml:space="preserve">ale piețelor </w:t>
      </w:r>
      <w:r w:rsidR="005D2434" w:rsidRPr="0020412E">
        <w:rPr>
          <w:rFonts w:ascii="Trebuchet MS" w:hAnsi="Trebuchet MS"/>
          <w:sz w:val="24"/>
          <w:szCs w:val="24"/>
        </w:rPr>
        <w:t xml:space="preserve">agroalimentare </w:t>
      </w:r>
      <w:r w:rsidRPr="0020412E">
        <w:rPr>
          <w:rFonts w:ascii="Trebuchet MS" w:hAnsi="Trebuchet MS"/>
          <w:sz w:val="24"/>
          <w:szCs w:val="24"/>
        </w:rPr>
        <w:t xml:space="preserve">ale localităților urbane </w:t>
      </w:r>
      <w:r w:rsidR="00E03E5C" w:rsidRPr="0020412E">
        <w:rPr>
          <w:rFonts w:ascii="Trebuchet MS" w:hAnsi="Trebuchet MS"/>
          <w:sz w:val="24"/>
          <w:szCs w:val="24"/>
        </w:rPr>
        <w:t>se derulează</w:t>
      </w:r>
      <w:r w:rsidRPr="0020412E">
        <w:rPr>
          <w:rFonts w:ascii="Trebuchet MS" w:hAnsi="Trebuchet MS"/>
          <w:sz w:val="24"/>
          <w:szCs w:val="24"/>
        </w:rPr>
        <w:t xml:space="preserve"> următoarele categorii de intervenții:</w:t>
      </w:r>
    </w:p>
    <w:p w14:paraId="468AB519" w14:textId="3EA2CEE4" w:rsidR="00DA3370" w:rsidRPr="0020412E" w:rsidRDefault="00DA3370"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a) </w:t>
      </w:r>
      <w:r w:rsidR="005627E6" w:rsidRPr="0020412E">
        <w:rPr>
          <w:rFonts w:ascii="Trebuchet MS" w:hAnsi="Trebuchet MS" w:cs="Times New Roman"/>
          <w:sz w:val="24"/>
          <w:szCs w:val="24"/>
        </w:rPr>
        <w:t>r</w:t>
      </w:r>
      <w:r w:rsidRPr="0020412E">
        <w:rPr>
          <w:rFonts w:ascii="Trebuchet MS" w:hAnsi="Trebuchet MS" w:cs="Times New Roman"/>
          <w:sz w:val="24"/>
          <w:szCs w:val="24"/>
        </w:rPr>
        <w:t>eabilitarea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modernizarea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extinderea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construirea </w:t>
      </w:r>
      <w:r w:rsidR="004D1311" w:rsidRPr="0020412E">
        <w:rPr>
          <w:rFonts w:ascii="Trebuchet MS" w:hAnsi="Trebuchet MS" w:cs="Times New Roman"/>
          <w:sz w:val="24"/>
          <w:szCs w:val="24"/>
        </w:rPr>
        <w:t>spațiilor de desfacere a produselor din cadrul</w:t>
      </w:r>
      <w:r w:rsidRPr="0020412E">
        <w:rPr>
          <w:rFonts w:ascii="Trebuchet MS" w:hAnsi="Trebuchet MS" w:cs="Times New Roman"/>
          <w:sz w:val="24"/>
          <w:szCs w:val="24"/>
        </w:rPr>
        <w:t xml:space="preserve"> pieței </w:t>
      </w:r>
      <w:r w:rsidR="004D1311" w:rsidRPr="0020412E">
        <w:rPr>
          <w:rFonts w:ascii="Trebuchet MS" w:hAnsi="Trebuchet MS" w:cs="Times New Roman"/>
          <w:sz w:val="24"/>
          <w:szCs w:val="24"/>
        </w:rPr>
        <w:t>agroalimentare urbane</w:t>
      </w:r>
      <w:r w:rsidR="005627E6"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122AD6" w:rsidRPr="0020412E">
        <w:rPr>
          <w:rFonts w:ascii="Trebuchet MS" w:hAnsi="Trebuchet MS" w:cs="Times New Roman"/>
          <w:sz w:val="24"/>
          <w:szCs w:val="24"/>
        </w:rPr>
        <w:t xml:space="preserve">inclusiv dotările interioare ale pieței, echipamentele pentru situații de urgență </w:t>
      </w:r>
      <w:r w:rsidRPr="0020412E">
        <w:rPr>
          <w:rFonts w:ascii="Trebuchet MS" w:hAnsi="Trebuchet MS" w:cs="Times New Roman"/>
          <w:sz w:val="24"/>
          <w:szCs w:val="24"/>
        </w:rPr>
        <w:t>și a infrastructurilor edilitare, instalații de suprafață și subterane: înlocuiri</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extinderi</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modernizăr</w:t>
      </w:r>
      <w:r w:rsidR="004F5397">
        <w:rPr>
          <w:rFonts w:ascii="Trebuchet MS" w:hAnsi="Trebuchet MS" w:cs="Times New Roman"/>
          <w:sz w:val="24"/>
          <w:szCs w:val="24"/>
        </w:rPr>
        <w:t>i,</w:t>
      </w:r>
      <w:r w:rsidRPr="0020412E">
        <w:rPr>
          <w:rFonts w:ascii="Trebuchet MS" w:hAnsi="Trebuchet MS" w:cs="Times New Roman"/>
          <w:sz w:val="24"/>
          <w:szCs w:val="24"/>
        </w:rPr>
        <w:t xml:space="preserve"> modificări</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relocări de trasee de rețele de apă, canalizare, electricitate, pavaje, spații verzi, căi de rulare, amenajări urbane</w:t>
      </w:r>
      <w:r w:rsidR="00614D9A">
        <w:rPr>
          <w:rFonts w:ascii="Trebuchet MS" w:hAnsi="Trebuchet MS" w:cs="Times New Roman"/>
          <w:sz w:val="24"/>
          <w:szCs w:val="24"/>
        </w:rPr>
        <w:t>;</w:t>
      </w:r>
    </w:p>
    <w:p w14:paraId="52524A30" w14:textId="1703F89A" w:rsidR="00DA3370" w:rsidRPr="0020412E" w:rsidRDefault="00DA3370"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b) </w:t>
      </w:r>
      <w:r w:rsidR="005627E6" w:rsidRPr="0020412E">
        <w:rPr>
          <w:rFonts w:ascii="Trebuchet MS" w:hAnsi="Trebuchet MS" w:cs="Times New Roman"/>
          <w:sz w:val="24"/>
          <w:szCs w:val="24"/>
        </w:rPr>
        <w:t xml:space="preserve">modernizarea </w:t>
      </w:r>
      <w:r w:rsidRPr="0020412E">
        <w:rPr>
          <w:rFonts w:ascii="Trebuchet MS" w:hAnsi="Trebuchet MS" w:cs="Times New Roman"/>
          <w:sz w:val="24"/>
          <w:szCs w:val="24"/>
        </w:rPr>
        <w:t xml:space="preserve">și reconfigurarea piețelor </w:t>
      </w:r>
      <w:r w:rsidR="005D3A1D" w:rsidRPr="0020412E">
        <w:rPr>
          <w:rFonts w:ascii="Trebuchet MS" w:hAnsi="Trebuchet MS" w:cs="Times New Roman"/>
          <w:sz w:val="24"/>
          <w:szCs w:val="24"/>
        </w:rPr>
        <w:t xml:space="preserve">agroalimentare urbane </w:t>
      </w:r>
      <w:r w:rsidRPr="0020412E">
        <w:rPr>
          <w:rFonts w:ascii="Trebuchet MS" w:hAnsi="Trebuchet MS" w:cs="Times New Roman"/>
          <w:sz w:val="24"/>
          <w:szCs w:val="24"/>
        </w:rPr>
        <w:t>și a profilului străzilor</w:t>
      </w:r>
      <w:r w:rsidR="005627E6" w:rsidRPr="0020412E">
        <w:rPr>
          <w:rFonts w:ascii="Trebuchet MS" w:hAnsi="Trebuchet MS" w:cs="Times New Roman"/>
          <w:sz w:val="24"/>
          <w:szCs w:val="24"/>
        </w:rPr>
        <w:t xml:space="preserve"> </w:t>
      </w:r>
      <w:r w:rsidRPr="0020412E">
        <w:rPr>
          <w:rFonts w:ascii="Trebuchet MS" w:hAnsi="Trebuchet MS" w:cs="Times New Roman"/>
          <w:sz w:val="24"/>
          <w:szCs w:val="24"/>
        </w:rPr>
        <w:t xml:space="preserve">care delimitează spațiul aferent </w:t>
      </w:r>
      <w:r w:rsidR="005D3A1D" w:rsidRPr="0020412E">
        <w:rPr>
          <w:rFonts w:ascii="Trebuchet MS" w:hAnsi="Trebuchet MS" w:cs="Times New Roman"/>
          <w:sz w:val="24"/>
          <w:szCs w:val="24"/>
        </w:rPr>
        <w:t>acestora</w:t>
      </w:r>
      <w:r w:rsidRPr="0020412E">
        <w:rPr>
          <w:rFonts w:ascii="Trebuchet MS" w:hAnsi="Trebuchet MS" w:cs="Times New Roman"/>
          <w:sz w:val="24"/>
          <w:szCs w:val="24"/>
        </w:rPr>
        <w:t>;</w:t>
      </w:r>
    </w:p>
    <w:p w14:paraId="0EFE8682" w14:textId="06C0174B" w:rsidR="00B2237C" w:rsidRPr="0020412E" w:rsidRDefault="00DA3370" w:rsidP="00B2237C">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c) </w:t>
      </w:r>
      <w:r w:rsidR="005627E6" w:rsidRPr="0020412E">
        <w:rPr>
          <w:rFonts w:ascii="Trebuchet MS" w:hAnsi="Trebuchet MS" w:cs="Times New Roman"/>
          <w:sz w:val="24"/>
          <w:szCs w:val="24"/>
        </w:rPr>
        <w:t>r</w:t>
      </w:r>
      <w:r w:rsidRPr="0020412E">
        <w:rPr>
          <w:rFonts w:ascii="Trebuchet MS" w:hAnsi="Trebuchet MS" w:cs="Times New Roman"/>
          <w:sz w:val="24"/>
          <w:szCs w:val="24"/>
        </w:rPr>
        <w:t xml:space="preserve">eabilitarea pavajelor vechi </w:t>
      </w:r>
      <w:r w:rsidR="00B2237C" w:rsidRPr="0020412E">
        <w:rPr>
          <w:rFonts w:ascii="Trebuchet MS" w:hAnsi="Trebuchet MS" w:cs="Times New Roman"/>
          <w:sz w:val="24"/>
          <w:szCs w:val="24"/>
        </w:rPr>
        <w:t>prin</w:t>
      </w:r>
      <w:r w:rsidRPr="0020412E">
        <w:rPr>
          <w:rFonts w:ascii="Trebuchet MS" w:hAnsi="Trebuchet MS" w:cs="Times New Roman"/>
          <w:sz w:val="24"/>
          <w:szCs w:val="24"/>
        </w:rPr>
        <w:t xml:space="preserve"> reutilizarea pietrei cubice </w:t>
      </w:r>
      <w:r w:rsidR="00E03E5C" w:rsidRPr="0020412E">
        <w:rPr>
          <w:rFonts w:ascii="Trebuchet MS" w:hAnsi="Trebuchet MS" w:cs="Times New Roman"/>
          <w:sz w:val="24"/>
          <w:szCs w:val="24"/>
        </w:rPr>
        <w:t xml:space="preserve">existente </w:t>
      </w:r>
      <w:r w:rsidRPr="0020412E">
        <w:rPr>
          <w:rFonts w:ascii="Trebuchet MS" w:hAnsi="Trebuchet MS" w:cs="Times New Roman"/>
          <w:sz w:val="24"/>
          <w:szCs w:val="24"/>
        </w:rPr>
        <w:t>cu valoare estetică și de patrimoniu în defavoarea pavelelor noi</w:t>
      </w:r>
      <w:r w:rsidR="00B2237C" w:rsidRPr="0020412E">
        <w:rPr>
          <w:rFonts w:ascii="Trebuchet MS" w:hAnsi="Trebuchet MS" w:cs="Times New Roman"/>
          <w:sz w:val="24"/>
          <w:szCs w:val="24"/>
        </w:rPr>
        <w:t>,</w:t>
      </w:r>
      <w:r w:rsidRPr="0020412E">
        <w:rPr>
          <w:rFonts w:ascii="Trebuchet MS" w:hAnsi="Trebuchet MS" w:cs="Times New Roman"/>
          <w:sz w:val="24"/>
          <w:szCs w:val="24"/>
        </w:rPr>
        <w:t xml:space="preserve"> </w:t>
      </w:r>
      <w:r w:rsidR="00B2237C" w:rsidRPr="0020412E">
        <w:rPr>
          <w:rFonts w:ascii="Trebuchet MS" w:hAnsi="Trebuchet MS" w:cs="Times New Roman"/>
          <w:sz w:val="24"/>
          <w:szCs w:val="24"/>
        </w:rPr>
        <w:t>adoptarea de soluții urbanistice adecvate. Montarea de pavele noi numai acolo unde piat</w:t>
      </w:r>
      <w:r w:rsidR="001C2FFB" w:rsidRPr="0020412E">
        <w:rPr>
          <w:rFonts w:ascii="Trebuchet MS" w:hAnsi="Trebuchet MS" w:cs="Times New Roman"/>
          <w:sz w:val="24"/>
          <w:szCs w:val="24"/>
        </w:rPr>
        <w:t>r</w:t>
      </w:r>
      <w:r w:rsidR="00B2237C" w:rsidRPr="0020412E">
        <w:rPr>
          <w:rFonts w:ascii="Trebuchet MS" w:hAnsi="Trebuchet MS" w:cs="Times New Roman"/>
          <w:sz w:val="24"/>
          <w:szCs w:val="24"/>
        </w:rPr>
        <w:t>a cubică veche nu mai poate fi reutilizată sau în cazul în care prin documentațiile tehnico-economice se prevede altfel;</w:t>
      </w:r>
    </w:p>
    <w:p w14:paraId="03E95259" w14:textId="6991E17F" w:rsidR="00DA3370" w:rsidRPr="0020412E" w:rsidRDefault="00DA3370"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d) </w:t>
      </w:r>
      <w:r w:rsidR="00B2237C" w:rsidRPr="0020412E">
        <w:rPr>
          <w:rFonts w:ascii="Trebuchet MS" w:hAnsi="Trebuchet MS" w:cs="Times New Roman"/>
          <w:sz w:val="24"/>
          <w:szCs w:val="24"/>
        </w:rPr>
        <w:t>r</w:t>
      </w:r>
      <w:r w:rsidRPr="0020412E">
        <w:rPr>
          <w:rFonts w:ascii="Trebuchet MS" w:hAnsi="Trebuchet MS" w:cs="Times New Roman"/>
          <w:sz w:val="24"/>
          <w:szCs w:val="24"/>
        </w:rPr>
        <w:t>eabilitarea mobilierului urban degradat prin operațiuni specifice de curățare</w:t>
      </w:r>
      <w:r w:rsidR="00B2237C" w:rsidRPr="0020412E">
        <w:rPr>
          <w:rFonts w:ascii="Trebuchet MS" w:hAnsi="Trebuchet MS" w:cs="Times New Roman"/>
          <w:sz w:val="24"/>
          <w:szCs w:val="24"/>
        </w:rPr>
        <w:t xml:space="preserve"> și </w:t>
      </w:r>
      <w:r w:rsidRPr="0020412E">
        <w:rPr>
          <w:rFonts w:ascii="Trebuchet MS" w:hAnsi="Trebuchet MS" w:cs="Times New Roman"/>
          <w:sz w:val="24"/>
          <w:szCs w:val="24"/>
        </w:rPr>
        <w:t>revopsire, reparare</w:t>
      </w:r>
      <w:r w:rsidR="00B2237C" w:rsidRPr="0020412E">
        <w:rPr>
          <w:rFonts w:ascii="Trebuchet MS" w:hAnsi="Trebuchet MS" w:cs="Times New Roman"/>
          <w:sz w:val="24"/>
          <w:szCs w:val="24"/>
        </w:rPr>
        <w:t>a</w:t>
      </w:r>
      <w:r w:rsidRPr="0020412E">
        <w:rPr>
          <w:rFonts w:ascii="Trebuchet MS" w:hAnsi="Trebuchet MS" w:cs="Times New Roman"/>
          <w:sz w:val="24"/>
          <w:szCs w:val="24"/>
        </w:rPr>
        <w:t xml:space="preserve"> </w:t>
      </w:r>
      <w:r w:rsidR="004D1311" w:rsidRPr="0020412E">
        <w:rPr>
          <w:rFonts w:ascii="Trebuchet MS" w:hAnsi="Trebuchet MS" w:cs="Times New Roman"/>
          <w:sz w:val="24"/>
          <w:szCs w:val="24"/>
        </w:rPr>
        <w:t>împrejmuirilor</w:t>
      </w:r>
      <w:r w:rsidRPr="0020412E">
        <w:rPr>
          <w:rFonts w:ascii="Trebuchet MS" w:hAnsi="Trebuchet MS" w:cs="Times New Roman"/>
          <w:sz w:val="24"/>
          <w:szCs w:val="24"/>
        </w:rPr>
        <w:t xml:space="preserve">, </w:t>
      </w:r>
      <w:r w:rsidR="00B2237C" w:rsidRPr="0020412E">
        <w:rPr>
          <w:rFonts w:ascii="Trebuchet MS" w:hAnsi="Trebuchet MS" w:cs="Times New Roman"/>
          <w:sz w:val="24"/>
          <w:szCs w:val="24"/>
        </w:rPr>
        <w:t xml:space="preserve">a </w:t>
      </w:r>
      <w:r w:rsidRPr="0020412E">
        <w:rPr>
          <w:rFonts w:ascii="Trebuchet MS" w:hAnsi="Trebuchet MS" w:cs="Times New Roman"/>
          <w:sz w:val="24"/>
          <w:szCs w:val="24"/>
        </w:rPr>
        <w:t xml:space="preserve">stâlpilor și </w:t>
      </w:r>
      <w:r w:rsidR="00B2237C" w:rsidRPr="0020412E">
        <w:rPr>
          <w:rFonts w:ascii="Trebuchet MS" w:hAnsi="Trebuchet MS" w:cs="Times New Roman"/>
          <w:sz w:val="24"/>
          <w:szCs w:val="24"/>
        </w:rPr>
        <w:t xml:space="preserve">a </w:t>
      </w:r>
      <w:r w:rsidRPr="0020412E">
        <w:rPr>
          <w:rFonts w:ascii="Trebuchet MS" w:hAnsi="Trebuchet MS" w:cs="Times New Roman"/>
          <w:sz w:val="24"/>
          <w:szCs w:val="24"/>
        </w:rPr>
        <w:t xml:space="preserve">lămpilor de iluminat public cu valoare istorică, a indicatoarelor și </w:t>
      </w:r>
      <w:r w:rsidR="00B2237C" w:rsidRPr="0020412E">
        <w:rPr>
          <w:rFonts w:ascii="Trebuchet MS" w:hAnsi="Trebuchet MS" w:cs="Times New Roman"/>
          <w:sz w:val="24"/>
          <w:szCs w:val="24"/>
        </w:rPr>
        <w:t xml:space="preserve">a </w:t>
      </w:r>
      <w:r w:rsidRPr="0020412E">
        <w:rPr>
          <w:rFonts w:ascii="Trebuchet MS" w:hAnsi="Trebuchet MS" w:cs="Times New Roman"/>
          <w:sz w:val="24"/>
          <w:szCs w:val="24"/>
        </w:rPr>
        <w:t>plăcuțelor cu nume de străzi și altele asemenea</w:t>
      </w:r>
      <w:r w:rsidR="004D1311" w:rsidRPr="0020412E">
        <w:rPr>
          <w:rFonts w:ascii="Trebuchet MS" w:hAnsi="Trebuchet MS" w:cs="Times New Roman"/>
          <w:sz w:val="24"/>
          <w:szCs w:val="24"/>
        </w:rPr>
        <w:t xml:space="preserve"> din zona piețelor agroalimentare</w:t>
      </w:r>
      <w:r w:rsidRPr="0020412E">
        <w:rPr>
          <w:rFonts w:ascii="Trebuchet MS" w:hAnsi="Trebuchet MS" w:cs="Times New Roman"/>
          <w:sz w:val="24"/>
          <w:szCs w:val="24"/>
        </w:rPr>
        <w:t>;</w:t>
      </w:r>
    </w:p>
    <w:p w14:paraId="601F9B94" w14:textId="002F0382" w:rsidR="00E03E5C" w:rsidRPr="0020412E" w:rsidRDefault="00DA3370" w:rsidP="00E03E5C">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e) </w:t>
      </w:r>
      <w:r w:rsidR="00B2237C" w:rsidRPr="0020412E">
        <w:rPr>
          <w:rFonts w:ascii="Trebuchet MS" w:hAnsi="Trebuchet MS" w:cs="Times New Roman"/>
          <w:sz w:val="24"/>
          <w:szCs w:val="24"/>
        </w:rPr>
        <w:t xml:space="preserve">montarea de mobilier </w:t>
      </w:r>
      <w:r w:rsidRPr="0020412E">
        <w:rPr>
          <w:rFonts w:ascii="Trebuchet MS" w:hAnsi="Trebuchet MS" w:cs="Times New Roman"/>
          <w:sz w:val="24"/>
          <w:szCs w:val="24"/>
        </w:rPr>
        <w:t>urban</w:t>
      </w:r>
      <w:r w:rsidR="00FA23A0" w:rsidRPr="0020412E">
        <w:rPr>
          <w:rFonts w:ascii="Trebuchet MS" w:hAnsi="Trebuchet MS" w:cs="Times New Roman"/>
          <w:sz w:val="24"/>
          <w:szCs w:val="24"/>
        </w:rPr>
        <w:t xml:space="preserve"> adecvat</w:t>
      </w:r>
      <w:r w:rsidR="00B2237C" w:rsidRPr="0020412E">
        <w:rPr>
          <w:rFonts w:ascii="Trebuchet MS" w:hAnsi="Trebuchet MS" w:cs="Times New Roman"/>
          <w:sz w:val="24"/>
          <w:szCs w:val="24"/>
        </w:rPr>
        <w:t xml:space="preserve">, realizarea unui </w:t>
      </w:r>
      <w:r w:rsidRPr="0020412E">
        <w:rPr>
          <w:rFonts w:ascii="Trebuchet MS" w:hAnsi="Trebuchet MS" w:cs="Times New Roman"/>
          <w:sz w:val="24"/>
          <w:szCs w:val="24"/>
        </w:rPr>
        <w:t xml:space="preserve"> sistem de iluminat public și ambi</w:t>
      </w:r>
      <w:r w:rsidR="00FA23A0" w:rsidRPr="0020412E">
        <w:rPr>
          <w:rFonts w:ascii="Trebuchet MS" w:hAnsi="Trebuchet MS" w:cs="Times New Roman"/>
          <w:sz w:val="24"/>
          <w:szCs w:val="24"/>
        </w:rPr>
        <w:t>e</w:t>
      </w:r>
      <w:r w:rsidRPr="0020412E">
        <w:rPr>
          <w:rFonts w:ascii="Trebuchet MS" w:hAnsi="Trebuchet MS" w:cs="Times New Roman"/>
          <w:sz w:val="24"/>
          <w:szCs w:val="24"/>
        </w:rPr>
        <w:t>ntal eficient energetic</w:t>
      </w:r>
      <w:r w:rsidR="00E03E5C" w:rsidRPr="0020412E">
        <w:rPr>
          <w:rFonts w:ascii="Trebuchet MS" w:hAnsi="Trebuchet MS" w:cs="Times New Roman"/>
          <w:sz w:val="24"/>
          <w:szCs w:val="24"/>
        </w:rPr>
        <w:t xml:space="preserve"> și inteligent</w:t>
      </w:r>
      <w:r w:rsidRPr="0020412E">
        <w:rPr>
          <w:rFonts w:ascii="Trebuchet MS" w:hAnsi="Trebuchet MS" w:cs="Times New Roman"/>
          <w:sz w:val="24"/>
          <w:szCs w:val="24"/>
        </w:rPr>
        <w:t xml:space="preserve">, </w:t>
      </w:r>
      <w:r w:rsidR="00E03E5C" w:rsidRPr="0020412E">
        <w:rPr>
          <w:rFonts w:ascii="Trebuchet MS" w:hAnsi="Trebuchet MS" w:cs="Times New Roman"/>
          <w:sz w:val="24"/>
          <w:szCs w:val="24"/>
        </w:rPr>
        <w:t>montarea de indicatoare și alte elemente de semnalizare și orientare urbană, sisteme de monitorizare și sisteme adecvate pentru persoanele cu deficiență de auz și vedere, precum</w:t>
      </w:r>
      <w:r w:rsidR="00E03E5C" w:rsidRPr="0020412E" w:rsidDel="00E5122F">
        <w:rPr>
          <w:rFonts w:ascii="Trebuchet MS" w:hAnsi="Trebuchet MS" w:cs="Times New Roman"/>
          <w:sz w:val="24"/>
          <w:szCs w:val="24"/>
        </w:rPr>
        <w:t xml:space="preserve"> </w:t>
      </w:r>
      <w:r w:rsidR="00E03E5C" w:rsidRPr="0020412E">
        <w:rPr>
          <w:rFonts w:ascii="Trebuchet MS" w:hAnsi="Trebuchet MS" w:cs="Times New Roman"/>
          <w:sz w:val="24"/>
          <w:szCs w:val="24"/>
        </w:rPr>
        <w:t>și alte dotări cu mobilier urban modern;</w:t>
      </w:r>
    </w:p>
    <w:p w14:paraId="53E8EFE7" w14:textId="476AC8AA" w:rsidR="00DA3370" w:rsidRPr="0020412E" w:rsidRDefault="00DA3370" w:rsidP="00122AD6">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 xml:space="preserve">f) </w:t>
      </w:r>
      <w:r w:rsidR="00B2237C" w:rsidRPr="0020412E">
        <w:rPr>
          <w:rFonts w:ascii="Trebuchet MS" w:hAnsi="Trebuchet MS" w:cs="Times New Roman"/>
          <w:sz w:val="24"/>
          <w:szCs w:val="24"/>
        </w:rPr>
        <w:t>d</w:t>
      </w:r>
      <w:r w:rsidRPr="0020412E">
        <w:rPr>
          <w:rFonts w:ascii="Trebuchet MS" w:hAnsi="Trebuchet MS" w:cs="Times New Roman"/>
          <w:sz w:val="24"/>
          <w:szCs w:val="24"/>
        </w:rPr>
        <w:t>emol</w:t>
      </w:r>
      <w:r w:rsidR="00E03E5C" w:rsidRPr="0020412E">
        <w:rPr>
          <w:rFonts w:ascii="Trebuchet MS" w:hAnsi="Trebuchet MS" w:cs="Times New Roman"/>
          <w:sz w:val="24"/>
          <w:szCs w:val="24"/>
        </w:rPr>
        <w:t>area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moderniz</w:t>
      </w:r>
      <w:r w:rsidR="00E03E5C" w:rsidRPr="0020412E">
        <w:rPr>
          <w:rFonts w:ascii="Trebuchet MS" w:hAnsi="Trebuchet MS" w:cs="Times New Roman"/>
          <w:sz w:val="24"/>
          <w:szCs w:val="24"/>
        </w:rPr>
        <w:t>area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Pr="0020412E">
        <w:rPr>
          <w:rFonts w:ascii="Trebuchet MS" w:hAnsi="Trebuchet MS" w:cs="Times New Roman"/>
          <w:sz w:val="24"/>
          <w:szCs w:val="24"/>
        </w:rPr>
        <w:t>extinder</w:t>
      </w:r>
      <w:r w:rsidR="00E03E5C" w:rsidRPr="0020412E">
        <w:rPr>
          <w:rFonts w:ascii="Trebuchet MS" w:hAnsi="Trebuchet MS" w:cs="Times New Roman"/>
          <w:sz w:val="24"/>
          <w:szCs w:val="24"/>
        </w:rPr>
        <w:t>ea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00E03E5C" w:rsidRPr="0020412E">
        <w:rPr>
          <w:rFonts w:ascii="Trebuchet MS" w:hAnsi="Trebuchet MS" w:cs="Times New Roman"/>
          <w:sz w:val="24"/>
          <w:szCs w:val="24"/>
        </w:rPr>
        <w:t xml:space="preserve">reabilitarea </w:t>
      </w:r>
      <w:r w:rsidRPr="0020412E">
        <w:rPr>
          <w:rFonts w:ascii="Trebuchet MS" w:hAnsi="Trebuchet MS" w:cs="Times New Roman"/>
          <w:sz w:val="24"/>
          <w:szCs w:val="24"/>
        </w:rPr>
        <w:t>de clădiri destinate instituțiilor publice, sau structurilor de promovare a dialogului și participării publice a cetățenilor, centre de cultură, de informare și altele asemenea;</w:t>
      </w:r>
      <w:r w:rsidR="00122AD6" w:rsidRPr="0020412E">
        <w:rPr>
          <w:rFonts w:ascii="Trebuchet MS" w:hAnsi="Trebuchet MS" w:cs="Times New Roman"/>
          <w:sz w:val="24"/>
          <w:szCs w:val="24"/>
        </w:rPr>
        <w:t xml:space="preserve"> </w:t>
      </w:r>
    </w:p>
    <w:p w14:paraId="2A485998" w14:textId="4161E393" w:rsidR="00DA3370" w:rsidRPr="0020412E" w:rsidRDefault="00122AD6"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g</w:t>
      </w:r>
      <w:r w:rsidR="00DA3370" w:rsidRPr="0020412E">
        <w:rPr>
          <w:rFonts w:ascii="Trebuchet MS" w:hAnsi="Trebuchet MS" w:cs="Times New Roman"/>
          <w:sz w:val="24"/>
          <w:szCs w:val="24"/>
        </w:rPr>
        <w:t xml:space="preserve">) </w:t>
      </w:r>
      <w:r w:rsidR="00E03E5C" w:rsidRPr="0020412E">
        <w:rPr>
          <w:rFonts w:ascii="Trebuchet MS" w:hAnsi="Trebuchet MS" w:cs="Times New Roman"/>
          <w:sz w:val="24"/>
          <w:szCs w:val="24"/>
        </w:rPr>
        <w:t>extinderea</w:t>
      </w:r>
      <w:r w:rsidR="004F5397">
        <w:rPr>
          <w:rFonts w:ascii="Trebuchet MS" w:hAnsi="Trebuchet MS" w:cs="Times New Roman"/>
          <w:sz w:val="24"/>
          <w:szCs w:val="24"/>
        </w:rPr>
        <w:t>,</w:t>
      </w:r>
      <w:r w:rsidR="00E03E5C" w:rsidRPr="0020412E">
        <w:rPr>
          <w:rFonts w:ascii="Trebuchet MS" w:hAnsi="Trebuchet MS" w:cs="Times New Roman"/>
          <w:sz w:val="24"/>
          <w:szCs w:val="24"/>
        </w:rPr>
        <w:t xml:space="preserve"> </w:t>
      </w:r>
      <w:r w:rsidR="00B2237C" w:rsidRPr="0020412E">
        <w:rPr>
          <w:rFonts w:ascii="Trebuchet MS" w:hAnsi="Trebuchet MS" w:cs="Times New Roman"/>
          <w:sz w:val="24"/>
          <w:szCs w:val="24"/>
        </w:rPr>
        <w:t>m</w:t>
      </w:r>
      <w:r w:rsidR="00DA3370" w:rsidRPr="0020412E">
        <w:rPr>
          <w:rFonts w:ascii="Trebuchet MS" w:hAnsi="Trebuchet MS" w:cs="Times New Roman"/>
          <w:sz w:val="24"/>
          <w:szCs w:val="24"/>
        </w:rPr>
        <w:t xml:space="preserve">odificarea traseelor mijloacelor de transport în comun pentru a </w:t>
      </w:r>
      <w:r w:rsidR="0081126E" w:rsidRPr="0020412E">
        <w:rPr>
          <w:rFonts w:ascii="Trebuchet MS" w:hAnsi="Trebuchet MS" w:cs="Times New Roman"/>
          <w:sz w:val="24"/>
          <w:szCs w:val="24"/>
        </w:rPr>
        <w:t>deservi</w:t>
      </w:r>
      <w:r w:rsidR="00DA3370" w:rsidRPr="0020412E">
        <w:rPr>
          <w:rFonts w:ascii="Trebuchet MS" w:hAnsi="Trebuchet MS" w:cs="Times New Roman"/>
          <w:sz w:val="24"/>
          <w:szCs w:val="24"/>
        </w:rPr>
        <w:t xml:space="preserve"> zone</w:t>
      </w:r>
      <w:r w:rsidRPr="0020412E">
        <w:rPr>
          <w:rFonts w:ascii="Trebuchet MS" w:hAnsi="Trebuchet MS" w:cs="Times New Roman"/>
          <w:sz w:val="24"/>
          <w:szCs w:val="24"/>
        </w:rPr>
        <w:t>le piețelor publice</w:t>
      </w:r>
      <w:r w:rsidR="00DA3370" w:rsidRPr="0020412E">
        <w:rPr>
          <w:rFonts w:ascii="Trebuchet MS" w:hAnsi="Trebuchet MS" w:cs="Times New Roman"/>
          <w:sz w:val="24"/>
          <w:szCs w:val="24"/>
        </w:rPr>
        <w:t>, pe noi trasee sau în zone amenajate</w:t>
      </w:r>
      <w:r w:rsidR="004F5397">
        <w:rPr>
          <w:rFonts w:ascii="Trebuchet MS" w:hAnsi="Trebuchet MS" w:cs="Times New Roman"/>
          <w:sz w:val="24"/>
          <w:szCs w:val="24"/>
        </w:rPr>
        <w:t>,</w:t>
      </w:r>
      <w:r w:rsidR="00DA3370" w:rsidRPr="0020412E">
        <w:rPr>
          <w:rFonts w:ascii="Trebuchet MS" w:hAnsi="Trebuchet MS" w:cs="Times New Roman"/>
          <w:sz w:val="24"/>
          <w:szCs w:val="24"/>
        </w:rPr>
        <w:t xml:space="preserve"> pietona</w:t>
      </w:r>
      <w:r w:rsidR="0053299C" w:rsidRPr="0020412E">
        <w:rPr>
          <w:rFonts w:ascii="Trebuchet MS" w:hAnsi="Trebuchet MS" w:cs="Times New Roman"/>
          <w:sz w:val="24"/>
          <w:szCs w:val="24"/>
        </w:rPr>
        <w:t>le</w:t>
      </w:r>
      <w:r w:rsidR="00DA3370" w:rsidRPr="0020412E">
        <w:rPr>
          <w:rFonts w:ascii="Trebuchet MS" w:hAnsi="Trebuchet MS" w:cs="Times New Roman"/>
          <w:sz w:val="24"/>
          <w:szCs w:val="24"/>
        </w:rPr>
        <w:t xml:space="preserve"> și modernizarea căilor de rulare </w:t>
      </w:r>
      <w:r w:rsidR="004D506A" w:rsidRPr="0020412E">
        <w:rPr>
          <w:rFonts w:ascii="Trebuchet MS" w:hAnsi="Trebuchet MS" w:cs="Times New Roman"/>
          <w:sz w:val="24"/>
          <w:szCs w:val="24"/>
        </w:rPr>
        <w:t xml:space="preserve">a </w:t>
      </w:r>
      <w:r w:rsidR="00DA3370" w:rsidRPr="0020412E">
        <w:rPr>
          <w:rFonts w:ascii="Trebuchet MS" w:hAnsi="Trebuchet MS" w:cs="Times New Roman"/>
          <w:sz w:val="24"/>
          <w:szCs w:val="24"/>
        </w:rPr>
        <w:t>tramvaie</w:t>
      </w:r>
      <w:r w:rsidR="004D506A" w:rsidRPr="0020412E">
        <w:rPr>
          <w:rFonts w:ascii="Trebuchet MS" w:hAnsi="Trebuchet MS" w:cs="Times New Roman"/>
          <w:sz w:val="24"/>
          <w:szCs w:val="24"/>
        </w:rPr>
        <w:t>lor și troleibuzelor</w:t>
      </w:r>
      <w:r w:rsidR="00DA3370" w:rsidRPr="0020412E">
        <w:rPr>
          <w:rFonts w:ascii="Trebuchet MS" w:hAnsi="Trebuchet MS" w:cs="Times New Roman"/>
          <w:sz w:val="24"/>
          <w:szCs w:val="24"/>
        </w:rPr>
        <w:t xml:space="preserve"> și a stațiilor de transport în comun, amenajare</w:t>
      </w:r>
      <w:r w:rsidR="00E03E5C" w:rsidRPr="0020412E">
        <w:rPr>
          <w:rFonts w:ascii="Trebuchet MS" w:hAnsi="Trebuchet MS" w:cs="Times New Roman"/>
          <w:sz w:val="24"/>
          <w:szCs w:val="24"/>
        </w:rPr>
        <w:t>a</w:t>
      </w:r>
      <w:r w:rsidR="00DA3370" w:rsidRPr="0020412E">
        <w:rPr>
          <w:rFonts w:ascii="Trebuchet MS" w:hAnsi="Trebuchet MS" w:cs="Times New Roman"/>
          <w:sz w:val="24"/>
          <w:szCs w:val="24"/>
        </w:rPr>
        <w:t xml:space="preserve"> de stații și </w:t>
      </w:r>
      <w:r w:rsidR="0081126E" w:rsidRPr="0020412E">
        <w:rPr>
          <w:rFonts w:ascii="Trebuchet MS" w:hAnsi="Trebuchet MS" w:cs="Times New Roman"/>
          <w:sz w:val="24"/>
          <w:szCs w:val="24"/>
        </w:rPr>
        <w:t xml:space="preserve">montarea de </w:t>
      </w:r>
      <w:r w:rsidR="00DA3370" w:rsidRPr="0020412E">
        <w:rPr>
          <w:rFonts w:ascii="Trebuchet MS" w:hAnsi="Trebuchet MS" w:cs="Times New Roman"/>
          <w:sz w:val="24"/>
          <w:szCs w:val="24"/>
        </w:rPr>
        <w:t>sisteme electronice inteligente de informare în fiecare stație;</w:t>
      </w:r>
    </w:p>
    <w:p w14:paraId="34A1EC8B" w14:textId="0F8094F0" w:rsidR="00DA3370" w:rsidRPr="0020412E" w:rsidRDefault="00122AD6"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h</w:t>
      </w:r>
      <w:r w:rsidR="00DA3370" w:rsidRPr="0020412E">
        <w:rPr>
          <w:rFonts w:ascii="Trebuchet MS" w:hAnsi="Trebuchet MS" w:cs="Times New Roman"/>
          <w:sz w:val="24"/>
          <w:szCs w:val="24"/>
        </w:rPr>
        <w:t xml:space="preserve">) </w:t>
      </w:r>
      <w:r w:rsidR="0081126E" w:rsidRPr="0020412E">
        <w:rPr>
          <w:rFonts w:ascii="Trebuchet MS" w:hAnsi="Trebuchet MS" w:cs="Times New Roman"/>
          <w:sz w:val="24"/>
          <w:szCs w:val="24"/>
        </w:rPr>
        <w:t>r</w:t>
      </w:r>
      <w:r w:rsidR="00DA3370" w:rsidRPr="0020412E">
        <w:rPr>
          <w:rFonts w:ascii="Trebuchet MS" w:hAnsi="Trebuchet MS" w:cs="Times New Roman"/>
          <w:sz w:val="24"/>
          <w:szCs w:val="24"/>
        </w:rPr>
        <w:t xml:space="preserve">ealizarea de rastele de parcare </w:t>
      </w:r>
      <w:r w:rsidR="00E03E5C" w:rsidRPr="0020412E">
        <w:rPr>
          <w:rFonts w:ascii="Trebuchet MS" w:hAnsi="Trebuchet MS" w:cs="Times New Roman"/>
          <w:sz w:val="24"/>
          <w:szCs w:val="24"/>
        </w:rPr>
        <w:t xml:space="preserve">a </w:t>
      </w:r>
      <w:r w:rsidR="00DA3370" w:rsidRPr="0020412E">
        <w:rPr>
          <w:rFonts w:ascii="Trebuchet MS" w:hAnsi="Trebuchet MS" w:cs="Times New Roman"/>
          <w:sz w:val="24"/>
          <w:szCs w:val="24"/>
        </w:rPr>
        <w:t>biciclete</w:t>
      </w:r>
      <w:r w:rsidR="00E03E5C" w:rsidRPr="0020412E">
        <w:rPr>
          <w:rFonts w:ascii="Trebuchet MS" w:hAnsi="Trebuchet MS" w:cs="Times New Roman"/>
          <w:sz w:val="24"/>
          <w:szCs w:val="24"/>
        </w:rPr>
        <w:t>lor</w:t>
      </w:r>
      <w:r w:rsidR="00DA3370" w:rsidRPr="0020412E">
        <w:rPr>
          <w:rFonts w:ascii="Trebuchet MS" w:hAnsi="Trebuchet MS" w:cs="Times New Roman"/>
          <w:sz w:val="24"/>
          <w:szCs w:val="24"/>
        </w:rPr>
        <w:t xml:space="preserve"> în spațiile publice, în vecinătatea </w:t>
      </w:r>
      <w:r w:rsidRPr="0020412E">
        <w:rPr>
          <w:rFonts w:ascii="Trebuchet MS" w:hAnsi="Trebuchet MS" w:cs="Times New Roman"/>
          <w:sz w:val="24"/>
          <w:szCs w:val="24"/>
        </w:rPr>
        <w:t>piețelor publice</w:t>
      </w:r>
      <w:r w:rsidR="00E03E5C" w:rsidRPr="0020412E">
        <w:rPr>
          <w:rFonts w:ascii="Trebuchet MS" w:hAnsi="Trebuchet MS" w:cs="Times New Roman"/>
          <w:sz w:val="24"/>
          <w:szCs w:val="24"/>
        </w:rPr>
        <w:t>,</w:t>
      </w:r>
      <w:r w:rsidR="00DA3370" w:rsidRPr="0020412E">
        <w:rPr>
          <w:rFonts w:ascii="Trebuchet MS" w:hAnsi="Trebuchet MS" w:cs="Times New Roman"/>
          <w:sz w:val="24"/>
          <w:szCs w:val="24"/>
        </w:rPr>
        <w:t xml:space="preserve"> precum și în locațiile prevăzute în perimetrele de intervenție;</w:t>
      </w:r>
    </w:p>
    <w:p w14:paraId="2FD07F49" w14:textId="0818E311" w:rsidR="003F07FB" w:rsidRPr="0020412E" w:rsidRDefault="00122AD6" w:rsidP="003F07FB">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lastRenderedPageBreak/>
        <w:t>i</w:t>
      </w:r>
      <w:r w:rsidR="00DA3370" w:rsidRPr="0020412E">
        <w:rPr>
          <w:rFonts w:ascii="Trebuchet MS" w:hAnsi="Trebuchet MS" w:cs="Times New Roman"/>
          <w:sz w:val="24"/>
          <w:szCs w:val="24"/>
        </w:rPr>
        <w:t xml:space="preserve">) </w:t>
      </w:r>
      <w:r w:rsidR="0081126E" w:rsidRPr="0020412E">
        <w:rPr>
          <w:rFonts w:ascii="Trebuchet MS" w:hAnsi="Trebuchet MS" w:cs="Times New Roman"/>
          <w:sz w:val="24"/>
          <w:szCs w:val="24"/>
        </w:rPr>
        <w:t>r</w:t>
      </w:r>
      <w:r w:rsidR="00DA3370" w:rsidRPr="0020412E">
        <w:rPr>
          <w:rFonts w:ascii="Trebuchet MS" w:hAnsi="Trebuchet MS" w:cs="Times New Roman"/>
          <w:sz w:val="24"/>
          <w:szCs w:val="24"/>
        </w:rPr>
        <w:t xml:space="preserve">ealizarea de </w:t>
      </w:r>
      <w:r w:rsidR="00D71EE2" w:rsidRPr="0020412E">
        <w:rPr>
          <w:rFonts w:ascii="Trebuchet MS" w:hAnsi="Trebuchet MS" w:cs="Times New Roman"/>
          <w:sz w:val="24"/>
          <w:szCs w:val="24"/>
        </w:rPr>
        <w:t xml:space="preserve">parcări temporare destinate transferului mărfurilor și </w:t>
      </w:r>
      <w:r w:rsidR="00DA3370" w:rsidRPr="0020412E">
        <w:rPr>
          <w:rFonts w:ascii="Trebuchet MS" w:hAnsi="Trebuchet MS" w:cs="Times New Roman"/>
          <w:sz w:val="24"/>
          <w:szCs w:val="24"/>
        </w:rPr>
        <w:t xml:space="preserve">sisteme de parcare multietajată din structuri metalice sau </w:t>
      </w:r>
      <w:r w:rsidR="0081126E" w:rsidRPr="0020412E">
        <w:rPr>
          <w:rFonts w:ascii="Trebuchet MS" w:hAnsi="Trebuchet MS" w:cs="Times New Roman"/>
          <w:sz w:val="24"/>
          <w:szCs w:val="24"/>
        </w:rPr>
        <w:t xml:space="preserve"> parcări </w:t>
      </w:r>
      <w:r w:rsidR="00DA3370" w:rsidRPr="0020412E">
        <w:rPr>
          <w:rFonts w:ascii="Trebuchet MS" w:hAnsi="Trebuchet MS" w:cs="Times New Roman"/>
          <w:sz w:val="24"/>
          <w:szCs w:val="24"/>
        </w:rPr>
        <w:t>subteran</w:t>
      </w:r>
      <w:r w:rsidR="0081126E" w:rsidRPr="0020412E">
        <w:rPr>
          <w:rFonts w:ascii="Trebuchet MS" w:hAnsi="Trebuchet MS" w:cs="Times New Roman"/>
          <w:sz w:val="24"/>
          <w:szCs w:val="24"/>
        </w:rPr>
        <w:t>e</w:t>
      </w:r>
      <w:r w:rsidR="00DA3370" w:rsidRPr="0020412E">
        <w:rPr>
          <w:rFonts w:ascii="Trebuchet MS" w:hAnsi="Trebuchet MS" w:cs="Times New Roman"/>
          <w:sz w:val="24"/>
          <w:szCs w:val="24"/>
        </w:rPr>
        <w:t xml:space="preserve"> cu respectarea </w:t>
      </w:r>
      <w:r w:rsidR="0081126E" w:rsidRPr="0020412E">
        <w:rPr>
          <w:rFonts w:ascii="Trebuchet MS" w:hAnsi="Trebuchet MS" w:cs="Times New Roman"/>
          <w:sz w:val="24"/>
          <w:szCs w:val="24"/>
        </w:rPr>
        <w:t xml:space="preserve">documentațiilor de urbanism și a </w:t>
      </w:r>
      <w:r w:rsidR="00DA3370" w:rsidRPr="0020412E">
        <w:rPr>
          <w:rFonts w:ascii="Trebuchet MS" w:hAnsi="Trebuchet MS" w:cs="Times New Roman"/>
          <w:sz w:val="24"/>
          <w:szCs w:val="24"/>
        </w:rPr>
        <w:t xml:space="preserve">regulilor de calcul a intensității grantului </w:t>
      </w:r>
      <w:r w:rsidR="003F07FB" w:rsidRPr="0020412E">
        <w:rPr>
          <w:rFonts w:ascii="Trebuchet MS" w:hAnsi="Trebuchet MS" w:cs="Times New Roman"/>
          <w:sz w:val="24"/>
          <w:szCs w:val="24"/>
        </w:rPr>
        <w:t>prin aplicarea metodei funding-gap sau, după caz, a regulilor de ajutor de stat conform legii prevăzute de Ordonanța de urgență a Guvernului nr. 77/2014, aprobată cu modificări și completări prin Legea nr. 20/2015;</w:t>
      </w:r>
    </w:p>
    <w:p w14:paraId="66EA4989" w14:textId="7B92273D" w:rsidR="00DA3370" w:rsidRPr="0020412E" w:rsidRDefault="00122AD6"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j</w:t>
      </w:r>
      <w:r w:rsidR="00DA3370" w:rsidRPr="0020412E">
        <w:rPr>
          <w:rFonts w:ascii="Trebuchet MS" w:hAnsi="Trebuchet MS" w:cs="Times New Roman"/>
          <w:sz w:val="24"/>
          <w:szCs w:val="24"/>
        </w:rPr>
        <w:t xml:space="preserve">) </w:t>
      </w:r>
      <w:r w:rsidR="0081126E" w:rsidRPr="0020412E">
        <w:rPr>
          <w:rFonts w:ascii="Trebuchet MS" w:hAnsi="Trebuchet MS" w:cs="Times New Roman"/>
          <w:sz w:val="24"/>
          <w:szCs w:val="24"/>
        </w:rPr>
        <w:t>a</w:t>
      </w:r>
      <w:r w:rsidR="00DA3370" w:rsidRPr="0020412E">
        <w:rPr>
          <w:rFonts w:ascii="Trebuchet MS" w:hAnsi="Trebuchet MS" w:cs="Times New Roman"/>
          <w:sz w:val="24"/>
          <w:szCs w:val="24"/>
        </w:rPr>
        <w:t>menajări peisa</w:t>
      </w:r>
      <w:r w:rsidR="0053299C" w:rsidRPr="0020412E">
        <w:rPr>
          <w:rFonts w:ascii="Trebuchet MS" w:hAnsi="Trebuchet MS" w:cs="Times New Roman"/>
          <w:sz w:val="24"/>
          <w:szCs w:val="24"/>
        </w:rPr>
        <w:t>gistice</w:t>
      </w:r>
      <w:r w:rsidR="00DA3370" w:rsidRPr="0020412E">
        <w:rPr>
          <w:rFonts w:ascii="Trebuchet MS" w:hAnsi="Trebuchet MS" w:cs="Times New Roman"/>
          <w:sz w:val="24"/>
          <w:szCs w:val="24"/>
        </w:rPr>
        <w:t>, creare</w:t>
      </w:r>
      <w:r w:rsidR="00E03E5C" w:rsidRPr="0020412E">
        <w:rPr>
          <w:rFonts w:ascii="Trebuchet MS" w:hAnsi="Trebuchet MS" w:cs="Times New Roman"/>
          <w:sz w:val="24"/>
          <w:szCs w:val="24"/>
        </w:rPr>
        <w:t>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00DA3370" w:rsidRPr="0020412E">
        <w:rPr>
          <w:rFonts w:ascii="Trebuchet MS" w:hAnsi="Trebuchet MS" w:cs="Times New Roman"/>
          <w:sz w:val="24"/>
          <w:szCs w:val="24"/>
        </w:rPr>
        <w:t>modernizare</w:t>
      </w:r>
      <w:r w:rsidR="00E03E5C" w:rsidRPr="0020412E">
        <w:rPr>
          <w:rFonts w:ascii="Trebuchet MS" w:hAnsi="Trebuchet MS" w:cs="Times New Roman"/>
          <w:sz w:val="24"/>
          <w:szCs w:val="24"/>
        </w:rPr>
        <w:t>a</w:t>
      </w:r>
      <w:r w:rsidR="004F5397">
        <w:rPr>
          <w:rFonts w:ascii="Trebuchet MS" w:hAnsi="Trebuchet MS" w:cs="Times New Roman"/>
          <w:sz w:val="24"/>
          <w:szCs w:val="24"/>
        </w:rPr>
        <w:t>,</w:t>
      </w:r>
      <w:r w:rsidR="004414B5" w:rsidRPr="0020412E">
        <w:rPr>
          <w:rFonts w:ascii="Trebuchet MS" w:hAnsi="Trebuchet MS" w:cs="Times New Roman"/>
          <w:sz w:val="24"/>
          <w:szCs w:val="24"/>
        </w:rPr>
        <w:t xml:space="preserve"> </w:t>
      </w:r>
      <w:r w:rsidR="00DA3370" w:rsidRPr="0020412E">
        <w:rPr>
          <w:rFonts w:ascii="Trebuchet MS" w:hAnsi="Trebuchet MS" w:cs="Times New Roman"/>
          <w:sz w:val="24"/>
          <w:szCs w:val="24"/>
        </w:rPr>
        <w:t>extindere</w:t>
      </w:r>
      <w:r w:rsidR="00E03E5C" w:rsidRPr="0020412E">
        <w:rPr>
          <w:rFonts w:ascii="Trebuchet MS" w:hAnsi="Trebuchet MS" w:cs="Times New Roman"/>
          <w:sz w:val="24"/>
          <w:szCs w:val="24"/>
        </w:rPr>
        <w:t>a</w:t>
      </w:r>
      <w:r w:rsidR="00DA3370" w:rsidRPr="0020412E">
        <w:rPr>
          <w:rFonts w:ascii="Trebuchet MS" w:hAnsi="Trebuchet MS" w:cs="Times New Roman"/>
          <w:sz w:val="24"/>
          <w:szCs w:val="24"/>
        </w:rPr>
        <w:t xml:space="preserve"> de terase verzi, parcuri</w:t>
      </w:r>
      <w:r w:rsidR="00E03E5C" w:rsidRPr="0020412E">
        <w:rPr>
          <w:rFonts w:ascii="Trebuchet MS" w:hAnsi="Trebuchet MS" w:cs="Times New Roman"/>
          <w:sz w:val="24"/>
          <w:szCs w:val="24"/>
        </w:rPr>
        <w:t xml:space="preserve"> și</w:t>
      </w:r>
      <w:r w:rsidR="00DA3370" w:rsidRPr="0020412E">
        <w:rPr>
          <w:rFonts w:ascii="Trebuchet MS" w:hAnsi="Trebuchet MS" w:cs="Times New Roman"/>
          <w:sz w:val="24"/>
          <w:szCs w:val="24"/>
        </w:rPr>
        <w:t xml:space="preserve"> spații verzi</w:t>
      </w:r>
      <w:r w:rsidR="00E03E5C" w:rsidRPr="0020412E">
        <w:rPr>
          <w:rFonts w:ascii="Trebuchet MS" w:hAnsi="Trebuchet MS" w:cs="Times New Roman"/>
          <w:sz w:val="24"/>
          <w:szCs w:val="24"/>
        </w:rPr>
        <w:t>,</w:t>
      </w:r>
      <w:r w:rsidR="00DA3370" w:rsidRPr="0020412E">
        <w:rPr>
          <w:rFonts w:ascii="Trebuchet MS" w:hAnsi="Trebuchet MS" w:cs="Times New Roman"/>
          <w:sz w:val="24"/>
          <w:szCs w:val="24"/>
        </w:rPr>
        <w:t xml:space="preserve"> aliniamente plantate potrivit documentațiilor tehnico-economice aprobate conform legii;</w:t>
      </w:r>
    </w:p>
    <w:p w14:paraId="4513F824" w14:textId="6560B894" w:rsidR="00DA3370" w:rsidRPr="0020412E" w:rsidRDefault="00122AD6"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k</w:t>
      </w:r>
      <w:r w:rsidR="00DA3370" w:rsidRPr="0020412E">
        <w:rPr>
          <w:rFonts w:ascii="Trebuchet MS" w:hAnsi="Trebuchet MS" w:cs="Times New Roman"/>
          <w:sz w:val="24"/>
          <w:szCs w:val="24"/>
        </w:rPr>
        <w:t xml:space="preserve">) </w:t>
      </w:r>
      <w:r w:rsidR="0081126E" w:rsidRPr="0020412E">
        <w:rPr>
          <w:rFonts w:ascii="Trebuchet MS" w:hAnsi="Trebuchet MS" w:cs="Times New Roman"/>
          <w:sz w:val="24"/>
          <w:szCs w:val="24"/>
        </w:rPr>
        <w:t>r</w:t>
      </w:r>
      <w:r w:rsidR="00DA3370" w:rsidRPr="0020412E">
        <w:rPr>
          <w:rFonts w:ascii="Trebuchet MS" w:hAnsi="Trebuchet MS" w:cs="Times New Roman"/>
          <w:sz w:val="24"/>
          <w:szCs w:val="24"/>
        </w:rPr>
        <w:t>ealizarea de sisteme de întreținere a spațiilor verzi și a vegetației naturale</w:t>
      </w:r>
      <w:r w:rsidR="00D71EE2" w:rsidRPr="0020412E">
        <w:rPr>
          <w:rFonts w:ascii="Trebuchet MS" w:hAnsi="Trebuchet MS" w:cs="Times New Roman"/>
          <w:sz w:val="24"/>
          <w:szCs w:val="24"/>
        </w:rPr>
        <w:t xml:space="preserve"> în zonele adiacente piețelor agroalimentare urbane</w:t>
      </w:r>
      <w:r w:rsidR="00DA3370" w:rsidRPr="0020412E">
        <w:rPr>
          <w:rFonts w:ascii="Trebuchet MS" w:hAnsi="Trebuchet MS" w:cs="Times New Roman"/>
          <w:sz w:val="24"/>
          <w:szCs w:val="24"/>
        </w:rPr>
        <w:t xml:space="preserve">; </w:t>
      </w:r>
    </w:p>
    <w:p w14:paraId="2A236215" w14:textId="0E3B27C3" w:rsidR="00DA3370" w:rsidRPr="0020412E" w:rsidRDefault="00122AD6" w:rsidP="00DA3370">
      <w:pPr>
        <w:spacing w:after="0" w:line="240" w:lineRule="auto"/>
        <w:ind w:firstLine="708"/>
        <w:jc w:val="both"/>
        <w:rPr>
          <w:rFonts w:ascii="Trebuchet MS" w:hAnsi="Trebuchet MS" w:cs="Times New Roman"/>
          <w:sz w:val="24"/>
          <w:szCs w:val="24"/>
        </w:rPr>
      </w:pPr>
      <w:r w:rsidRPr="0020412E">
        <w:rPr>
          <w:rFonts w:ascii="Trebuchet MS" w:hAnsi="Trebuchet MS" w:cs="Times New Roman"/>
          <w:sz w:val="24"/>
          <w:szCs w:val="24"/>
        </w:rPr>
        <w:t>l</w:t>
      </w:r>
      <w:r w:rsidR="00DA3370" w:rsidRPr="0020412E">
        <w:rPr>
          <w:rFonts w:ascii="Trebuchet MS" w:hAnsi="Trebuchet MS" w:cs="Times New Roman"/>
          <w:sz w:val="24"/>
          <w:szCs w:val="24"/>
        </w:rPr>
        <w:t xml:space="preserve">) </w:t>
      </w:r>
      <w:r w:rsidR="0081126E" w:rsidRPr="0020412E">
        <w:rPr>
          <w:rFonts w:ascii="Trebuchet MS" w:hAnsi="Trebuchet MS" w:cs="Times New Roman"/>
          <w:sz w:val="24"/>
          <w:szCs w:val="24"/>
        </w:rPr>
        <w:t>r</w:t>
      </w:r>
      <w:r w:rsidR="00DA3370" w:rsidRPr="0020412E">
        <w:rPr>
          <w:rFonts w:ascii="Trebuchet MS" w:hAnsi="Trebuchet MS" w:cs="Times New Roman"/>
          <w:sz w:val="24"/>
          <w:szCs w:val="24"/>
        </w:rPr>
        <w:t>ealizarea de structuri de acces pietonal în zonele cu multiple tipuri de transport</w:t>
      </w:r>
      <w:r w:rsidR="0081126E" w:rsidRPr="0020412E">
        <w:rPr>
          <w:rFonts w:ascii="Trebuchet MS" w:hAnsi="Trebuchet MS" w:cs="Times New Roman"/>
          <w:sz w:val="24"/>
          <w:szCs w:val="24"/>
        </w:rPr>
        <w:t>,</w:t>
      </w:r>
      <w:r w:rsidR="00DA3370" w:rsidRPr="0020412E">
        <w:rPr>
          <w:rFonts w:ascii="Trebuchet MS" w:hAnsi="Trebuchet MS" w:cs="Times New Roman"/>
          <w:sz w:val="24"/>
          <w:szCs w:val="24"/>
        </w:rPr>
        <w:t xml:space="preserve"> realizarea de pasaje supraterane sau subterane, ascensoare și alte echipamente specifice</w:t>
      </w:r>
      <w:r w:rsidR="0081126E" w:rsidRPr="0020412E">
        <w:rPr>
          <w:rFonts w:ascii="Trebuchet MS" w:hAnsi="Trebuchet MS" w:cs="Times New Roman"/>
          <w:sz w:val="24"/>
          <w:szCs w:val="24"/>
        </w:rPr>
        <w:t>, inclusiv pentru persoane cu mobilitate redusă</w:t>
      </w:r>
      <w:r w:rsidR="00E03E5C" w:rsidRPr="0020412E">
        <w:rPr>
          <w:rFonts w:ascii="Trebuchet MS" w:hAnsi="Trebuchet MS" w:cs="Times New Roman"/>
          <w:sz w:val="24"/>
          <w:szCs w:val="24"/>
        </w:rPr>
        <w:t xml:space="preserve"> sau cu deficiențe de vedere</w:t>
      </w:r>
      <w:r w:rsidR="00DA3370" w:rsidRPr="0020412E">
        <w:rPr>
          <w:rFonts w:ascii="Trebuchet MS" w:hAnsi="Trebuchet MS" w:cs="Times New Roman"/>
          <w:sz w:val="24"/>
          <w:szCs w:val="24"/>
        </w:rPr>
        <w:t>;</w:t>
      </w:r>
    </w:p>
    <w:p w14:paraId="2A7693C6" w14:textId="6288FC25" w:rsidR="00DA3370" w:rsidRPr="0020412E" w:rsidRDefault="00122AD6" w:rsidP="00DA3370">
      <w:pPr>
        <w:spacing w:after="0" w:line="240" w:lineRule="auto"/>
        <w:ind w:firstLine="709"/>
        <w:jc w:val="both"/>
        <w:rPr>
          <w:rFonts w:ascii="Trebuchet MS" w:hAnsi="Trebuchet MS" w:cs="Times New Roman"/>
          <w:sz w:val="24"/>
          <w:szCs w:val="24"/>
        </w:rPr>
      </w:pPr>
      <w:r w:rsidRPr="0020412E">
        <w:rPr>
          <w:rFonts w:ascii="Trebuchet MS" w:hAnsi="Trebuchet MS" w:cs="Times New Roman"/>
          <w:sz w:val="24"/>
          <w:szCs w:val="24"/>
        </w:rPr>
        <w:t>m</w:t>
      </w:r>
      <w:r w:rsidR="00DA3370" w:rsidRPr="0020412E">
        <w:rPr>
          <w:rFonts w:ascii="Trebuchet MS" w:hAnsi="Trebuchet MS" w:cs="Times New Roman"/>
          <w:sz w:val="24"/>
          <w:szCs w:val="24"/>
        </w:rPr>
        <w:t xml:space="preserve">) </w:t>
      </w:r>
      <w:r w:rsidR="0081126E" w:rsidRPr="0020412E">
        <w:rPr>
          <w:rFonts w:ascii="Trebuchet MS" w:hAnsi="Trebuchet MS" w:cs="Times New Roman"/>
          <w:sz w:val="24"/>
          <w:szCs w:val="24"/>
        </w:rPr>
        <w:t>r</w:t>
      </w:r>
      <w:r w:rsidR="00DA3370" w:rsidRPr="0020412E">
        <w:rPr>
          <w:rFonts w:ascii="Trebuchet MS" w:hAnsi="Trebuchet MS" w:cs="Times New Roman"/>
          <w:sz w:val="24"/>
          <w:szCs w:val="24"/>
        </w:rPr>
        <w:t xml:space="preserve">ealizarea de sisteme ecologice de colectare a deșeurilor </w:t>
      </w:r>
      <w:r w:rsidR="00D71EE2" w:rsidRPr="0020412E">
        <w:rPr>
          <w:rFonts w:ascii="Trebuchet MS" w:hAnsi="Trebuchet MS" w:cs="Times New Roman"/>
          <w:sz w:val="24"/>
          <w:szCs w:val="24"/>
        </w:rPr>
        <w:t xml:space="preserve">vegetale și </w:t>
      </w:r>
      <w:r w:rsidR="00DA3370" w:rsidRPr="0020412E">
        <w:rPr>
          <w:rFonts w:ascii="Trebuchet MS" w:hAnsi="Trebuchet MS" w:cs="Times New Roman"/>
          <w:sz w:val="24"/>
          <w:szCs w:val="24"/>
        </w:rPr>
        <w:t xml:space="preserve">menajere și de colectare </w:t>
      </w:r>
      <w:r w:rsidR="00544C9D" w:rsidRPr="0020412E">
        <w:rPr>
          <w:rFonts w:ascii="Trebuchet MS" w:hAnsi="Trebuchet MS" w:cs="Times New Roman"/>
          <w:sz w:val="24"/>
          <w:szCs w:val="24"/>
        </w:rPr>
        <w:t xml:space="preserve">selectivă </w:t>
      </w:r>
      <w:r w:rsidR="00DA3370" w:rsidRPr="0020412E">
        <w:rPr>
          <w:rFonts w:ascii="Trebuchet MS" w:hAnsi="Trebuchet MS" w:cs="Times New Roman"/>
          <w:sz w:val="24"/>
          <w:szCs w:val="24"/>
        </w:rPr>
        <w:t>a materialelor reciclabile</w:t>
      </w:r>
      <w:r w:rsidR="004414B5" w:rsidRPr="0020412E">
        <w:rPr>
          <w:rFonts w:ascii="Trebuchet MS" w:hAnsi="Trebuchet MS" w:cs="Times New Roman"/>
          <w:sz w:val="24"/>
          <w:szCs w:val="24"/>
        </w:rPr>
        <w:t>.</w:t>
      </w:r>
    </w:p>
    <w:p w14:paraId="601739CE" w14:textId="361FBA87" w:rsidR="0062028C" w:rsidRPr="0020412E" w:rsidRDefault="00122AD6" w:rsidP="00A228E5">
      <w:pPr>
        <w:spacing w:after="0" w:line="240" w:lineRule="auto"/>
        <w:ind w:firstLine="709"/>
        <w:jc w:val="both"/>
        <w:rPr>
          <w:rFonts w:ascii="Trebuchet MS" w:hAnsi="Trebuchet MS"/>
          <w:sz w:val="24"/>
          <w:szCs w:val="24"/>
        </w:rPr>
      </w:pPr>
      <w:r w:rsidRPr="0020412E">
        <w:rPr>
          <w:rFonts w:ascii="Trebuchet MS" w:hAnsi="Trebuchet MS"/>
          <w:sz w:val="24"/>
          <w:szCs w:val="24"/>
        </w:rPr>
        <w:t>(</w:t>
      </w:r>
      <w:r w:rsidR="0061360B" w:rsidRPr="0020412E">
        <w:rPr>
          <w:rFonts w:ascii="Trebuchet MS" w:hAnsi="Trebuchet MS"/>
          <w:sz w:val="24"/>
          <w:szCs w:val="24"/>
        </w:rPr>
        <w:t>5</w:t>
      </w:r>
      <w:r w:rsidRPr="0020412E">
        <w:rPr>
          <w:rFonts w:ascii="Trebuchet MS" w:hAnsi="Trebuchet MS"/>
          <w:sz w:val="24"/>
          <w:szCs w:val="24"/>
        </w:rPr>
        <w:t xml:space="preserve">) </w:t>
      </w:r>
      <w:r w:rsidR="00E03E5C" w:rsidRPr="0020412E">
        <w:rPr>
          <w:rFonts w:ascii="Trebuchet MS" w:hAnsi="Trebuchet MS"/>
          <w:sz w:val="24"/>
          <w:szCs w:val="24"/>
        </w:rPr>
        <w:t>Infrastructurile și terenurile care fac obiectul p</w:t>
      </w:r>
      <w:r w:rsidRPr="0020412E">
        <w:rPr>
          <w:rFonts w:ascii="Trebuchet MS" w:hAnsi="Trebuchet MS"/>
          <w:sz w:val="24"/>
          <w:szCs w:val="24"/>
        </w:rPr>
        <w:t>roiectel</w:t>
      </w:r>
      <w:r w:rsidR="00E03E5C" w:rsidRPr="0020412E">
        <w:rPr>
          <w:rFonts w:ascii="Trebuchet MS" w:hAnsi="Trebuchet MS"/>
          <w:sz w:val="24"/>
          <w:szCs w:val="24"/>
        </w:rPr>
        <w:t>or</w:t>
      </w:r>
      <w:r w:rsidRPr="0020412E">
        <w:rPr>
          <w:rFonts w:ascii="Trebuchet MS" w:hAnsi="Trebuchet MS"/>
          <w:sz w:val="24"/>
          <w:szCs w:val="24"/>
        </w:rPr>
        <w:t xml:space="preserve"> de regenerare urbană care privesc piețele </w:t>
      </w:r>
      <w:r w:rsidR="00D71EE2" w:rsidRPr="0020412E">
        <w:rPr>
          <w:rFonts w:ascii="Trebuchet MS" w:hAnsi="Trebuchet MS"/>
          <w:sz w:val="24"/>
          <w:szCs w:val="24"/>
        </w:rPr>
        <w:t xml:space="preserve">agroalimentare urbane </w:t>
      </w:r>
      <w:r w:rsidRPr="0020412E">
        <w:rPr>
          <w:rFonts w:ascii="Trebuchet MS" w:hAnsi="Trebuchet MS"/>
          <w:sz w:val="24"/>
          <w:szCs w:val="24"/>
        </w:rPr>
        <w:t>trebuie să fie proprietatea publică a unităților administrativ</w:t>
      </w:r>
      <w:r w:rsidR="00EA10FB" w:rsidRPr="0020412E">
        <w:rPr>
          <w:rFonts w:ascii="Trebuchet MS" w:hAnsi="Trebuchet MS"/>
          <w:sz w:val="24"/>
          <w:szCs w:val="24"/>
        </w:rPr>
        <w:t>-</w:t>
      </w:r>
      <w:r w:rsidRPr="0020412E">
        <w:rPr>
          <w:rFonts w:ascii="Trebuchet MS" w:hAnsi="Trebuchet MS"/>
          <w:sz w:val="24"/>
          <w:szCs w:val="24"/>
        </w:rPr>
        <w:t xml:space="preserve">teritoriale și </w:t>
      </w:r>
      <w:r w:rsidR="0062028C" w:rsidRPr="0020412E">
        <w:rPr>
          <w:rFonts w:ascii="Trebuchet MS" w:hAnsi="Trebuchet MS"/>
          <w:sz w:val="24"/>
          <w:szCs w:val="24"/>
        </w:rPr>
        <w:t xml:space="preserve">pot fi </w:t>
      </w:r>
      <w:r w:rsidR="00061F97" w:rsidRPr="0020412E">
        <w:rPr>
          <w:rFonts w:ascii="Trebuchet MS" w:hAnsi="Trebuchet MS"/>
          <w:sz w:val="24"/>
          <w:szCs w:val="24"/>
        </w:rPr>
        <w:t>administrate</w:t>
      </w:r>
      <w:r w:rsidR="00EA10FB" w:rsidRPr="0020412E">
        <w:rPr>
          <w:rFonts w:ascii="Trebuchet MS" w:hAnsi="Trebuchet MS"/>
          <w:sz w:val="24"/>
          <w:szCs w:val="24"/>
        </w:rPr>
        <w:t>,</w:t>
      </w:r>
      <w:r w:rsidRPr="0020412E">
        <w:rPr>
          <w:rFonts w:ascii="Trebuchet MS" w:hAnsi="Trebuchet MS"/>
          <w:sz w:val="24"/>
          <w:szCs w:val="24"/>
        </w:rPr>
        <w:t xml:space="preserve"> dacă este cazul</w:t>
      </w:r>
      <w:r w:rsidR="00EA10FB" w:rsidRPr="0020412E">
        <w:rPr>
          <w:rFonts w:ascii="Trebuchet MS" w:hAnsi="Trebuchet MS"/>
          <w:sz w:val="24"/>
          <w:szCs w:val="24"/>
        </w:rPr>
        <w:t>,</w:t>
      </w:r>
      <w:r w:rsidR="0062028C" w:rsidRPr="0020412E">
        <w:rPr>
          <w:rFonts w:ascii="Trebuchet MS" w:hAnsi="Trebuchet MS"/>
          <w:sz w:val="24"/>
          <w:szCs w:val="24"/>
        </w:rPr>
        <w:t xml:space="preserve"> de</w:t>
      </w:r>
      <w:r w:rsidRPr="0020412E">
        <w:rPr>
          <w:rFonts w:ascii="Trebuchet MS" w:hAnsi="Trebuchet MS"/>
          <w:sz w:val="24"/>
          <w:szCs w:val="24"/>
        </w:rPr>
        <w:t xml:space="preserve"> </w:t>
      </w:r>
      <w:r w:rsidR="00EA10FB" w:rsidRPr="0020412E">
        <w:rPr>
          <w:rFonts w:ascii="Trebuchet MS" w:hAnsi="Trebuchet MS"/>
          <w:sz w:val="24"/>
          <w:szCs w:val="24"/>
        </w:rPr>
        <w:t xml:space="preserve">către </w:t>
      </w:r>
      <w:r w:rsidRPr="0020412E">
        <w:rPr>
          <w:rFonts w:ascii="Trebuchet MS" w:hAnsi="Trebuchet MS"/>
          <w:sz w:val="24"/>
          <w:szCs w:val="24"/>
        </w:rPr>
        <w:t xml:space="preserve">operatori selectați prin proceduri legale. </w:t>
      </w:r>
    </w:p>
    <w:p w14:paraId="78C73F25" w14:textId="0535DA1B" w:rsidR="00DF654B" w:rsidRPr="0020412E" w:rsidRDefault="00061F97" w:rsidP="003F07FB">
      <w:pPr>
        <w:spacing w:after="0" w:line="240" w:lineRule="auto"/>
        <w:ind w:firstLine="708"/>
        <w:jc w:val="both"/>
        <w:rPr>
          <w:rFonts w:ascii="Trebuchet MS" w:hAnsi="Trebuchet MS" w:cs="Times New Roman"/>
          <w:sz w:val="24"/>
          <w:szCs w:val="24"/>
        </w:rPr>
      </w:pPr>
      <w:r w:rsidRPr="0020412E">
        <w:rPr>
          <w:rFonts w:ascii="Trebuchet MS" w:hAnsi="Trebuchet MS"/>
          <w:sz w:val="24"/>
          <w:szCs w:val="24"/>
        </w:rPr>
        <w:t xml:space="preserve">(6) </w:t>
      </w:r>
      <w:r w:rsidR="00122AD6" w:rsidRPr="0020412E">
        <w:rPr>
          <w:rFonts w:ascii="Trebuchet MS" w:hAnsi="Trebuchet MS"/>
          <w:sz w:val="24"/>
          <w:szCs w:val="24"/>
        </w:rPr>
        <w:t xml:space="preserve">La alocarea de fonduri externe nerambursabile pentru proiectele de regenerare urbană </w:t>
      </w:r>
      <w:r w:rsidRPr="0020412E">
        <w:rPr>
          <w:rFonts w:ascii="Trebuchet MS" w:hAnsi="Trebuchet MS"/>
          <w:sz w:val="24"/>
          <w:szCs w:val="24"/>
        </w:rPr>
        <w:t xml:space="preserve">care privesc piețele agroalimentare urbane </w:t>
      </w:r>
      <w:r w:rsidR="00122AD6" w:rsidRPr="0020412E">
        <w:rPr>
          <w:rFonts w:ascii="Trebuchet MS" w:hAnsi="Trebuchet MS"/>
          <w:sz w:val="24"/>
          <w:szCs w:val="24"/>
        </w:rPr>
        <w:t xml:space="preserve">se vor avea în vedere prevederile legale privind calculul valorii granturilor </w:t>
      </w:r>
      <w:r w:rsidR="003F07FB" w:rsidRPr="0020412E">
        <w:rPr>
          <w:rFonts w:ascii="Trebuchet MS" w:hAnsi="Trebuchet MS" w:cs="Times New Roman"/>
          <w:sz w:val="24"/>
          <w:szCs w:val="24"/>
        </w:rPr>
        <w:t>prin aplicarea metodei funding-gap sau, după caz, a regulilor de ajutor de stat conform legii prevăzute de Ordonanța de urgență a Guvernului nr. 77/2014, aprobată cu modificări și completări prin Legea nr. 20/2015</w:t>
      </w:r>
      <w:r w:rsidR="00122AD6" w:rsidRPr="0020412E">
        <w:rPr>
          <w:rFonts w:ascii="Trebuchet MS" w:hAnsi="Trebuchet MS"/>
          <w:sz w:val="24"/>
          <w:szCs w:val="24"/>
        </w:rPr>
        <w:t>.</w:t>
      </w:r>
    </w:p>
    <w:p w14:paraId="7803EE9C" w14:textId="277BB1D4" w:rsidR="00BD02F8" w:rsidRPr="0020412E" w:rsidRDefault="00BD02F8" w:rsidP="005C07EE">
      <w:pPr>
        <w:spacing w:after="0" w:line="240" w:lineRule="auto"/>
        <w:ind w:firstLine="683"/>
        <w:jc w:val="both"/>
        <w:rPr>
          <w:rFonts w:ascii="Trebuchet MS" w:hAnsi="Trebuchet MS"/>
          <w:sz w:val="24"/>
          <w:szCs w:val="24"/>
        </w:rPr>
      </w:pPr>
      <w:r w:rsidRPr="0020412E">
        <w:rPr>
          <w:rFonts w:ascii="Trebuchet MS" w:hAnsi="Trebuchet MS"/>
          <w:b/>
          <w:bCs/>
          <w:color w:val="000000" w:themeColor="text1"/>
          <w:sz w:val="24"/>
          <w:szCs w:val="24"/>
        </w:rPr>
        <w:t>Art.1</w:t>
      </w:r>
      <w:r w:rsidR="00061F97" w:rsidRPr="0020412E">
        <w:rPr>
          <w:rFonts w:ascii="Trebuchet MS" w:hAnsi="Trebuchet MS"/>
          <w:b/>
          <w:bCs/>
          <w:color w:val="000000" w:themeColor="text1"/>
          <w:sz w:val="24"/>
          <w:szCs w:val="24"/>
        </w:rPr>
        <w:t>5</w:t>
      </w:r>
      <w:r w:rsidRPr="0020412E">
        <w:rPr>
          <w:rFonts w:ascii="Trebuchet MS" w:hAnsi="Trebuchet MS"/>
          <w:b/>
          <w:bCs/>
          <w:color w:val="000000" w:themeColor="text1"/>
          <w:sz w:val="24"/>
          <w:szCs w:val="24"/>
        </w:rPr>
        <w:t>.</w:t>
      </w:r>
      <w:r w:rsidR="005C07EE" w:rsidRPr="0020412E">
        <w:rPr>
          <w:rFonts w:ascii="Trebuchet MS" w:hAnsi="Trebuchet MS"/>
          <w:sz w:val="24"/>
          <w:szCs w:val="24"/>
        </w:rPr>
        <w:t xml:space="preserve"> </w:t>
      </w:r>
      <w:r w:rsidRPr="0020412E">
        <w:rPr>
          <w:rFonts w:ascii="Trebuchet MS" w:hAnsi="Trebuchet MS"/>
          <w:sz w:val="24"/>
          <w:szCs w:val="24"/>
        </w:rPr>
        <w:t xml:space="preserve">(1) </w:t>
      </w:r>
      <w:r w:rsidR="004F5397">
        <w:rPr>
          <w:rFonts w:ascii="Trebuchet MS" w:hAnsi="Trebuchet MS"/>
          <w:sz w:val="24"/>
          <w:szCs w:val="24"/>
        </w:rPr>
        <w:t>Beneficiarii</w:t>
      </w:r>
      <w:r w:rsidRPr="0020412E">
        <w:rPr>
          <w:rFonts w:ascii="Trebuchet MS" w:hAnsi="Trebuchet MS"/>
          <w:sz w:val="24"/>
          <w:szCs w:val="24"/>
        </w:rPr>
        <w:t xml:space="preserve"> pot propune în cadrul proiectelor de regenerare urbană </w:t>
      </w:r>
      <w:r w:rsidR="00061F97" w:rsidRPr="0020412E">
        <w:rPr>
          <w:rFonts w:ascii="Trebuchet MS" w:hAnsi="Trebuchet MS"/>
          <w:sz w:val="24"/>
          <w:szCs w:val="24"/>
        </w:rPr>
        <w:t xml:space="preserve">cu finanțare din fonduri externe nerambursabile </w:t>
      </w:r>
      <w:r w:rsidR="004839E0">
        <w:rPr>
          <w:rFonts w:ascii="Trebuchet MS" w:hAnsi="Trebuchet MS"/>
          <w:sz w:val="24"/>
          <w:szCs w:val="24"/>
        </w:rPr>
        <w:t>prevăzute</w:t>
      </w:r>
      <w:r w:rsidRPr="0020412E">
        <w:rPr>
          <w:rFonts w:ascii="Trebuchet MS" w:hAnsi="Trebuchet MS"/>
          <w:sz w:val="24"/>
          <w:szCs w:val="24"/>
        </w:rPr>
        <w:t xml:space="preserve"> </w:t>
      </w:r>
      <w:r w:rsidR="0061360B" w:rsidRPr="0020412E">
        <w:rPr>
          <w:rFonts w:ascii="Trebuchet MS" w:hAnsi="Trebuchet MS"/>
          <w:sz w:val="24"/>
          <w:szCs w:val="24"/>
        </w:rPr>
        <w:t xml:space="preserve">la art. </w:t>
      </w:r>
      <w:r w:rsidR="00061F97" w:rsidRPr="0020412E">
        <w:rPr>
          <w:rFonts w:ascii="Trebuchet MS" w:hAnsi="Trebuchet MS"/>
          <w:sz w:val="24"/>
          <w:szCs w:val="24"/>
        </w:rPr>
        <w:t>5</w:t>
      </w:r>
      <w:r w:rsidR="0061360B" w:rsidRPr="0020412E">
        <w:rPr>
          <w:rFonts w:ascii="Trebuchet MS" w:hAnsi="Trebuchet MS"/>
          <w:sz w:val="24"/>
          <w:szCs w:val="24"/>
        </w:rPr>
        <w:t>-1</w:t>
      </w:r>
      <w:r w:rsidR="00061F97" w:rsidRPr="0020412E">
        <w:rPr>
          <w:rFonts w:ascii="Trebuchet MS" w:hAnsi="Trebuchet MS"/>
          <w:sz w:val="24"/>
          <w:szCs w:val="24"/>
        </w:rPr>
        <w:t>4</w:t>
      </w:r>
      <w:r w:rsidRPr="0020412E">
        <w:rPr>
          <w:rFonts w:ascii="Trebuchet MS" w:hAnsi="Trebuchet MS"/>
          <w:sz w:val="24"/>
          <w:szCs w:val="24"/>
        </w:rPr>
        <w:t xml:space="preserve">, </w:t>
      </w:r>
      <w:r w:rsidR="00061F97" w:rsidRPr="0020412E">
        <w:rPr>
          <w:rFonts w:ascii="Trebuchet MS" w:hAnsi="Trebuchet MS"/>
          <w:sz w:val="24"/>
          <w:szCs w:val="24"/>
        </w:rPr>
        <w:t>î</w:t>
      </w:r>
      <w:r w:rsidRPr="0020412E">
        <w:rPr>
          <w:rFonts w:ascii="Trebuchet MS" w:hAnsi="Trebuchet MS"/>
          <w:sz w:val="24"/>
          <w:szCs w:val="24"/>
        </w:rPr>
        <w:t>n limita valorii eligibile ale proiectelor, una sau mai multe tipuri de activități de natura celor prevăzute</w:t>
      </w:r>
      <w:r w:rsidR="0061360B" w:rsidRPr="0020412E">
        <w:rPr>
          <w:rFonts w:ascii="Trebuchet MS" w:hAnsi="Trebuchet MS"/>
          <w:sz w:val="24"/>
          <w:szCs w:val="24"/>
        </w:rPr>
        <w:t xml:space="preserve"> în prezenta ordonanță</w:t>
      </w:r>
      <w:r w:rsidR="00061F97" w:rsidRPr="0020412E">
        <w:rPr>
          <w:rFonts w:ascii="Trebuchet MS" w:hAnsi="Trebuchet MS"/>
          <w:sz w:val="24"/>
          <w:szCs w:val="24"/>
        </w:rPr>
        <w:t xml:space="preserve"> de urgență</w:t>
      </w:r>
      <w:r w:rsidR="000A11BB" w:rsidRPr="0020412E">
        <w:rPr>
          <w:rFonts w:ascii="Trebuchet MS" w:hAnsi="Trebuchet MS"/>
          <w:sz w:val="24"/>
          <w:szCs w:val="24"/>
        </w:rPr>
        <w:t>.</w:t>
      </w:r>
    </w:p>
    <w:p w14:paraId="6AAFDED1" w14:textId="7A90C301" w:rsidR="00BD02F8" w:rsidRPr="0020412E" w:rsidRDefault="00BD02F8" w:rsidP="0053299C">
      <w:pPr>
        <w:spacing w:after="0" w:line="240" w:lineRule="auto"/>
        <w:ind w:firstLine="683"/>
        <w:jc w:val="both"/>
        <w:rPr>
          <w:rFonts w:ascii="Trebuchet MS" w:hAnsi="Trebuchet MS"/>
          <w:color w:val="000000" w:themeColor="text1"/>
          <w:sz w:val="24"/>
          <w:szCs w:val="24"/>
        </w:rPr>
      </w:pPr>
      <w:r w:rsidRPr="0020412E">
        <w:rPr>
          <w:rFonts w:ascii="Trebuchet MS" w:hAnsi="Trebuchet MS"/>
          <w:sz w:val="24"/>
          <w:szCs w:val="24"/>
        </w:rPr>
        <w:t xml:space="preserve">(2) Documentele </w:t>
      </w:r>
      <w:r w:rsidR="00061F97" w:rsidRPr="0020412E">
        <w:rPr>
          <w:rFonts w:ascii="Trebuchet MS" w:hAnsi="Trebuchet MS"/>
          <w:sz w:val="24"/>
          <w:szCs w:val="24"/>
        </w:rPr>
        <w:t xml:space="preserve">privind dovada dreptului </w:t>
      </w:r>
      <w:r w:rsidRPr="0020412E">
        <w:rPr>
          <w:rFonts w:ascii="Trebuchet MS" w:hAnsi="Trebuchet MS"/>
          <w:sz w:val="24"/>
          <w:szCs w:val="24"/>
        </w:rPr>
        <w:t>de proprietate, reglementarea dreptului de acces</w:t>
      </w:r>
      <w:r w:rsidR="004414B5" w:rsidRPr="0020412E">
        <w:rPr>
          <w:rFonts w:ascii="Trebuchet MS" w:hAnsi="Trebuchet MS"/>
          <w:sz w:val="24"/>
          <w:szCs w:val="24"/>
        </w:rPr>
        <w:t xml:space="preserve"> </w:t>
      </w:r>
      <w:r w:rsidRPr="0020412E">
        <w:rPr>
          <w:rFonts w:ascii="Trebuchet MS" w:hAnsi="Trebuchet MS"/>
          <w:sz w:val="24"/>
          <w:szCs w:val="24"/>
        </w:rPr>
        <w:t>/</w:t>
      </w:r>
      <w:r w:rsidR="004414B5" w:rsidRPr="0020412E">
        <w:rPr>
          <w:rFonts w:ascii="Trebuchet MS" w:hAnsi="Trebuchet MS"/>
          <w:sz w:val="24"/>
          <w:szCs w:val="24"/>
        </w:rPr>
        <w:t xml:space="preserve"> </w:t>
      </w:r>
      <w:r w:rsidRPr="0020412E">
        <w:rPr>
          <w:rFonts w:ascii="Trebuchet MS" w:hAnsi="Trebuchet MS"/>
          <w:sz w:val="24"/>
          <w:szCs w:val="24"/>
        </w:rPr>
        <w:t xml:space="preserve">folosință asupra </w:t>
      </w:r>
      <w:r w:rsidR="00061F97" w:rsidRPr="0020412E">
        <w:rPr>
          <w:rFonts w:ascii="Trebuchet MS" w:hAnsi="Trebuchet MS"/>
          <w:sz w:val="24"/>
          <w:szCs w:val="24"/>
        </w:rPr>
        <w:t xml:space="preserve">imobilelor din </w:t>
      </w:r>
      <w:r w:rsidR="004839E0">
        <w:rPr>
          <w:rFonts w:ascii="Trebuchet MS" w:hAnsi="Trebuchet MS"/>
          <w:sz w:val="24"/>
          <w:szCs w:val="24"/>
        </w:rPr>
        <w:t>amplasamentul proiectului</w:t>
      </w:r>
      <w:r w:rsidR="0061360B" w:rsidRPr="0020412E">
        <w:rPr>
          <w:rFonts w:ascii="Trebuchet MS" w:hAnsi="Trebuchet MS"/>
          <w:sz w:val="24"/>
          <w:szCs w:val="24"/>
        </w:rPr>
        <w:t xml:space="preserve"> de regenerare urbană </w:t>
      </w:r>
      <w:r w:rsidR="004839E0">
        <w:rPr>
          <w:rFonts w:ascii="Trebuchet MS" w:hAnsi="Trebuchet MS"/>
          <w:sz w:val="24"/>
          <w:szCs w:val="24"/>
        </w:rPr>
        <w:t>prevăzute</w:t>
      </w:r>
      <w:r w:rsidR="0061360B" w:rsidRPr="0020412E">
        <w:rPr>
          <w:rFonts w:ascii="Trebuchet MS" w:hAnsi="Trebuchet MS"/>
          <w:sz w:val="24"/>
          <w:szCs w:val="24"/>
        </w:rPr>
        <w:t xml:space="preserve"> la art. </w:t>
      </w:r>
      <w:r w:rsidR="00061F97" w:rsidRPr="0020412E">
        <w:rPr>
          <w:rFonts w:ascii="Trebuchet MS" w:hAnsi="Trebuchet MS"/>
          <w:sz w:val="24"/>
          <w:szCs w:val="24"/>
        </w:rPr>
        <w:t>5</w:t>
      </w:r>
      <w:r w:rsidR="0061360B" w:rsidRPr="0020412E">
        <w:rPr>
          <w:rFonts w:ascii="Trebuchet MS" w:hAnsi="Trebuchet MS"/>
          <w:sz w:val="24"/>
          <w:szCs w:val="24"/>
        </w:rPr>
        <w:t>-1</w:t>
      </w:r>
      <w:r w:rsidR="00061F97" w:rsidRPr="0020412E">
        <w:rPr>
          <w:rFonts w:ascii="Trebuchet MS" w:hAnsi="Trebuchet MS"/>
          <w:sz w:val="24"/>
          <w:szCs w:val="24"/>
        </w:rPr>
        <w:t>4</w:t>
      </w:r>
      <w:r w:rsidR="0061360B" w:rsidRPr="0020412E">
        <w:rPr>
          <w:rFonts w:ascii="Trebuchet MS" w:hAnsi="Trebuchet MS"/>
          <w:sz w:val="24"/>
          <w:szCs w:val="24"/>
        </w:rPr>
        <w:t xml:space="preserve"> </w:t>
      </w:r>
      <w:r w:rsidRPr="0020412E">
        <w:rPr>
          <w:rFonts w:ascii="Trebuchet MS" w:hAnsi="Trebuchet MS"/>
          <w:sz w:val="24"/>
          <w:szCs w:val="24"/>
        </w:rPr>
        <w:t xml:space="preserve">sunt în sarcina exclusivă a </w:t>
      </w:r>
      <w:r w:rsidR="004F5397">
        <w:rPr>
          <w:rFonts w:ascii="Trebuchet MS" w:hAnsi="Trebuchet MS"/>
          <w:sz w:val="24"/>
          <w:szCs w:val="24"/>
        </w:rPr>
        <w:t>beneficiarilor</w:t>
      </w:r>
      <w:r w:rsidRPr="0020412E">
        <w:rPr>
          <w:rFonts w:ascii="Trebuchet MS" w:hAnsi="Trebuchet MS"/>
          <w:sz w:val="24"/>
          <w:szCs w:val="24"/>
        </w:rPr>
        <w:t>.</w:t>
      </w:r>
    </w:p>
    <w:p w14:paraId="3626F1A0" w14:textId="01E6581D" w:rsidR="00122AD6" w:rsidRPr="0020412E" w:rsidRDefault="00122AD6" w:rsidP="00310081">
      <w:pPr>
        <w:spacing w:after="0" w:line="240" w:lineRule="auto"/>
        <w:ind w:firstLine="683"/>
        <w:jc w:val="both"/>
        <w:rPr>
          <w:rFonts w:ascii="Trebuchet MS" w:hAnsi="Trebuchet MS"/>
          <w:sz w:val="24"/>
          <w:szCs w:val="24"/>
        </w:rPr>
      </w:pPr>
    </w:p>
    <w:p w14:paraId="7CCEF074" w14:textId="77777777" w:rsidR="00A228E5" w:rsidRPr="0020412E" w:rsidRDefault="00A228E5" w:rsidP="00310081">
      <w:pPr>
        <w:spacing w:after="0" w:line="240" w:lineRule="auto"/>
        <w:ind w:firstLine="683"/>
        <w:jc w:val="both"/>
        <w:rPr>
          <w:rFonts w:ascii="Trebuchet MS" w:hAnsi="Trebuchet MS"/>
          <w:sz w:val="24"/>
          <w:szCs w:val="24"/>
        </w:rPr>
      </w:pPr>
    </w:p>
    <w:p w14:paraId="0F104C4A" w14:textId="77777777" w:rsidR="00122AD6" w:rsidRPr="0020412E" w:rsidRDefault="00122AD6" w:rsidP="00122AD6">
      <w:pPr>
        <w:spacing w:after="0" w:line="240" w:lineRule="auto"/>
        <w:ind w:firstLine="683"/>
        <w:jc w:val="center"/>
        <w:rPr>
          <w:rFonts w:ascii="Trebuchet MS" w:hAnsi="Trebuchet MS"/>
          <w:b/>
          <w:sz w:val="24"/>
          <w:szCs w:val="24"/>
        </w:rPr>
      </w:pPr>
      <w:r w:rsidRPr="0020412E">
        <w:rPr>
          <w:rFonts w:ascii="Trebuchet MS" w:hAnsi="Trebuchet MS"/>
          <w:b/>
          <w:sz w:val="24"/>
          <w:szCs w:val="24"/>
        </w:rPr>
        <w:t>PRIM MINISTRU</w:t>
      </w:r>
    </w:p>
    <w:p w14:paraId="10D9BD36" w14:textId="5DE9A0AF" w:rsidR="005F2AAB" w:rsidRPr="002567E5" w:rsidRDefault="000E0F1E" w:rsidP="002567E5">
      <w:pPr>
        <w:spacing w:after="0" w:line="240" w:lineRule="auto"/>
        <w:ind w:firstLine="683"/>
        <w:jc w:val="center"/>
        <w:rPr>
          <w:rFonts w:ascii="Trebuchet MS" w:hAnsi="Trebuchet MS"/>
          <w:b/>
          <w:sz w:val="24"/>
          <w:szCs w:val="24"/>
        </w:rPr>
      </w:pPr>
      <w:r w:rsidRPr="0020412E">
        <w:rPr>
          <w:rFonts w:ascii="Trebuchet MS" w:hAnsi="Trebuchet MS"/>
          <w:b/>
          <w:sz w:val="24"/>
          <w:szCs w:val="24"/>
        </w:rPr>
        <w:t xml:space="preserve">LUDOVIC </w:t>
      </w:r>
      <w:r w:rsidR="00122AD6" w:rsidRPr="0020412E">
        <w:rPr>
          <w:rFonts w:ascii="Trebuchet MS" w:hAnsi="Trebuchet MS"/>
          <w:b/>
          <w:sz w:val="24"/>
          <w:szCs w:val="24"/>
        </w:rPr>
        <w:t>ORBAN</w:t>
      </w:r>
      <w:bookmarkStart w:id="0" w:name="_GoBack"/>
      <w:bookmarkEnd w:id="0"/>
    </w:p>
    <w:sectPr w:rsidR="005F2AAB" w:rsidRPr="002567E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C1CD0" w14:textId="77777777" w:rsidR="00D050FD" w:rsidRDefault="00D050FD" w:rsidP="000B6FF8">
      <w:pPr>
        <w:spacing w:after="0" w:line="240" w:lineRule="auto"/>
      </w:pPr>
      <w:r>
        <w:separator/>
      </w:r>
    </w:p>
  </w:endnote>
  <w:endnote w:type="continuationSeparator" w:id="0">
    <w:p w14:paraId="2F231F91" w14:textId="77777777" w:rsidR="00D050FD" w:rsidRDefault="00D050FD" w:rsidP="000B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Helvetica">
    <w:panose1 w:val="020B05040202020302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008575"/>
      <w:docPartObj>
        <w:docPartGallery w:val="Page Numbers (Bottom of Page)"/>
        <w:docPartUnique/>
      </w:docPartObj>
    </w:sdtPr>
    <w:sdtEndPr>
      <w:rPr>
        <w:noProof/>
      </w:rPr>
    </w:sdtEndPr>
    <w:sdtContent>
      <w:p w14:paraId="7422E774" w14:textId="77777777" w:rsidR="009A2785" w:rsidRDefault="009A2785">
        <w:pPr>
          <w:pStyle w:val="Footer"/>
          <w:jc w:val="center"/>
        </w:pPr>
        <w:r>
          <w:fldChar w:fldCharType="begin"/>
        </w:r>
        <w:r>
          <w:instrText xml:space="preserve"> PAGE   \* MERGEFORMAT </w:instrText>
        </w:r>
        <w:r>
          <w:fldChar w:fldCharType="separate"/>
        </w:r>
        <w:r w:rsidR="002567E5">
          <w:rPr>
            <w:noProof/>
          </w:rPr>
          <w:t>2</w:t>
        </w:r>
        <w:r>
          <w:rPr>
            <w:noProof/>
          </w:rPr>
          <w:fldChar w:fldCharType="end"/>
        </w:r>
      </w:p>
    </w:sdtContent>
  </w:sdt>
  <w:p w14:paraId="7A1649F8" w14:textId="77777777" w:rsidR="009A2785" w:rsidRDefault="009A27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B3E7C" w14:textId="77777777" w:rsidR="00D050FD" w:rsidRDefault="00D050FD" w:rsidP="000B6FF8">
      <w:pPr>
        <w:spacing w:after="0" w:line="240" w:lineRule="auto"/>
      </w:pPr>
      <w:r>
        <w:separator/>
      </w:r>
    </w:p>
  </w:footnote>
  <w:footnote w:type="continuationSeparator" w:id="0">
    <w:p w14:paraId="18CCCE0E" w14:textId="77777777" w:rsidR="00D050FD" w:rsidRDefault="00D050FD" w:rsidP="000B6F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212"/>
    <w:multiLevelType w:val="hybridMultilevel"/>
    <w:tmpl w:val="F7041434"/>
    <w:lvl w:ilvl="0" w:tplc="89AAA54E">
      <w:start w:val="1"/>
      <w:numFmt w:val="lowerLetter"/>
      <w:lvlText w:val="%1)"/>
      <w:lvlJc w:val="left"/>
      <w:pPr>
        <w:ind w:left="1856" w:hanging="360"/>
      </w:pPr>
      <w:rPr>
        <w:rFonts w:ascii="Trebuchet MS" w:eastAsiaTheme="minorHAnsi" w:hAnsi="Trebuchet MS" w:cs="Times New Roman"/>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1">
    <w:nsid w:val="05A53F7C"/>
    <w:multiLevelType w:val="hybridMultilevel"/>
    <w:tmpl w:val="CB52A664"/>
    <w:lvl w:ilvl="0" w:tplc="7730EC98">
      <w:start w:val="7"/>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503537E"/>
    <w:multiLevelType w:val="hybridMultilevel"/>
    <w:tmpl w:val="A96040A6"/>
    <w:lvl w:ilvl="0" w:tplc="7730EC98">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nsid w:val="16277AD0"/>
    <w:multiLevelType w:val="hybridMultilevel"/>
    <w:tmpl w:val="E4B8EA7E"/>
    <w:lvl w:ilvl="0" w:tplc="E0129462">
      <w:start w:val="8"/>
      <w:numFmt w:val="lowerLetter"/>
      <w:lvlText w:val="%1)"/>
      <w:lvlJc w:val="left"/>
      <w:pPr>
        <w:ind w:left="1040" w:hanging="360"/>
      </w:pPr>
      <w:rPr>
        <w:rFonts w:hint="default"/>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4">
    <w:nsid w:val="1DAF6A21"/>
    <w:multiLevelType w:val="hybridMultilevel"/>
    <w:tmpl w:val="A594C86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C3D602F"/>
    <w:multiLevelType w:val="hybridMultilevel"/>
    <w:tmpl w:val="A638601C"/>
    <w:lvl w:ilvl="0" w:tplc="7730EC98">
      <w:start w:val="5"/>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2D346548"/>
    <w:multiLevelType w:val="hybridMultilevel"/>
    <w:tmpl w:val="ACDE365C"/>
    <w:lvl w:ilvl="0" w:tplc="04090001">
      <w:start w:val="1"/>
      <w:numFmt w:val="bullet"/>
      <w:lvlText w:val=""/>
      <w:lvlJc w:val="left"/>
      <w:pPr>
        <w:ind w:left="356" w:hanging="360"/>
      </w:pPr>
      <w:rPr>
        <w:rFonts w:ascii="Symbol" w:hAnsi="Symbol" w:hint="default"/>
      </w:rPr>
    </w:lvl>
    <w:lvl w:ilvl="1" w:tplc="04090003" w:tentative="1">
      <w:start w:val="1"/>
      <w:numFmt w:val="bullet"/>
      <w:lvlText w:val="o"/>
      <w:lvlJc w:val="left"/>
      <w:pPr>
        <w:ind w:left="1076" w:hanging="360"/>
      </w:pPr>
      <w:rPr>
        <w:rFonts w:ascii="Courier New" w:hAnsi="Courier New" w:cs="Courier New" w:hint="default"/>
      </w:rPr>
    </w:lvl>
    <w:lvl w:ilvl="2" w:tplc="04090005" w:tentative="1">
      <w:start w:val="1"/>
      <w:numFmt w:val="bullet"/>
      <w:lvlText w:val=""/>
      <w:lvlJc w:val="left"/>
      <w:pPr>
        <w:ind w:left="1796" w:hanging="360"/>
      </w:pPr>
      <w:rPr>
        <w:rFonts w:ascii="Wingdings" w:hAnsi="Wingdings" w:hint="default"/>
      </w:rPr>
    </w:lvl>
    <w:lvl w:ilvl="3" w:tplc="04090001" w:tentative="1">
      <w:start w:val="1"/>
      <w:numFmt w:val="bullet"/>
      <w:lvlText w:val=""/>
      <w:lvlJc w:val="left"/>
      <w:pPr>
        <w:ind w:left="2516" w:hanging="360"/>
      </w:pPr>
      <w:rPr>
        <w:rFonts w:ascii="Symbol" w:hAnsi="Symbol" w:hint="default"/>
      </w:rPr>
    </w:lvl>
    <w:lvl w:ilvl="4" w:tplc="04090003" w:tentative="1">
      <w:start w:val="1"/>
      <w:numFmt w:val="bullet"/>
      <w:lvlText w:val="o"/>
      <w:lvlJc w:val="left"/>
      <w:pPr>
        <w:ind w:left="3236" w:hanging="360"/>
      </w:pPr>
      <w:rPr>
        <w:rFonts w:ascii="Courier New" w:hAnsi="Courier New" w:cs="Courier New" w:hint="default"/>
      </w:rPr>
    </w:lvl>
    <w:lvl w:ilvl="5" w:tplc="04090005" w:tentative="1">
      <w:start w:val="1"/>
      <w:numFmt w:val="bullet"/>
      <w:lvlText w:val=""/>
      <w:lvlJc w:val="left"/>
      <w:pPr>
        <w:ind w:left="3956" w:hanging="360"/>
      </w:pPr>
      <w:rPr>
        <w:rFonts w:ascii="Wingdings" w:hAnsi="Wingdings" w:hint="default"/>
      </w:rPr>
    </w:lvl>
    <w:lvl w:ilvl="6" w:tplc="04090001" w:tentative="1">
      <w:start w:val="1"/>
      <w:numFmt w:val="bullet"/>
      <w:lvlText w:val=""/>
      <w:lvlJc w:val="left"/>
      <w:pPr>
        <w:ind w:left="4676" w:hanging="360"/>
      </w:pPr>
      <w:rPr>
        <w:rFonts w:ascii="Symbol" w:hAnsi="Symbol" w:hint="default"/>
      </w:rPr>
    </w:lvl>
    <w:lvl w:ilvl="7" w:tplc="04090003" w:tentative="1">
      <w:start w:val="1"/>
      <w:numFmt w:val="bullet"/>
      <w:lvlText w:val="o"/>
      <w:lvlJc w:val="left"/>
      <w:pPr>
        <w:ind w:left="5396" w:hanging="360"/>
      </w:pPr>
      <w:rPr>
        <w:rFonts w:ascii="Courier New" w:hAnsi="Courier New" w:cs="Courier New" w:hint="default"/>
      </w:rPr>
    </w:lvl>
    <w:lvl w:ilvl="8" w:tplc="04090005" w:tentative="1">
      <w:start w:val="1"/>
      <w:numFmt w:val="bullet"/>
      <w:lvlText w:val=""/>
      <w:lvlJc w:val="left"/>
      <w:pPr>
        <w:ind w:left="6116" w:hanging="360"/>
      </w:pPr>
      <w:rPr>
        <w:rFonts w:ascii="Wingdings" w:hAnsi="Wingdings" w:hint="default"/>
      </w:rPr>
    </w:lvl>
  </w:abstractNum>
  <w:abstractNum w:abstractNumId="7">
    <w:nsid w:val="3136139A"/>
    <w:multiLevelType w:val="hybridMultilevel"/>
    <w:tmpl w:val="D6367C56"/>
    <w:lvl w:ilvl="0" w:tplc="7730EC98">
      <w:start w:val="7"/>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nsid w:val="33910798"/>
    <w:multiLevelType w:val="hybridMultilevel"/>
    <w:tmpl w:val="55C84282"/>
    <w:lvl w:ilvl="0" w:tplc="0082F472">
      <w:start w:val="3"/>
      <w:numFmt w:val="lowerLetter"/>
      <w:lvlText w:val="%1)"/>
      <w:lvlJc w:val="left"/>
      <w:pPr>
        <w:ind w:left="1784" w:hanging="360"/>
      </w:pPr>
      <w:rPr>
        <w:rFonts w:hint="default"/>
      </w:rPr>
    </w:lvl>
    <w:lvl w:ilvl="1" w:tplc="04180019" w:tentative="1">
      <w:start w:val="1"/>
      <w:numFmt w:val="lowerLetter"/>
      <w:lvlText w:val="%2."/>
      <w:lvlJc w:val="left"/>
      <w:pPr>
        <w:ind w:left="2504" w:hanging="360"/>
      </w:pPr>
    </w:lvl>
    <w:lvl w:ilvl="2" w:tplc="0418001B" w:tentative="1">
      <w:start w:val="1"/>
      <w:numFmt w:val="lowerRoman"/>
      <w:lvlText w:val="%3."/>
      <w:lvlJc w:val="right"/>
      <w:pPr>
        <w:ind w:left="3224" w:hanging="180"/>
      </w:pPr>
    </w:lvl>
    <w:lvl w:ilvl="3" w:tplc="0418000F" w:tentative="1">
      <w:start w:val="1"/>
      <w:numFmt w:val="decimal"/>
      <w:lvlText w:val="%4."/>
      <w:lvlJc w:val="left"/>
      <w:pPr>
        <w:ind w:left="3944" w:hanging="360"/>
      </w:pPr>
    </w:lvl>
    <w:lvl w:ilvl="4" w:tplc="04180019" w:tentative="1">
      <w:start w:val="1"/>
      <w:numFmt w:val="lowerLetter"/>
      <w:lvlText w:val="%5."/>
      <w:lvlJc w:val="left"/>
      <w:pPr>
        <w:ind w:left="4664" w:hanging="360"/>
      </w:pPr>
    </w:lvl>
    <w:lvl w:ilvl="5" w:tplc="0418001B" w:tentative="1">
      <w:start w:val="1"/>
      <w:numFmt w:val="lowerRoman"/>
      <w:lvlText w:val="%6."/>
      <w:lvlJc w:val="right"/>
      <w:pPr>
        <w:ind w:left="5384" w:hanging="180"/>
      </w:pPr>
    </w:lvl>
    <w:lvl w:ilvl="6" w:tplc="0418000F" w:tentative="1">
      <w:start w:val="1"/>
      <w:numFmt w:val="decimal"/>
      <w:lvlText w:val="%7."/>
      <w:lvlJc w:val="left"/>
      <w:pPr>
        <w:ind w:left="6104" w:hanging="360"/>
      </w:pPr>
    </w:lvl>
    <w:lvl w:ilvl="7" w:tplc="04180019" w:tentative="1">
      <w:start w:val="1"/>
      <w:numFmt w:val="lowerLetter"/>
      <w:lvlText w:val="%8."/>
      <w:lvlJc w:val="left"/>
      <w:pPr>
        <w:ind w:left="6824" w:hanging="360"/>
      </w:pPr>
    </w:lvl>
    <w:lvl w:ilvl="8" w:tplc="0418001B" w:tentative="1">
      <w:start w:val="1"/>
      <w:numFmt w:val="lowerRoman"/>
      <w:lvlText w:val="%9."/>
      <w:lvlJc w:val="right"/>
      <w:pPr>
        <w:ind w:left="7544" w:hanging="180"/>
      </w:pPr>
    </w:lvl>
  </w:abstractNum>
  <w:abstractNum w:abstractNumId="9">
    <w:nsid w:val="34043E08"/>
    <w:multiLevelType w:val="hybridMultilevel"/>
    <w:tmpl w:val="51E63C04"/>
    <w:lvl w:ilvl="0" w:tplc="7730EC98">
      <w:start w:val="3"/>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nsid w:val="419D5C6D"/>
    <w:multiLevelType w:val="hybridMultilevel"/>
    <w:tmpl w:val="AFFCF72E"/>
    <w:lvl w:ilvl="0" w:tplc="E1D8A94E">
      <w:start w:val="1"/>
      <w:numFmt w:val="bullet"/>
      <w:lvlText w:val="-"/>
      <w:lvlJc w:val="left"/>
      <w:pPr>
        <w:ind w:left="1080" w:hanging="360"/>
      </w:pPr>
      <w:rPr>
        <w:rFonts w:ascii="Trebuchet MS" w:eastAsiaTheme="minorHAnsi" w:hAnsi="Trebuchet MS"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44386A8D"/>
    <w:multiLevelType w:val="hybridMultilevel"/>
    <w:tmpl w:val="46DCB3A4"/>
    <w:lvl w:ilvl="0" w:tplc="7730EC98">
      <w:start w:val="4"/>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nsid w:val="4A72371F"/>
    <w:multiLevelType w:val="hybridMultilevel"/>
    <w:tmpl w:val="D6063B54"/>
    <w:lvl w:ilvl="0" w:tplc="04180017">
      <w:start w:val="4"/>
      <w:numFmt w:val="lowerLetter"/>
      <w:lvlText w:val="%1)"/>
      <w:lvlJc w:val="left"/>
      <w:pPr>
        <w:ind w:left="1043" w:hanging="360"/>
      </w:pPr>
      <w:rPr>
        <w:rFonts w:hint="default"/>
      </w:rPr>
    </w:lvl>
    <w:lvl w:ilvl="1" w:tplc="04180019" w:tentative="1">
      <w:start w:val="1"/>
      <w:numFmt w:val="lowerLetter"/>
      <w:lvlText w:val="%2."/>
      <w:lvlJc w:val="left"/>
      <w:pPr>
        <w:ind w:left="1763" w:hanging="360"/>
      </w:pPr>
    </w:lvl>
    <w:lvl w:ilvl="2" w:tplc="0418001B" w:tentative="1">
      <w:start w:val="1"/>
      <w:numFmt w:val="lowerRoman"/>
      <w:lvlText w:val="%3."/>
      <w:lvlJc w:val="right"/>
      <w:pPr>
        <w:ind w:left="2483" w:hanging="180"/>
      </w:pPr>
    </w:lvl>
    <w:lvl w:ilvl="3" w:tplc="0418000F" w:tentative="1">
      <w:start w:val="1"/>
      <w:numFmt w:val="decimal"/>
      <w:lvlText w:val="%4."/>
      <w:lvlJc w:val="left"/>
      <w:pPr>
        <w:ind w:left="3203" w:hanging="360"/>
      </w:pPr>
    </w:lvl>
    <w:lvl w:ilvl="4" w:tplc="04180019" w:tentative="1">
      <w:start w:val="1"/>
      <w:numFmt w:val="lowerLetter"/>
      <w:lvlText w:val="%5."/>
      <w:lvlJc w:val="left"/>
      <w:pPr>
        <w:ind w:left="3923" w:hanging="360"/>
      </w:pPr>
    </w:lvl>
    <w:lvl w:ilvl="5" w:tplc="0418001B" w:tentative="1">
      <w:start w:val="1"/>
      <w:numFmt w:val="lowerRoman"/>
      <w:lvlText w:val="%6."/>
      <w:lvlJc w:val="right"/>
      <w:pPr>
        <w:ind w:left="4643" w:hanging="180"/>
      </w:pPr>
    </w:lvl>
    <w:lvl w:ilvl="6" w:tplc="0418000F" w:tentative="1">
      <w:start w:val="1"/>
      <w:numFmt w:val="decimal"/>
      <w:lvlText w:val="%7."/>
      <w:lvlJc w:val="left"/>
      <w:pPr>
        <w:ind w:left="5363" w:hanging="360"/>
      </w:pPr>
    </w:lvl>
    <w:lvl w:ilvl="7" w:tplc="04180019" w:tentative="1">
      <w:start w:val="1"/>
      <w:numFmt w:val="lowerLetter"/>
      <w:lvlText w:val="%8."/>
      <w:lvlJc w:val="left"/>
      <w:pPr>
        <w:ind w:left="6083" w:hanging="360"/>
      </w:pPr>
    </w:lvl>
    <w:lvl w:ilvl="8" w:tplc="0418001B" w:tentative="1">
      <w:start w:val="1"/>
      <w:numFmt w:val="lowerRoman"/>
      <w:lvlText w:val="%9."/>
      <w:lvlJc w:val="right"/>
      <w:pPr>
        <w:ind w:left="6803" w:hanging="180"/>
      </w:pPr>
    </w:lvl>
  </w:abstractNum>
  <w:abstractNum w:abstractNumId="13">
    <w:nsid w:val="4AC82FDE"/>
    <w:multiLevelType w:val="hybridMultilevel"/>
    <w:tmpl w:val="FF3AF25C"/>
    <w:lvl w:ilvl="0" w:tplc="7730EC98">
      <w:start w:val="7"/>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nsid w:val="557C4D4C"/>
    <w:multiLevelType w:val="hybridMultilevel"/>
    <w:tmpl w:val="31A4E456"/>
    <w:lvl w:ilvl="0" w:tplc="7730EC98">
      <w:start w:val="15"/>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nsid w:val="5D59603D"/>
    <w:multiLevelType w:val="hybridMultilevel"/>
    <w:tmpl w:val="62EECD70"/>
    <w:lvl w:ilvl="0" w:tplc="7730EC98">
      <w:start w:val="19"/>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nsid w:val="61F01009"/>
    <w:multiLevelType w:val="hybridMultilevel"/>
    <w:tmpl w:val="9A0A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E94A08"/>
    <w:multiLevelType w:val="hybridMultilevel"/>
    <w:tmpl w:val="07F6B0C6"/>
    <w:lvl w:ilvl="0" w:tplc="8A94EE6A">
      <w:start w:val="4"/>
      <w:numFmt w:val="lowerLetter"/>
      <w:lvlText w:val="%1)"/>
      <w:lvlJc w:val="left"/>
      <w:pPr>
        <w:ind w:left="1040" w:hanging="360"/>
      </w:pPr>
      <w:rPr>
        <w:rFonts w:hint="default"/>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18">
    <w:nsid w:val="69E8349C"/>
    <w:multiLevelType w:val="hybridMultilevel"/>
    <w:tmpl w:val="212E4090"/>
    <w:lvl w:ilvl="0" w:tplc="AA481C76">
      <w:start w:val="1"/>
      <w:numFmt w:val="lowerLetter"/>
      <w:lvlText w:val="(%1)"/>
      <w:lvlJc w:val="left"/>
      <w:pPr>
        <w:ind w:left="1168" w:hanging="460"/>
      </w:pPr>
      <w:rPr>
        <w:rFonts w:eastAsia="Times New Roman" w:cs="Times New Roman" w:hint="default"/>
        <w:color w:val="000000" w:themeColor="text1"/>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9">
    <w:nsid w:val="6A8D7353"/>
    <w:multiLevelType w:val="hybridMultilevel"/>
    <w:tmpl w:val="C1904320"/>
    <w:lvl w:ilvl="0" w:tplc="E19CE0E2">
      <w:start w:val="8"/>
      <w:numFmt w:val="lowerLetter"/>
      <w:lvlText w:val="%1)"/>
      <w:lvlJc w:val="left"/>
      <w:pPr>
        <w:ind w:left="683" w:hanging="360"/>
      </w:pPr>
      <w:rPr>
        <w:rFonts w:hint="default"/>
      </w:rPr>
    </w:lvl>
    <w:lvl w:ilvl="1" w:tplc="04180019">
      <w:start w:val="1"/>
      <w:numFmt w:val="lowerLetter"/>
      <w:lvlText w:val="%2."/>
      <w:lvlJc w:val="left"/>
      <w:pPr>
        <w:ind w:left="1403" w:hanging="360"/>
      </w:pPr>
    </w:lvl>
    <w:lvl w:ilvl="2" w:tplc="0418001B" w:tentative="1">
      <w:start w:val="1"/>
      <w:numFmt w:val="lowerRoman"/>
      <w:lvlText w:val="%3."/>
      <w:lvlJc w:val="right"/>
      <w:pPr>
        <w:ind w:left="2123" w:hanging="180"/>
      </w:pPr>
    </w:lvl>
    <w:lvl w:ilvl="3" w:tplc="0418000F" w:tentative="1">
      <w:start w:val="1"/>
      <w:numFmt w:val="decimal"/>
      <w:lvlText w:val="%4."/>
      <w:lvlJc w:val="left"/>
      <w:pPr>
        <w:ind w:left="2843" w:hanging="360"/>
      </w:pPr>
    </w:lvl>
    <w:lvl w:ilvl="4" w:tplc="04180019" w:tentative="1">
      <w:start w:val="1"/>
      <w:numFmt w:val="lowerLetter"/>
      <w:lvlText w:val="%5."/>
      <w:lvlJc w:val="left"/>
      <w:pPr>
        <w:ind w:left="3563" w:hanging="360"/>
      </w:pPr>
    </w:lvl>
    <w:lvl w:ilvl="5" w:tplc="0418001B" w:tentative="1">
      <w:start w:val="1"/>
      <w:numFmt w:val="lowerRoman"/>
      <w:lvlText w:val="%6."/>
      <w:lvlJc w:val="right"/>
      <w:pPr>
        <w:ind w:left="4283" w:hanging="180"/>
      </w:pPr>
    </w:lvl>
    <w:lvl w:ilvl="6" w:tplc="0418000F" w:tentative="1">
      <w:start w:val="1"/>
      <w:numFmt w:val="decimal"/>
      <w:lvlText w:val="%7."/>
      <w:lvlJc w:val="left"/>
      <w:pPr>
        <w:ind w:left="5003" w:hanging="360"/>
      </w:pPr>
    </w:lvl>
    <w:lvl w:ilvl="7" w:tplc="04180019" w:tentative="1">
      <w:start w:val="1"/>
      <w:numFmt w:val="lowerLetter"/>
      <w:lvlText w:val="%8."/>
      <w:lvlJc w:val="left"/>
      <w:pPr>
        <w:ind w:left="5723" w:hanging="360"/>
      </w:pPr>
    </w:lvl>
    <w:lvl w:ilvl="8" w:tplc="0418001B" w:tentative="1">
      <w:start w:val="1"/>
      <w:numFmt w:val="lowerRoman"/>
      <w:lvlText w:val="%9."/>
      <w:lvlJc w:val="right"/>
      <w:pPr>
        <w:ind w:left="6443" w:hanging="180"/>
      </w:pPr>
    </w:lvl>
  </w:abstractNum>
  <w:abstractNum w:abstractNumId="20">
    <w:nsid w:val="6E3A69E5"/>
    <w:multiLevelType w:val="hybridMultilevel"/>
    <w:tmpl w:val="1F90321A"/>
    <w:lvl w:ilvl="0" w:tplc="7730EC98">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1">
    <w:nsid w:val="75B31B2B"/>
    <w:multiLevelType w:val="hybridMultilevel"/>
    <w:tmpl w:val="B3AC85A4"/>
    <w:lvl w:ilvl="0" w:tplc="7730EC98">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2">
    <w:nsid w:val="76BA008A"/>
    <w:multiLevelType w:val="hybridMultilevel"/>
    <w:tmpl w:val="EC344DC6"/>
    <w:lvl w:ilvl="0" w:tplc="948662DC">
      <w:start w:val="5"/>
      <w:numFmt w:val="lowerLetter"/>
      <w:lvlText w:val="%1)"/>
      <w:lvlJc w:val="left"/>
      <w:pPr>
        <w:ind w:left="1329" w:hanging="360"/>
      </w:pPr>
      <w:rPr>
        <w:rFonts w:hint="default"/>
      </w:rPr>
    </w:lvl>
    <w:lvl w:ilvl="1" w:tplc="04180019" w:tentative="1">
      <w:start w:val="1"/>
      <w:numFmt w:val="lowerLetter"/>
      <w:lvlText w:val="%2."/>
      <w:lvlJc w:val="left"/>
      <w:pPr>
        <w:ind w:left="2049" w:hanging="360"/>
      </w:pPr>
    </w:lvl>
    <w:lvl w:ilvl="2" w:tplc="0418001B" w:tentative="1">
      <w:start w:val="1"/>
      <w:numFmt w:val="lowerRoman"/>
      <w:lvlText w:val="%3."/>
      <w:lvlJc w:val="right"/>
      <w:pPr>
        <w:ind w:left="2769" w:hanging="180"/>
      </w:pPr>
    </w:lvl>
    <w:lvl w:ilvl="3" w:tplc="0418000F" w:tentative="1">
      <w:start w:val="1"/>
      <w:numFmt w:val="decimal"/>
      <w:lvlText w:val="%4."/>
      <w:lvlJc w:val="left"/>
      <w:pPr>
        <w:ind w:left="3489" w:hanging="360"/>
      </w:pPr>
    </w:lvl>
    <w:lvl w:ilvl="4" w:tplc="04180019" w:tentative="1">
      <w:start w:val="1"/>
      <w:numFmt w:val="lowerLetter"/>
      <w:lvlText w:val="%5."/>
      <w:lvlJc w:val="left"/>
      <w:pPr>
        <w:ind w:left="4209" w:hanging="360"/>
      </w:pPr>
    </w:lvl>
    <w:lvl w:ilvl="5" w:tplc="0418001B" w:tentative="1">
      <w:start w:val="1"/>
      <w:numFmt w:val="lowerRoman"/>
      <w:lvlText w:val="%6."/>
      <w:lvlJc w:val="right"/>
      <w:pPr>
        <w:ind w:left="4929" w:hanging="180"/>
      </w:pPr>
    </w:lvl>
    <w:lvl w:ilvl="6" w:tplc="0418000F" w:tentative="1">
      <w:start w:val="1"/>
      <w:numFmt w:val="decimal"/>
      <w:lvlText w:val="%7."/>
      <w:lvlJc w:val="left"/>
      <w:pPr>
        <w:ind w:left="5649" w:hanging="360"/>
      </w:pPr>
    </w:lvl>
    <w:lvl w:ilvl="7" w:tplc="04180019" w:tentative="1">
      <w:start w:val="1"/>
      <w:numFmt w:val="lowerLetter"/>
      <w:lvlText w:val="%8."/>
      <w:lvlJc w:val="left"/>
      <w:pPr>
        <w:ind w:left="6369" w:hanging="360"/>
      </w:pPr>
    </w:lvl>
    <w:lvl w:ilvl="8" w:tplc="0418001B" w:tentative="1">
      <w:start w:val="1"/>
      <w:numFmt w:val="lowerRoman"/>
      <w:lvlText w:val="%9."/>
      <w:lvlJc w:val="right"/>
      <w:pPr>
        <w:ind w:left="7089" w:hanging="180"/>
      </w:pPr>
    </w:lvl>
  </w:abstractNum>
  <w:abstractNum w:abstractNumId="23">
    <w:nsid w:val="77497359"/>
    <w:multiLevelType w:val="hybridMultilevel"/>
    <w:tmpl w:val="5F526106"/>
    <w:lvl w:ilvl="0" w:tplc="332C8268">
      <w:start w:val="3"/>
      <w:numFmt w:val="upperLetter"/>
      <w:lvlText w:val="%1)"/>
      <w:lvlJc w:val="left"/>
      <w:pPr>
        <w:ind w:left="1040" w:hanging="360"/>
      </w:pPr>
      <w:rPr>
        <w:rFonts w:hint="default"/>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24">
    <w:nsid w:val="7A722B48"/>
    <w:multiLevelType w:val="hybridMultilevel"/>
    <w:tmpl w:val="CA42BF78"/>
    <w:lvl w:ilvl="0" w:tplc="7730EC98">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nsid w:val="7A8757E2"/>
    <w:multiLevelType w:val="hybridMultilevel"/>
    <w:tmpl w:val="3558CCFE"/>
    <w:lvl w:ilvl="0" w:tplc="16E6DD66">
      <w:start w:val="3"/>
      <w:numFmt w:val="lowerLetter"/>
      <w:lvlText w:val="%1)"/>
      <w:lvlJc w:val="left"/>
      <w:pPr>
        <w:ind w:left="683" w:hanging="360"/>
      </w:pPr>
      <w:rPr>
        <w:rFonts w:hint="default"/>
      </w:rPr>
    </w:lvl>
    <w:lvl w:ilvl="1" w:tplc="04180019" w:tentative="1">
      <w:start w:val="1"/>
      <w:numFmt w:val="lowerLetter"/>
      <w:lvlText w:val="%2."/>
      <w:lvlJc w:val="left"/>
      <w:pPr>
        <w:ind w:left="1403" w:hanging="360"/>
      </w:pPr>
    </w:lvl>
    <w:lvl w:ilvl="2" w:tplc="0418001B" w:tentative="1">
      <w:start w:val="1"/>
      <w:numFmt w:val="lowerRoman"/>
      <w:lvlText w:val="%3."/>
      <w:lvlJc w:val="right"/>
      <w:pPr>
        <w:ind w:left="2123" w:hanging="180"/>
      </w:pPr>
    </w:lvl>
    <w:lvl w:ilvl="3" w:tplc="0418000F" w:tentative="1">
      <w:start w:val="1"/>
      <w:numFmt w:val="decimal"/>
      <w:lvlText w:val="%4."/>
      <w:lvlJc w:val="left"/>
      <w:pPr>
        <w:ind w:left="2843" w:hanging="360"/>
      </w:pPr>
    </w:lvl>
    <w:lvl w:ilvl="4" w:tplc="04180019" w:tentative="1">
      <w:start w:val="1"/>
      <w:numFmt w:val="lowerLetter"/>
      <w:lvlText w:val="%5."/>
      <w:lvlJc w:val="left"/>
      <w:pPr>
        <w:ind w:left="3563" w:hanging="360"/>
      </w:pPr>
    </w:lvl>
    <w:lvl w:ilvl="5" w:tplc="0418001B" w:tentative="1">
      <w:start w:val="1"/>
      <w:numFmt w:val="lowerRoman"/>
      <w:lvlText w:val="%6."/>
      <w:lvlJc w:val="right"/>
      <w:pPr>
        <w:ind w:left="4283" w:hanging="180"/>
      </w:pPr>
    </w:lvl>
    <w:lvl w:ilvl="6" w:tplc="0418000F" w:tentative="1">
      <w:start w:val="1"/>
      <w:numFmt w:val="decimal"/>
      <w:lvlText w:val="%7."/>
      <w:lvlJc w:val="left"/>
      <w:pPr>
        <w:ind w:left="5003" w:hanging="360"/>
      </w:pPr>
    </w:lvl>
    <w:lvl w:ilvl="7" w:tplc="04180019" w:tentative="1">
      <w:start w:val="1"/>
      <w:numFmt w:val="lowerLetter"/>
      <w:lvlText w:val="%8."/>
      <w:lvlJc w:val="left"/>
      <w:pPr>
        <w:ind w:left="5723" w:hanging="360"/>
      </w:pPr>
    </w:lvl>
    <w:lvl w:ilvl="8" w:tplc="0418001B" w:tentative="1">
      <w:start w:val="1"/>
      <w:numFmt w:val="lowerRoman"/>
      <w:lvlText w:val="%9."/>
      <w:lvlJc w:val="right"/>
      <w:pPr>
        <w:ind w:left="6443" w:hanging="180"/>
      </w:pPr>
    </w:lvl>
  </w:abstractNum>
  <w:num w:numId="1">
    <w:abstractNumId w:val="4"/>
  </w:num>
  <w:num w:numId="2">
    <w:abstractNumId w:val="10"/>
  </w:num>
  <w:num w:numId="3">
    <w:abstractNumId w:val="24"/>
  </w:num>
  <w:num w:numId="4">
    <w:abstractNumId w:val="0"/>
  </w:num>
  <w:num w:numId="5">
    <w:abstractNumId w:val="7"/>
  </w:num>
  <w:num w:numId="6">
    <w:abstractNumId w:val="14"/>
  </w:num>
  <w:num w:numId="7">
    <w:abstractNumId w:val="9"/>
  </w:num>
  <w:num w:numId="8">
    <w:abstractNumId w:val="15"/>
  </w:num>
  <w:num w:numId="9">
    <w:abstractNumId w:val="13"/>
  </w:num>
  <w:num w:numId="10">
    <w:abstractNumId w:val="5"/>
  </w:num>
  <w:num w:numId="11">
    <w:abstractNumId w:val="1"/>
  </w:num>
  <w:num w:numId="12">
    <w:abstractNumId w:val="11"/>
  </w:num>
  <w:num w:numId="13">
    <w:abstractNumId w:val="22"/>
  </w:num>
  <w:num w:numId="14">
    <w:abstractNumId w:val="19"/>
  </w:num>
  <w:num w:numId="15">
    <w:abstractNumId w:val="20"/>
  </w:num>
  <w:num w:numId="16">
    <w:abstractNumId w:val="25"/>
  </w:num>
  <w:num w:numId="17">
    <w:abstractNumId w:val="12"/>
  </w:num>
  <w:num w:numId="18">
    <w:abstractNumId w:val="2"/>
  </w:num>
  <w:num w:numId="19">
    <w:abstractNumId w:val="17"/>
  </w:num>
  <w:num w:numId="20">
    <w:abstractNumId w:val="21"/>
  </w:num>
  <w:num w:numId="21">
    <w:abstractNumId w:val="3"/>
  </w:num>
  <w:num w:numId="22">
    <w:abstractNumId w:val="16"/>
  </w:num>
  <w:num w:numId="23">
    <w:abstractNumId w:val="6"/>
  </w:num>
  <w:num w:numId="24">
    <w:abstractNumId w:val="23"/>
  </w:num>
  <w:num w:numId="25">
    <w:abstractNumId w:val="8"/>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FA"/>
    <w:rsid w:val="000015A2"/>
    <w:rsid w:val="00013D89"/>
    <w:rsid w:val="0001427A"/>
    <w:rsid w:val="0001591E"/>
    <w:rsid w:val="0002257A"/>
    <w:rsid w:val="00031253"/>
    <w:rsid w:val="00037442"/>
    <w:rsid w:val="00044E3D"/>
    <w:rsid w:val="00054B52"/>
    <w:rsid w:val="00056905"/>
    <w:rsid w:val="000616F1"/>
    <w:rsid w:val="00061F97"/>
    <w:rsid w:val="00066E61"/>
    <w:rsid w:val="000751F1"/>
    <w:rsid w:val="000816A6"/>
    <w:rsid w:val="00082B91"/>
    <w:rsid w:val="00092D52"/>
    <w:rsid w:val="00093192"/>
    <w:rsid w:val="00096EE4"/>
    <w:rsid w:val="00097F64"/>
    <w:rsid w:val="000A11BB"/>
    <w:rsid w:val="000A2F94"/>
    <w:rsid w:val="000A2FA1"/>
    <w:rsid w:val="000A79CE"/>
    <w:rsid w:val="000B010B"/>
    <w:rsid w:val="000B3201"/>
    <w:rsid w:val="000B6FF8"/>
    <w:rsid w:val="000C3ED0"/>
    <w:rsid w:val="000E0582"/>
    <w:rsid w:val="000E0F1E"/>
    <w:rsid w:val="000E4EE6"/>
    <w:rsid w:val="001002B6"/>
    <w:rsid w:val="00113EDD"/>
    <w:rsid w:val="0011569C"/>
    <w:rsid w:val="00122AD6"/>
    <w:rsid w:val="00136361"/>
    <w:rsid w:val="001366DF"/>
    <w:rsid w:val="00136A70"/>
    <w:rsid w:val="001372F6"/>
    <w:rsid w:val="00146B02"/>
    <w:rsid w:val="001500F0"/>
    <w:rsid w:val="00156E52"/>
    <w:rsid w:val="001609E6"/>
    <w:rsid w:val="00160EAC"/>
    <w:rsid w:val="001641E4"/>
    <w:rsid w:val="00165557"/>
    <w:rsid w:val="0016769D"/>
    <w:rsid w:val="00176196"/>
    <w:rsid w:val="00181B00"/>
    <w:rsid w:val="00182D92"/>
    <w:rsid w:val="00185D2D"/>
    <w:rsid w:val="00187A4E"/>
    <w:rsid w:val="001B20A8"/>
    <w:rsid w:val="001C2FFB"/>
    <w:rsid w:val="001C6A23"/>
    <w:rsid w:val="001C74C3"/>
    <w:rsid w:val="001D3047"/>
    <w:rsid w:val="001E3142"/>
    <w:rsid w:val="001F2782"/>
    <w:rsid w:val="001F49CC"/>
    <w:rsid w:val="001F5E61"/>
    <w:rsid w:val="0020412E"/>
    <w:rsid w:val="002127DD"/>
    <w:rsid w:val="00217BDB"/>
    <w:rsid w:val="00222955"/>
    <w:rsid w:val="00227636"/>
    <w:rsid w:val="00240D01"/>
    <w:rsid w:val="002567E5"/>
    <w:rsid w:val="00261F6B"/>
    <w:rsid w:val="002630FE"/>
    <w:rsid w:val="00263E16"/>
    <w:rsid w:val="00264182"/>
    <w:rsid w:val="00267B50"/>
    <w:rsid w:val="00274944"/>
    <w:rsid w:val="00283D44"/>
    <w:rsid w:val="00294550"/>
    <w:rsid w:val="00297E60"/>
    <w:rsid w:val="002A1060"/>
    <w:rsid w:val="002A2719"/>
    <w:rsid w:val="002A3FE6"/>
    <w:rsid w:val="002B084F"/>
    <w:rsid w:val="002B561D"/>
    <w:rsid w:val="002C5A00"/>
    <w:rsid w:val="002E3FB8"/>
    <w:rsid w:val="002E6A73"/>
    <w:rsid w:val="002F100F"/>
    <w:rsid w:val="002F307F"/>
    <w:rsid w:val="00305254"/>
    <w:rsid w:val="00310081"/>
    <w:rsid w:val="00313B1B"/>
    <w:rsid w:val="00320610"/>
    <w:rsid w:val="003227BE"/>
    <w:rsid w:val="0032366C"/>
    <w:rsid w:val="003327DC"/>
    <w:rsid w:val="00364073"/>
    <w:rsid w:val="00372065"/>
    <w:rsid w:val="00375FDD"/>
    <w:rsid w:val="003801FB"/>
    <w:rsid w:val="00382946"/>
    <w:rsid w:val="00382F68"/>
    <w:rsid w:val="0038528A"/>
    <w:rsid w:val="00387E98"/>
    <w:rsid w:val="003923BE"/>
    <w:rsid w:val="0039614C"/>
    <w:rsid w:val="003A1FE7"/>
    <w:rsid w:val="003A2E29"/>
    <w:rsid w:val="003A4291"/>
    <w:rsid w:val="003A4595"/>
    <w:rsid w:val="003A49EF"/>
    <w:rsid w:val="003A57C9"/>
    <w:rsid w:val="003B5F92"/>
    <w:rsid w:val="003C2429"/>
    <w:rsid w:val="003C7064"/>
    <w:rsid w:val="003D02C3"/>
    <w:rsid w:val="003D3FF7"/>
    <w:rsid w:val="003D4020"/>
    <w:rsid w:val="003D48E1"/>
    <w:rsid w:val="003D6023"/>
    <w:rsid w:val="003E4492"/>
    <w:rsid w:val="003E4D5D"/>
    <w:rsid w:val="003F07FB"/>
    <w:rsid w:val="00403D8D"/>
    <w:rsid w:val="00404DD3"/>
    <w:rsid w:val="00405A9C"/>
    <w:rsid w:val="00413C57"/>
    <w:rsid w:val="00415D3F"/>
    <w:rsid w:val="004414B5"/>
    <w:rsid w:val="00450083"/>
    <w:rsid w:val="00456166"/>
    <w:rsid w:val="00456261"/>
    <w:rsid w:val="0046024F"/>
    <w:rsid w:val="004819F7"/>
    <w:rsid w:val="00483298"/>
    <w:rsid w:val="004839E0"/>
    <w:rsid w:val="0049042F"/>
    <w:rsid w:val="004907CC"/>
    <w:rsid w:val="00492E9E"/>
    <w:rsid w:val="00493356"/>
    <w:rsid w:val="00497290"/>
    <w:rsid w:val="004A07F4"/>
    <w:rsid w:val="004B315C"/>
    <w:rsid w:val="004B435E"/>
    <w:rsid w:val="004C0B2F"/>
    <w:rsid w:val="004C105C"/>
    <w:rsid w:val="004C11FC"/>
    <w:rsid w:val="004C1235"/>
    <w:rsid w:val="004C60D9"/>
    <w:rsid w:val="004D1311"/>
    <w:rsid w:val="004D470F"/>
    <w:rsid w:val="004D506A"/>
    <w:rsid w:val="004D5CD3"/>
    <w:rsid w:val="004D7F8A"/>
    <w:rsid w:val="004E7558"/>
    <w:rsid w:val="004F5397"/>
    <w:rsid w:val="005048D6"/>
    <w:rsid w:val="0052037B"/>
    <w:rsid w:val="00521A34"/>
    <w:rsid w:val="005222B4"/>
    <w:rsid w:val="005239B1"/>
    <w:rsid w:val="005301B2"/>
    <w:rsid w:val="0053051C"/>
    <w:rsid w:val="00531020"/>
    <w:rsid w:val="0053299C"/>
    <w:rsid w:val="00535D93"/>
    <w:rsid w:val="00535EAA"/>
    <w:rsid w:val="00543D73"/>
    <w:rsid w:val="00544C9D"/>
    <w:rsid w:val="00547198"/>
    <w:rsid w:val="005627E6"/>
    <w:rsid w:val="005641BB"/>
    <w:rsid w:val="0056511E"/>
    <w:rsid w:val="00572EA4"/>
    <w:rsid w:val="00573998"/>
    <w:rsid w:val="0058047F"/>
    <w:rsid w:val="00580E18"/>
    <w:rsid w:val="005829DE"/>
    <w:rsid w:val="0058372C"/>
    <w:rsid w:val="00583ACA"/>
    <w:rsid w:val="005857B9"/>
    <w:rsid w:val="00586825"/>
    <w:rsid w:val="005A2EE2"/>
    <w:rsid w:val="005A3FC0"/>
    <w:rsid w:val="005A4B01"/>
    <w:rsid w:val="005A6B06"/>
    <w:rsid w:val="005A7F43"/>
    <w:rsid w:val="005B0FDA"/>
    <w:rsid w:val="005B371E"/>
    <w:rsid w:val="005B3CF2"/>
    <w:rsid w:val="005C07EE"/>
    <w:rsid w:val="005C296C"/>
    <w:rsid w:val="005D2434"/>
    <w:rsid w:val="005D3A1D"/>
    <w:rsid w:val="005D68D4"/>
    <w:rsid w:val="005D6DE2"/>
    <w:rsid w:val="005D6F2E"/>
    <w:rsid w:val="005D7400"/>
    <w:rsid w:val="005D7877"/>
    <w:rsid w:val="005E0BC0"/>
    <w:rsid w:val="005E10BA"/>
    <w:rsid w:val="005F192A"/>
    <w:rsid w:val="005F29DC"/>
    <w:rsid w:val="005F2AAB"/>
    <w:rsid w:val="005F4BAF"/>
    <w:rsid w:val="0060697B"/>
    <w:rsid w:val="006133C9"/>
    <w:rsid w:val="0061360B"/>
    <w:rsid w:val="00614D9A"/>
    <w:rsid w:val="00615833"/>
    <w:rsid w:val="0062028C"/>
    <w:rsid w:val="0062119A"/>
    <w:rsid w:val="0062291A"/>
    <w:rsid w:val="00625AB4"/>
    <w:rsid w:val="0063231A"/>
    <w:rsid w:val="006336F7"/>
    <w:rsid w:val="00640E67"/>
    <w:rsid w:val="00641082"/>
    <w:rsid w:val="0064314A"/>
    <w:rsid w:val="006571E7"/>
    <w:rsid w:val="006603F5"/>
    <w:rsid w:val="00661AD3"/>
    <w:rsid w:val="006706D8"/>
    <w:rsid w:val="00671432"/>
    <w:rsid w:val="00682B3F"/>
    <w:rsid w:val="0069036B"/>
    <w:rsid w:val="00697B96"/>
    <w:rsid w:val="006A0E30"/>
    <w:rsid w:val="006A6FF2"/>
    <w:rsid w:val="006B7A69"/>
    <w:rsid w:val="006C0864"/>
    <w:rsid w:val="006C7E5B"/>
    <w:rsid w:val="006D0E5A"/>
    <w:rsid w:val="006D13FF"/>
    <w:rsid w:val="006D2032"/>
    <w:rsid w:val="006D3007"/>
    <w:rsid w:val="006D6062"/>
    <w:rsid w:val="006F36F3"/>
    <w:rsid w:val="006F4C9F"/>
    <w:rsid w:val="007006FB"/>
    <w:rsid w:val="00701095"/>
    <w:rsid w:val="00703C04"/>
    <w:rsid w:val="00705BCA"/>
    <w:rsid w:val="007108A3"/>
    <w:rsid w:val="007129B4"/>
    <w:rsid w:val="00712DCB"/>
    <w:rsid w:val="007154A3"/>
    <w:rsid w:val="00722F8C"/>
    <w:rsid w:val="00726411"/>
    <w:rsid w:val="00731E09"/>
    <w:rsid w:val="007333BF"/>
    <w:rsid w:val="00741310"/>
    <w:rsid w:val="00741532"/>
    <w:rsid w:val="007503B9"/>
    <w:rsid w:val="00751BFE"/>
    <w:rsid w:val="00753FDB"/>
    <w:rsid w:val="00756360"/>
    <w:rsid w:val="00757BA1"/>
    <w:rsid w:val="007621E3"/>
    <w:rsid w:val="0077095A"/>
    <w:rsid w:val="007803CA"/>
    <w:rsid w:val="007950BC"/>
    <w:rsid w:val="007A1608"/>
    <w:rsid w:val="007A5B74"/>
    <w:rsid w:val="007A7CB5"/>
    <w:rsid w:val="007B0D77"/>
    <w:rsid w:val="007B1CEE"/>
    <w:rsid w:val="007C19EB"/>
    <w:rsid w:val="007D140D"/>
    <w:rsid w:val="007D3337"/>
    <w:rsid w:val="007D41F7"/>
    <w:rsid w:val="007D4E66"/>
    <w:rsid w:val="007D5E7F"/>
    <w:rsid w:val="007D6475"/>
    <w:rsid w:val="007F1490"/>
    <w:rsid w:val="007F1ABA"/>
    <w:rsid w:val="008005F1"/>
    <w:rsid w:val="0080785A"/>
    <w:rsid w:val="00810C9B"/>
    <w:rsid w:val="0081126E"/>
    <w:rsid w:val="00821A84"/>
    <w:rsid w:val="008343C2"/>
    <w:rsid w:val="00842F9E"/>
    <w:rsid w:val="00843D1D"/>
    <w:rsid w:val="00844AC8"/>
    <w:rsid w:val="0085602E"/>
    <w:rsid w:val="0087450D"/>
    <w:rsid w:val="008768B8"/>
    <w:rsid w:val="00884B17"/>
    <w:rsid w:val="00887480"/>
    <w:rsid w:val="00890ABE"/>
    <w:rsid w:val="00897061"/>
    <w:rsid w:val="008A3368"/>
    <w:rsid w:val="008A5736"/>
    <w:rsid w:val="008B19A6"/>
    <w:rsid w:val="008B386A"/>
    <w:rsid w:val="008C2C02"/>
    <w:rsid w:val="008C6150"/>
    <w:rsid w:val="008C6C32"/>
    <w:rsid w:val="008D0650"/>
    <w:rsid w:val="008D5723"/>
    <w:rsid w:val="008D6DF7"/>
    <w:rsid w:val="008D736C"/>
    <w:rsid w:val="008E5650"/>
    <w:rsid w:val="008F20AC"/>
    <w:rsid w:val="00901361"/>
    <w:rsid w:val="00902C5F"/>
    <w:rsid w:val="00903CC2"/>
    <w:rsid w:val="009127F4"/>
    <w:rsid w:val="00915A85"/>
    <w:rsid w:val="00922B34"/>
    <w:rsid w:val="009316FD"/>
    <w:rsid w:val="00934C9B"/>
    <w:rsid w:val="0095701A"/>
    <w:rsid w:val="00957ACA"/>
    <w:rsid w:val="00960699"/>
    <w:rsid w:val="00972E92"/>
    <w:rsid w:val="00974CB0"/>
    <w:rsid w:val="009766D2"/>
    <w:rsid w:val="00980720"/>
    <w:rsid w:val="00984A43"/>
    <w:rsid w:val="00984AC9"/>
    <w:rsid w:val="00990F0F"/>
    <w:rsid w:val="00991BCA"/>
    <w:rsid w:val="009A2785"/>
    <w:rsid w:val="009B21FF"/>
    <w:rsid w:val="009B2F67"/>
    <w:rsid w:val="009B6680"/>
    <w:rsid w:val="009B7A33"/>
    <w:rsid w:val="009C0F2A"/>
    <w:rsid w:val="009C2588"/>
    <w:rsid w:val="009D789F"/>
    <w:rsid w:val="009D7AD9"/>
    <w:rsid w:val="009E42F5"/>
    <w:rsid w:val="009F091E"/>
    <w:rsid w:val="00A016DA"/>
    <w:rsid w:val="00A0615F"/>
    <w:rsid w:val="00A127B8"/>
    <w:rsid w:val="00A13610"/>
    <w:rsid w:val="00A14BA2"/>
    <w:rsid w:val="00A209B1"/>
    <w:rsid w:val="00A228E5"/>
    <w:rsid w:val="00A357BD"/>
    <w:rsid w:val="00A4097B"/>
    <w:rsid w:val="00A44A92"/>
    <w:rsid w:val="00A46B03"/>
    <w:rsid w:val="00A54F74"/>
    <w:rsid w:val="00A55D7C"/>
    <w:rsid w:val="00A7242A"/>
    <w:rsid w:val="00A730ED"/>
    <w:rsid w:val="00A77822"/>
    <w:rsid w:val="00A829AB"/>
    <w:rsid w:val="00A87D9A"/>
    <w:rsid w:val="00A91AD0"/>
    <w:rsid w:val="00A91FE8"/>
    <w:rsid w:val="00A9393A"/>
    <w:rsid w:val="00A96806"/>
    <w:rsid w:val="00A968FD"/>
    <w:rsid w:val="00A96CAF"/>
    <w:rsid w:val="00A97411"/>
    <w:rsid w:val="00AA4CE4"/>
    <w:rsid w:val="00AA5E79"/>
    <w:rsid w:val="00AB0717"/>
    <w:rsid w:val="00AB0719"/>
    <w:rsid w:val="00AB2515"/>
    <w:rsid w:val="00AB3CF6"/>
    <w:rsid w:val="00AC2219"/>
    <w:rsid w:val="00AC5BB6"/>
    <w:rsid w:val="00AC676E"/>
    <w:rsid w:val="00AC7750"/>
    <w:rsid w:val="00AD349E"/>
    <w:rsid w:val="00AE5DAF"/>
    <w:rsid w:val="00AE68DD"/>
    <w:rsid w:val="00AE6CC0"/>
    <w:rsid w:val="00AF6672"/>
    <w:rsid w:val="00AF67BD"/>
    <w:rsid w:val="00B01029"/>
    <w:rsid w:val="00B03C42"/>
    <w:rsid w:val="00B04942"/>
    <w:rsid w:val="00B06EF8"/>
    <w:rsid w:val="00B1153D"/>
    <w:rsid w:val="00B11D36"/>
    <w:rsid w:val="00B13615"/>
    <w:rsid w:val="00B13C43"/>
    <w:rsid w:val="00B2237C"/>
    <w:rsid w:val="00B36667"/>
    <w:rsid w:val="00B54EBC"/>
    <w:rsid w:val="00B565D7"/>
    <w:rsid w:val="00B56ED5"/>
    <w:rsid w:val="00B6362F"/>
    <w:rsid w:val="00B63789"/>
    <w:rsid w:val="00B720EE"/>
    <w:rsid w:val="00B830DA"/>
    <w:rsid w:val="00B9566B"/>
    <w:rsid w:val="00B978B0"/>
    <w:rsid w:val="00BA2C1B"/>
    <w:rsid w:val="00BA5CEE"/>
    <w:rsid w:val="00BB2377"/>
    <w:rsid w:val="00BB4256"/>
    <w:rsid w:val="00BB4CE5"/>
    <w:rsid w:val="00BD02F8"/>
    <w:rsid w:val="00BD0387"/>
    <w:rsid w:val="00BD0D34"/>
    <w:rsid w:val="00BE0640"/>
    <w:rsid w:val="00BE51AF"/>
    <w:rsid w:val="00BE5D83"/>
    <w:rsid w:val="00BF19CF"/>
    <w:rsid w:val="00BF5040"/>
    <w:rsid w:val="00BF60E7"/>
    <w:rsid w:val="00C179F6"/>
    <w:rsid w:val="00C200F0"/>
    <w:rsid w:val="00C24B04"/>
    <w:rsid w:val="00C3783E"/>
    <w:rsid w:val="00C42055"/>
    <w:rsid w:val="00C467E0"/>
    <w:rsid w:val="00C54DE8"/>
    <w:rsid w:val="00C615F9"/>
    <w:rsid w:val="00C6338A"/>
    <w:rsid w:val="00C72375"/>
    <w:rsid w:val="00C857CC"/>
    <w:rsid w:val="00CA5E3B"/>
    <w:rsid w:val="00CB1B0C"/>
    <w:rsid w:val="00CB204F"/>
    <w:rsid w:val="00CC0FA7"/>
    <w:rsid w:val="00CC2880"/>
    <w:rsid w:val="00CC47DF"/>
    <w:rsid w:val="00CC507C"/>
    <w:rsid w:val="00CD1260"/>
    <w:rsid w:val="00CD141F"/>
    <w:rsid w:val="00CD5D10"/>
    <w:rsid w:val="00CE3F06"/>
    <w:rsid w:val="00CF2272"/>
    <w:rsid w:val="00CF2AE2"/>
    <w:rsid w:val="00D050FD"/>
    <w:rsid w:val="00D132BA"/>
    <w:rsid w:val="00D278C2"/>
    <w:rsid w:val="00D30DA7"/>
    <w:rsid w:val="00D40811"/>
    <w:rsid w:val="00D51283"/>
    <w:rsid w:val="00D53FA5"/>
    <w:rsid w:val="00D56CD8"/>
    <w:rsid w:val="00D61596"/>
    <w:rsid w:val="00D66751"/>
    <w:rsid w:val="00D71EE2"/>
    <w:rsid w:val="00D80ECD"/>
    <w:rsid w:val="00D8316A"/>
    <w:rsid w:val="00D83EDC"/>
    <w:rsid w:val="00D83EFB"/>
    <w:rsid w:val="00D9202F"/>
    <w:rsid w:val="00DA3370"/>
    <w:rsid w:val="00DA4343"/>
    <w:rsid w:val="00DA43D3"/>
    <w:rsid w:val="00DA5765"/>
    <w:rsid w:val="00DA7E6C"/>
    <w:rsid w:val="00DB13C9"/>
    <w:rsid w:val="00DB2461"/>
    <w:rsid w:val="00DB2E9A"/>
    <w:rsid w:val="00DB35D7"/>
    <w:rsid w:val="00DB575F"/>
    <w:rsid w:val="00DB5A18"/>
    <w:rsid w:val="00DC0A58"/>
    <w:rsid w:val="00DC1348"/>
    <w:rsid w:val="00DE09DD"/>
    <w:rsid w:val="00DE381D"/>
    <w:rsid w:val="00DF3202"/>
    <w:rsid w:val="00DF432C"/>
    <w:rsid w:val="00DF4CD3"/>
    <w:rsid w:val="00DF654B"/>
    <w:rsid w:val="00E03E5C"/>
    <w:rsid w:val="00E10C67"/>
    <w:rsid w:val="00E15875"/>
    <w:rsid w:val="00E300D2"/>
    <w:rsid w:val="00E34912"/>
    <w:rsid w:val="00E35F64"/>
    <w:rsid w:val="00E43E01"/>
    <w:rsid w:val="00E4653E"/>
    <w:rsid w:val="00E5023E"/>
    <w:rsid w:val="00E53FB0"/>
    <w:rsid w:val="00E57E1D"/>
    <w:rsid w:val="00E620AD"/>
    <w:rsid w:val="00E67E71"/>
    <w:rsid w:val="00E70387"/>
    <w:rsid w:val="00E72385"/>
    <w:rsid w:val="00E73F47"/>
    <w:rsid w:val="00E74EEB"/>
    <w:rsid w:val="00E76E16"/>
    <w:rsid w:val="00E83533"/>
    <w:rsid w:val="00E87AC5"/>
    <w:rsid w:val="00E9309F"/>
    <w:rsid w:val="00EA10FB"/>
    <w:rsid w:val="00EA1B8F"/>
    <w:rsid w:val="00EA30D5"/>
    <w:rsid w:val="00EA5137"/>
    <w:rsid w:val="00EC42BA"/>
    <w:rsid w:val="00EC6EF7"/>
    <w:rsid w:val="00ED15E1"/>
    <w:rsid w:val="00ED2B08"/>
    <w:rsid w:val="00ED4598"/>
    <w:rsid w:val="00EE23F8"/>
    <w:rsid w:val="00EE289F"/>
    <w:rsid w:val="00EE66FA"/>
    <w:rsid w:val="00EE6FE3"/>
    <w:rsid w:val="00EE7B24"/>
    <w:rsid w:val="00EF55CB"/>
    <w:rsid w:val="00F02CB8"/>
    <w:rsid w:val="00F25B98"/>
    <w:rsid w:val="00F27A80"/>
    <w:rsid w:val="00F31B2A"/>
    <w:rsid w:val="00F32D96"/>
    <w:rsid w:val="00F407B3"/>
    <w:rsid w:val="00F41017"/>
    <w:rsid w:val="00F41FE4"/>
    <w:rsid w:val="00F61EDF"/>
    <w:rsid w:val="00F76693"/>
    <w:rsid w:val="00F81300"/>
    <w:rsid w:val="00F81AC0"/>
    <w:rsid w:val="00F82C94"/>
    <w:rsid w:val="00F91BC8"/>
    <w:rsid w:val="00F928F8"/>
    <w:rsid w:val="00FA23A0"/>
    <w:rsid w:val="00FA3780"/>
    <w:rsid w:val="00FA4033"/>
    <w:rsid w:val="00FA4C42"/>
    <w:rsid w:val="00FA6CBC"/>
    <w:rsid w:val="00FB714D"/>
    <w:rsid w:val="00FC02DA"/>
    <w:rsid w:val="00FC5213"/>
    <w:rsid w:val="00FE1AE4"/>
    <w:rsid w:val="00FE25E2"/>
    <w:rsid w:val="00FF3F10"/>
    <w:rsid w:val="00FF6E52"/>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10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DA"/>
  </w:style>
  <w:style w:type="paragraph" w:styleId="Heading1">
    <w:name w:val="heading 1"/>
    <w:basedOn w:val="Normal"/>
    <w:next w:val="Normal"/>
    <w:link w:val="Heading1Char"/>
    <w:uiPriority w:val="9"/>
    <w:qFormat/>
    <w:rsid w:val="00583ACA"/>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6FA"/>
    <w:pPr>
      <w:ind w:left="720"/>
      <w:contextualSpacing/>
    </w:pPr>
  </w:style>
  <w:style w:type="paragraph" w:styleId="Header">
    <w:name w:val="header"/>
    <w:basedOn w:val="Normal"/>
    <w:link w:val="HeaderChar"/>
    <w:uiPriority w:val="99"/>
    <w:unhideWhenUsed/>
    <w:rsid w:val="000B6F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6FF8"/>
  </w:style>
  <w:style w:type="paragraph" w:styleId="Footer">
    <w:name w:val="footer"/>
    <w:basedOn w:val="Normal"/>
    <w:link w:val="FooterChar"/>
    <w:uiPriority w:val="99"/>
    <w:unhideWhenUsed/>
    <w:rsid w:val="000B6F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6FF8"/>
  </w:style>
  <w:style w:type="character" w:customStyle="1" w:styleId="slitttl">
    <w:name w:val="s_lit_ttl"/>
    <w:basedOn w:val="DefaultParagraphFont"/>
    <w:rsid w:val="00227636"/>
  </w:style>
  <w:style w:type="character" w:customStyle="1" w:styleId="slitbdy">
    <w:name w:val="s_lit_bdy"/>
    <w:basedOn w:val="DefaultParagraphFont"/>
    <w:rsid w:val="005F2AAB"/>
  </w:style>
  <w:style w:type="table" w:styleId="TableGrid">
    <w:name w:val="Table Grid"/>
    <w:basedOn w:val="TableNormal"/>
    <w:uiPriority w:val="39"/>
    <w:rsid w:val="00E35F6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
    <w:name w:val="s_lit"/>
    <w:basedOn w:val="DefaultParagraphFont"/>
    <w:rsid w:val="00903CC2"/>
  </w:style>
  <w:style w:type="paragraph" w:styleId="BalloonText">
    <w:name w:val="Balloon Text"/>
    <w:basedOn w:val="Normal"/>
    <w:link w:val="BalloonTextChar"/>
    <w:uiPriority w:val="99"/>
    <w:semiHidden/>
    <w:unhideWhenUsed/>
    <w:rsid w:val="001002B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002B6"/>
    <w:rPr>
      <w:rFonts w:ascii="Lucida Grande" w:hAnsi="Lucida Grande"/>
      <w:sz w:val="18"/>
      <w:szCs w:val="18"/>
    </w:rPr>
  </w:style>
  <w:style w:type="character" w:styleId="CommentReference">
    <w:name w:val="annotation reference"/>
    <w:basedOn w:val="DefaultParagraphFont"/>
    <w:uiPriority w:val="99"/>
    <w:semiHidden/>
    <w:unhideWhenUsed/>
    <w:rsid w:val="001002B6"/>
    <w:rPr>
      <w:sz w:val="18"/>
      <w:szCs w:val="18"/>
    </w:rPr>
  </w:style>
  <w:style w:type="paragraph" w:styleId="CommentText">
    <w:name w:val="annotation text"/>
    <w:basedOn w:val="Normal"/>
    <w:link w:val="CommentTextChar"/>
    <w:uiPriority w:val="99"/>
    <w:unhideWhenUsed/>
    <w:rsid w:val="001002B6"/>
    <w:pPr>
      <w:spacing w:line="240" w:lineRule="auto"/>
    </w:pPr>
    <w:rPr>
      <w:sz w:val="24"/>
      <w:szCs w:val="24"/>
    </w:rPr>
  </w:style>
  <w:style w:type="character" w:customStyle="1" w:styleId="CommentTextChar">
    <w:name w:val="Comment Text Char"/>
    <w:basedOn w:val="DefaultParagraphFont"/>
    <w:link w:val="CommentText"/>
    <w:uiPriority w:val="99"/>
    <w:rsid w:val="001002B6"/>
    <w:rPr>
      <w:sz w:val="24"/>
      <w:szCs w:val="24"/>
    </w:rPr>
  </w:style>
  <w:style w:type="paragraph" w:styleId="CommentSubject">
    <w:name w:val="annotation subject"/>
    <w:basedOn w:val="CommentText"/>
    <w:next w:val="CommentText"/>
    <w:link w:val="CommentSubjectChar"/>
    <w:uiPriority w:val="99"/>
    <w:semiHidden/>
    <w:unhideWhenUsed/>
    <w:rsid w:val="001002B6"/>
    <w:rPr>
      <w:b/>
      <w:bCs/>
      <w:sz w:val="20"/>
      <w:szCs w:val="20"/>
    </w:rPr>
  </w:style>
  <w:style w:type="character" w:customStyle="1" w:styleId="CommentSubjectChar">
    <w:name w:val="Comment Subject Char"/>
    <w:basedOn w:val="CommentTextChar"/>
    <w:link w:val="CommentSubject"/>
    <w:uiPriority w:val="99"/>
    <w:semiHidden/>
    <w:rsid w:val="001002B6"/>
    <w:rPr>
      <w:b/>
      <w:bCs/>
      <w:sz w:val="20"/>
      <w:szCs w:val="20"/>
    </w:rPr>
  </w:style>
  <w:style w:type="character" w:customStyle="1" w:styleId="Heading1Char">
    <w:name w:val="Heading 1 Char"/>
    <w:basedOn w:val="DefaultParagraphFont"/>
    <w:link w:val="Heading1"/>
    <w:uiPriority w:val="9"/>
    <w:rsid w:val="00583ACA"/>
    <w:rPr>
      <w:rFonts w:asciiTheme="majorHAnsi" w:eastAsiaTheme="majorEastAsia" w:hAnsiTheme="majorHAnsi" w:cstheme="majorBidi"/>
      <w:color w:val="2E74B5" w:themeColor="accent1" w:themeShade="BF"/>
      <w:sz w:val="32"/>
      <w:szCs w:val="32"/>
      <w:lang w:val="en-US"/>
    </w:rPr>
  </w:style>
  <w:style w:type="paragraph" w:styleId="FootnoteText">
    <w:name w:val="footnote text"/>
    <w:basedOn w:val="Normal"/>
    <w:link w:val="FootnoteTextChar"/>
    <w:uiPriority w:val="99"/>
    <w:semiHidden/>
    <w:unhideWhenUsed/>
    <w:rsid w:val="00583AC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583ACA"/>
    <w:rPr>
      <w:sz w:val="20"/>
      <w:szCs w:val="20"/>
      <w:lang w:val="en-US"/>
    </w:rPr>
  </w:style>
  <w:style w:type="character" w:styleId="FootnoteReference">
    <w:name w:val="footnote reference"/>
    <w:basedOn w:val="DefaultParagraphFont"/>
    <w:uiPriority w:val="99"/>
    <w:semiHidden/>
    <w:unhideWhenUsed/>
    <w:rsid w:val="00583ACA"/>
    <w:rPr>
      <w:vertAlign w:val="superscript"/>
    </w:rPr>
  </w:style>
  <w:style w:type="character" w:styleId="Hyperlink">
    <w:name w:val="Hyperlink"/>
    <w:basedOn w:val="DefaultParagraphFont"/>
    <w:uiPriority w:val="99"/>
    <w:unhideWhenUsed/>
    <w:rsid w:val="00E67E71"/>
    <w:rPr>
      <w:color w:val="0000FF"/>
      <w:u w:val="single"/>
    </w:rPr>
  </w:style>
  <w:style w:type="character" w:styleId="Strong">
    <w:name w:val="Strong"/>
    <w:basedOn w:val="DefaultParagraphFont"/>
    <w:uiPriority w:val="22"/>
    <w:qFormat/>
    <w:rsid w:val="00CC47DF"/>
    <w:rPr>
      <w:b/>
      <w:bCs/>
    </w:rPr>
  </w:style>
  <w:style w:type="character" w:styleId="Emphasis">
    <w:name w:val="Emphasis"/>
    <w:basedOn w:val="DefaultParagraphFont"/>
    <w:uiPriority w:val="20"/>
    <w:qFormat/>
    <w:rsid w:val="00A54F74"/>
    <w:rPr>
      <w:i/>
      <w:iCs/>
    </w:rPr>
  </w:style>
  <w:style w:type="paragraph" w:styleId="Revision">
    <w:name w:val="Revision"/>
    <w:hidden/>
    <w:uiPriority w:val="99"/>
    <w:semiHidden/>
    <w:rsid w:val="004907CC"/>
    <w:pPr>
      <w:spacing w:after="0" w:line="240" w:lineRule="auto"/>
    </w:pPr>
  </w:style>
  <w:style w:type="paragraph" w:styleId="Subtitle">
    <w:name w:val="Subtitle"/>
    <w:basedOn w:val="Normal"/>
    <w:next w:val="Normal"/>
    <w:link w:val="SubtitleChar"/>
    <w:uiPriority w:val="11"/>
    <w:qFormat/>
    <w:rsid w:val="000B320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B3201"/>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DA"/>
  </w:style>
  <w:style w:type="paragraph" w:styleId="Heading1">
    <w:name w:val="heading 1"/>
    <w:basedOn w:val="Normal"/>
    <w:next w:val="Normal"/>
    <w:link w:val="Heading1Char"/>
    <w:uiPriority w:val="9"/>
    <w:qFormat/>
    <w:rsid w:val="00583ACA"/>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6FA"/>
    <w:pPr>
      <w:ind w:left="720"/>
      <w:contextualSpacing/>
    </w:pPr>
  </w:style>
  <w:style w:type="paragraph" w:styleId="Header">
    <w:name w:val="header"/>
    <w:basedOn w:val="Normal"/>
    <w:link w:val="HeaderChar"/>
    <w:uiPriority w:val="99"/>
    <w:unhideWhenUsed/>
    <w:rsid w:val="000B6F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6FF8"/>
  </w:style>
  <w:style w:type="paragraph" w:styleId="Footer">
    <w:name w:val="footer"/>
    <w:basedOn w:val="Normal"/>
    <w:link w:val="FooterChar"/>
    <w:uiPriority w:val="99"/>
    <w:unhideWhenUsed/>
    <w:rsid w:val="000B6F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6FF8"/>
  </w:style>
  <w:style w:type="character" w:customStyle="1" w:styleId="slitttl">
    <w:name w:val="s_lit_ttl"/>
    <w:basedOn w:val="DefaultParagraphFont"/>
    <w:rsid w:val="00227636"/>
  </w:style>
  <w:style w:type="character" w:customStyle="1" w:styleId="slitbdy">
    <w:name w:val="s_lit_bdy"/>
    <w:basedOn w:val="DefaultParagraphFont"/>
    <w:rsid w:val="005F2AAB"/>
  </w:style>
  <w:style w:type="table" w:styleId="TableGrid">
    <w:name w:val="Table Grid"/>
    <w:basedOn w:val="TableNormal"/>
    <w:uiPriority w:val="39"/>
    <w:rsid w:val="00E35F6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
    <w:name w:val="s_lit"/>
    <w:basedOn w:val="DefaultParagraphFont"/>
    <w:rsid w:val="00903CC2"/>
  </w:style>
  <w:style w:type="paragraph" w:styleId="BalloonText">
    <w:name w:val="Balloon Text"/>
    <w:basedOn w:val="Normal"/>
    <w:link w:val="BalloonTextChar"/>
    <w:uiPriority w:val="99"/>
    <w:semiHidden/>
    <w:unhideWhenUsed/>
    <w:rsid w:val="001002B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002B6"/>
    <w:rPr>
      <w:rFonts w:ascii="Lucida Grande" w:hAnsi="Lucida Grande"/>
      <w:sz w:val="18"/>
      <w:szCs w:val="18"/>
    </w:rPr>
  </w:style>
  <w:style w:type="character" w:styleId="CommentReference">
    <w:name w:val="annotation reference"/>
    <w:basedOn w:val="DefaultParagraphFont"/>
    <w:uiPriority w:val="99"/>
    <w:semiHidden/>
    <w:unhideWhenUsed/>
    <w:rsid w:val="001002B6"/>
    <w:rPr>
      <w:sz w:val="18"/>
      <w:szCs w:val="18"/>
    </w:rPr>
  </w:style>
  <w:style w:type="paragraph" w:styleId="CommentText">
    <w:name w:val="annotation text"/>
    <w:basedOn w:val="Normal"/>
    <w:link w:val="CommentTextChar"/>
    <w:uiPriority w:val="99"/>
    <w:unhideWhenUsed/>
    <w:rsid w:val="001002B6"/>
    <w:pPr>
      <w:spacing w:line="240" w:lineRule="auto"/>
    </w:pPr>
    <w:rPr>
      <w:sz w:val="24"/>
      <w:szCs w:val="24"/>
    </w:rPr>
  </w:style>
  <w:style w:type="character" w:customStyle="1" w:styleId="CommentTextChar">
    <w:name w:val="Comment Text Char"/>
    <w:basedOn w:val="DefaultParagraphFont"/>
    <w:link w:val="CommentText"/>
    <w:uiPriority w:val="99"/>
    <w:rsid w:val="001002B6"/>
    <w:rPr>
      <w:sz w:val="24"/>
      <w:szCs w:val="24"/>
    </w:rPr>
  </w:style>
  <w:style w:type="paragraph" w:styleId="CommentSubject">
    <w:name w:val="annotation subject"/>
    <w:basedOn w:val="CommentText"/>
    <w:next w:val="CommentText"/>
    <w:link w:val="CommentSubjectChar"/>
    <w:uiPriority w:val="99"/>
    <w:semiHidden/>
    <w:unhideWhenUsed/>
    <w:rsid w:val="001002B6"/>
    <w:rPr>
      <w:b/>
      <w:bCs/>
      <w:sz w:val="20"/>
      <w:szCs w:val="20"/>
    </w:rPr>
  </w:style>
  <w:style w:type="character" w:customStyle="1" w:styleId="CommentSubjectChar">
    <w:name w:val="Comment Subject Char"/>
    <w:basedOn w:val="CommentTextChar"/>
    <w:link w:val="CommentSubject"/>
    <w:uiPriority w:val="99"/>
    <w:semiHidden/>
    <w:rsid w:val="001002B6"/>
    <w:rPr>
      <w:b/>
      <w:bCs/>
      <w:sz w:val="20"/>
      <w:szCs w:val="20"/>
    </w:rPr>
  </w:style>
  <w:style w:type="character" w:customStyle="1" w:styleId="Heading1Char">
    <w:name w:val="Heading 1 Char"/>
    <w:basedOn w:val="DefaultParagraphFont"/>
    <w:link w:val="Heading1"/>
    <w:uiPriority w:val="9"/>
    <w:rsid w:val="00583ACA"/>
    <w:rPr>
      <w:rFonts w:asciiTheme="majorHAnsi" w:eastAsiaTheme="majorEastAsia" w:hAnsiTheme="majorHAnsi" w:cstheme="majorBidi"/>
      <w:color w:val="2E74B5" w:themeColor="accent1" w:themeShade="BF"/>
      <w:sz w:val="32"/>
      <w:szCs w:val="32"/>
      <w:lang w:val="en-US"/>
    </w:rPr>
  </w:style>
  <w:style w:type="paragraph" w:styleId="FootnoteText">
    <w:name w:val="footnote text"/>
    <w:basedOn w:val="Normal"/>
    <w:link w:val="FootnoteTextChar"/>
    <w:uiPriority w:val="99"/>
    <w:semiHidden/>
    <w:unhideWhenUsed/>
    <w:rsid w:val="00583AC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583ACA"/>
    <w:rPr>
      <w:sz w:val="20"/>
      <w:szCs w:val="20"/>
      <w:lang w:val="en-US"/>
    </w:rPr>
  </w:style>
  <w:style w:type="character" w:styleId="FootnoteReference">
    <w:name w:val="footnote reference"/>
    <w:basedOn w:val="DefaultParagraphFont"/>
    <w:uiPriority w:val="99"/>
    <w:semiHidden/>
    <w:unhideWhenUsed/>
    <w:rsid w:val="00583ACA"/>
    <w:rPr>
      <w:vertAlign w:val="superscript"/>
    </w:rPr>
  </w:style>
  <w:style w:type="character" w:styleId="Hyperlink">
    <w:name w:val="Hyperlink"/>
    <w:basedOn w:val="DefaultParagraphFont"/>
    <w:uiPriority w:val="99"/>
    <w:unhideWhenUsed/>
    <w:rsid w:val="00E67E71"/>
    <w:rPr>
      <w:color w:val="0000FF"/>
      <w:u w:val="single"/>
    </w:rPr>
  </w:style>
  <w:style w:type="character" w:styleId="Strong">
    <w:name w:val="Strong"/>
    <w:basedOn w:val="DefaultParagraphFont"/>
    <w:uiPriority w:val="22"/>
    <w:qFormat/>
    <w:rsid w:val="00CC47DF"/>
    <w:rPr>
      <w:b/>
      <w:bCs/>
    </w:rPr>
  </w:style>
  <w:style w:type="character" w:styleId="Emphasis">
    <w:name w:val="Emphasis"/>
    <w:basedOn w:val="DefaultParagraphFont"/>
    <w:uiPriority w:val="20"/>
    <w:qFormat/>
    <w:rsid w:val="00A54F74"/>
    <w:rPr>
      <w:i/>
      <w:iCs/>
    </w:rPr>
  </w:style>
  <w:style w:type="paragraph" w:styleId="Revision">
    <w:name w:val="Revision"/>
    <w:hidden/>
    <w:uiPriority w:val="99"/>
    <w:semiHidden/>
    <w:rsid w:val="004907CC"/>
    <w:pPr>
      <w:spacing w:after="0" w:line="240" w:lineRule="auto"/>
    </w:pPr>
  </w:style>
  <w:style w:type="paragraph" w:styleId="Subtitle">
    <w:name w:val="Subtitle"/>
    <w:basedOn w:val="Normal"/>
    <w:next w:val="Normal"/>
    <w:link w:val="SubtitleChar"/>
    <w:uiPriority w:val="11"/>
    <w:qFormat/>
    <w:rsid w:val="000B320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B320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D3DF8-F44E-4475-BE4E-6BF7197C2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7283</Words>
  <Characters>42243</Characters>
  <Application>Microsoft Office Word</Application>
  <DocSecurity>0</DocSecurity>
  <Lines>352</Lines>
  <Paragraphs>98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Consuela Stegarescu</cp:lastModifiedBy>
  <cp:revision>3</cp:revision>
  <cp:lastPrinted>2020-09-14T11:56:00Z</cp:lastPrinted>
  <dcterms:created xsi:type="dcterms:W3CDTF">2020-09-16T11:03:00Z</dcterms:created>
  <dcterms:modified xsi:type="dcterms:W3CDTF">2020-09-16T12:45:00Z</dcterms:modified>
</cp:coreProperties>
</file>